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E2D92" w14:textId="7BBDBCBA" w:rsidR="00922D04" w:rsidRPr="002A7FB9" w:rsidRDefault="001A6350" w:rsidP="00A550B8">
      <w:pPr>
        <w:jc w:val="center"/>
        <w:rPr>
          <w:b/>
          <w:smallCaps/>
          <w:sz w:val="20"/>
        </w:rPr>
      </w:pPr>
      <w:bookmarkStart w:id="0" w:name="_Hlk212822204"/>
      <w:bookmarkStart w:id="1" w:name="_Hlk214970722"/>
      <w:r w:rsidRPr="002A7FB9">
        <w:rPr>
          <w:b/>
          <w:smallCaps/>
          <w:sz w:val="20"/>
        </w:rPr>
        <w:t>UMOWA</w:t>
      </w:r>
    </w:p>
    <w:p w14:paraId="3A5E2D93" w14:textId="79B22211" w:rsidR="00A731F7" w:rsidRPr="002A7FB9" w:rsidRDefault="00A550B8" w:rsidP="00A550B8">
      <w:pPr>
        <w:jc w:val="center"/>
        <w:rPr>
          <w:b/>
          <w:smallCaps/>
          <w:sz w:val="20"/>
        </w:rPr>
      </w:pPr>
      <w:r w:rsidRPr="002A7FB9">
        <w:rPr>
          <w:b/>
          <w:smallCaps/>
          <w:sz w:val="20"/>
        </w:rPr>
        <w:t xml:space="preserve">NR </w:t>
      </w:r>
      <w:r w:rsidR="00AC33CF" w:rsidRPr="002A7FB9">
        <w:rPr>
          <w:b/>
          <w:smallCaps/>
          <w:sz w:val="20"/>
        </w:rPr>
        <w:t>…………….</w:t>
      </w:r>
    </w:p>
    <w:p w14:paraId="3A5E2D94" w14:textId="77777777" w:rsidR="005E607D" w:rsidRPr="002A7FB9" w:rsidRDefault="005E607D" w:rsidP="00A550B8">
      <w:pPr>
        <w:jc w:val="both"/>
        <w:rPr>
          <w:sz w:val="20"/>
        </w:rPr>
      </w:pPr>
    </w:p>
    <w:p w14:paraId="3A5E2D95" w14:textId="10498DB2" w:rsidR="00F969B5" w:rsidRPr="002A7FB9" w:rsidRDefault="00941B1B" w:rsidP="00F969B5">
      <w:pPr>
        <w:jc w:val="both"/>
        <w:rPr>
          <w:sz w:val="20"/>
        </w:rPr>
      </w:pPr>
      <w:bookmarkStart w:id="2" w:name="_Toc58912533"/>
      <w:r>
        <w:rPr>
          <w:sz w:val="20"/>
        </w:rPr>
        <w:t>zwana dalej „</w:t>
      </w:r>
      <w:r w:rsidRPr="00941B1B">
        <w:rPr>
          <w:b/>
          <w:bCs/>
          <w:sz w:val="20"/>
        </w:rPr>
        <w:t>Umową</w:t>
      </w:r>
      <w:r>
        <w:rPr>
          <w:sz w:val="20"/>
        </w:rPr>
        <w:t>”</w:t>
      </w:r>
      <w:r>
        <w:rPr>
          <w:b/>
          <w:bCs/>
          <w:sz w:val="20"/>
        </w:rPr>
        <w:t xml:space="preserve"> </w:t>
      </w:r>
      <w:r w:rsidR="00F969B5" w:rsidRPr="00941B1B">
        <w:rPr>
          <w:sz w:val="20"/>
        </w:rPr>
        <w:t>zawarta</w:t>
      </w:r>
      <w:r w:rsidR="00F969B5" w:rsidRPr="002A7FB9">
        <w:rPr>
          <w:sz w:val="20"/>
        </w:rPr>
        <w:t xml:space="preserve"> w Gdańsku w dniu…………….…….. 20.. r. pomiędzy:  </w:t>
      </w:r>
    </w:p>
    <w:p w14:paraId="3A5E2D96" w14:textId="77777777" w:rsidR="00F969B5" w:rsidRPr="002A7FB9" w:rsidRDefault="00F969B5" w:rsidP="00F969B5">
      <w:pPr>
        <w:jc w:val="both"/>
        <w:rPr>
          <w:sz w:val="20"/>
        </w:rPr>
      </w:pPr>
    </w:p>
    <w:p w14:paraId="05D71464" w14:textId="54EE1CF6" w:rsidR="00121EBB" w:rsidRPr="002A7FB9" w:rsidRDefault="00EA5F78" w:rsidP="00121EBB">
      <w:pPr>
        <w:autoSpaceDE w:val="0"/>
        <w:autoSpaceDN w:val="0"/>
        <w:adjustRightInd w:val="0"/>
        <w:jc w:val="both"/>
        <w:rPr>
          <w:rFonts w:eastAsia="Arial"/>
          <w:sz w:val="20"/>
        </w:rPr>
      </w:pPr>
      <w:r w:rsidRPr="002A7FB9">
        <w:rPr>
          <w:rFonts w:eastAsia="Arial"/>
          <w:b/>
          <w:bCs/>
          <w:sz w:val="20"/>
        </w:rPr>
        <w:t>ORLEN OIL</w:t>
      </w:r>
      <w:r w:rsidR="00121EBB" w:rsidRPr="002A7FB9">
        <w:rPr>
          <w:rFonts w:eastAsia="Arial"/>
          <w:b/>
          <w:bCs/>
          <w:sz w:val="20"/>
        </w:rPr>
        <w:t xml:space="preserve">  Sp. z o.o.</w:t>
      </w:r>
      <w:r w:rsidR="00121EBB" w:rsidRPr="002A7FB9">
        <w:rPr>
          <w:rFonts w:eastAsia="Arial"/>
          <w:sz w:val="20"/>
        </w:rPr>
        <w:t xml:space="preserve"> </w:t>
      </w:r>
      <w:r w:rsidR="00121EBB" w:rsidRPr="002A7FB9">
        <w:rPr>
          <w:rFonts w:eastAsia="Arial"/>
          <w:b/>
          <w:bCs/>
          <w:sz w:val="20"/>
        </w:rPr>
        <w:t>z siedzibą w Gdańsku</w:t>
      </w:r>
      <w:r w:rsidR="00121EBB" w:rsidRPr="002A7FB9">
        <w:rPr>
          <w:rFonts w:eastAsia="Arial"/>
          <w:sz w:val="20"/>
        </w:rPr>
        <w:t xml:space="preserve">, przy ul. Elbląskiej 135, kod 80 – 718, wpisaną do Rejestru Przedsiębiorców Krajowego Rejestru Sądowego prowadzonego przez Sąd Rejonowy Gdańsk – Północ w Gdańsku, VII Wydział Gospodarczy </w:t>
      </w:r>
      <w:r w:rsidR="00121EBB" w:rsidRPr="002A7FB9">
        <w:rPr>
          <w:rFonts w:eastAsia="Arial"/>
          <w:b/>
          <w:bCs/>
          <w:sz w:val="20"/>
        </w:rPr>
        <w:t>KRS pod numerem 0000102722</w:t>
      </w:r>
      <w:r w:rsidR="00121EBB" w:rsidRPr="002A7FB9">
        <w:rPr>
          <w:rFonts w:eastAsia="Arial"/>
          <w:sz w:val="20"/>
        </w:rPr>
        <w:t>, o kapitale zakładowym w wysokości  342.365.000 PLN, będącą podatnikiem VAT, NIP: 675 – 11 – 90 – 702, REGON:</w:t>
      </w:r>
      <w:r w:rsidR="00121EBB" w:rsidRPr="002A7FB9">
        <w:rPr>
          <w:sz w:val="20"/>
        </w:rPr>
        <w:t xml:space="preserve"> </w:t>
      </w:r>
      <w:r w:rsidR="00121EBB" w:rsidRPr="002A7FB9">
        <w:rPr>
          <w:rFonts w:eastAsia="Arial"/>
          <w:sz w:val="20"/>
        </w:rPr>
        <w:t>351492391, nr rejestrowy BDO: 000026343, reprezentowaną przez:</w:t>
      </w:r>
    </w:p>
    <w:p w14:paraId="58D09FBD" w14:textId="77777777" w:rsidR="00121EBB" w:rsidRPr="002A7FB9" w:rsidRDefault="00121EBB" w:rsidP="00121EBB">
      <w:pPr>
        <w:autoSpaceDE w:val="0"/>
        <w:autoSpaceDN w:val="0"/>
        <w:adjustRightInd w:val="0"/>
        <w:jc w:val="both"/>
        <w:rPr>
          <w:rFonts w:eastAsia="Arial"/>
          <w:sz w:val="20"/>
        </w:rPr>
      </w:pPr>
    </w:p>
    <w:p w14:paraId="4B2746D0" w14:textId="77777777" w:rsidR="00121EBB" w:rsidRPr="002A7FB9" w:rsidRDefault="00121EBB" w:rsidP="00121EBB">
      <w:pPr>
        <w:autoSpaceDE w:val="0"/>
        <w:autoSpaceDN w:val="0"/>
        <w:adjustRightInd w:val="0"/>
        <w:jc w:val="both"/>
        <w:rPr>
          <w:rFonts w:eastAsia="Arial"/>
          <w:sz w:val="20"/>
        </w:rPr>
      </w:pPr>
      <w:r w:rsidRPr="002A7FB9">
        <w:rPr>
          <w:rFonts w:eastAsia="Arial"/>
          <w:sz w:val="20"/>
        </w:rPr>
        <w:t>……………………………………………………………………..</w:t>
      </w:r>
    </w:p>
    <w:p w14:paraId="3CD473C7" w14:textId="77777777" w:rsidR="00121EBB" w:rsidRPr="002A7FB9" w:rsidRDefault="00121EBB" w:rsidP="00121EBB">
      <w:pPr>
        <w:autoSpaceDE w:val="0"/>
        <w:autoSpaceDN w:val="0"/>
        <w:adjustRightInd w:val="0"/>
        <w:jc w:val="both"/>
        <w:rPr>
          <w:rFonts w:eastAsia="Arial"/>
          <w:sz w:val="20"/>
        </w:rPr>
      </w:pPr>
    </w:p>
    <w:p w14:paraId="3D6A6772" w14:textId="77777777" w:rsidR="00121EBB" w:rsidRPr="002A7FB9" w:rsidRDefault="00121EBB" w:rsidP="00121EBB">
      <w:pPr>
        <w:autoSpaceDE w:val="0"/>
        <w:autoSpaceDN w:val="0"/>
        <w:adjustRightInd w:val="0"/>
        <w:jc w:val="both"/>
        <w:rPr>
          <w:sz w:val="20"/>
        </w:rPr>
      </w:pPr>
      <w:r w:rsidRPr="002A7FB9">
        <w:rPr>
          <w:rFonts w:eastAsia="Arial"/>
          <w:sz w:val="20"/>
        </w:rPr>
        <w:t>……………………………………………………………………..</w:t>
      </w:r>
    </w:p>
    <w:p w14:paraId="360F4533" w14:textId="77777777" w:rsidR="00121EBB" w:rsidRPr="002A7FB9" w:rsidRDefault="00121EBB" w:rsidP="00121EBB">
      <w:pPr>
        <w:autoSpaceDE w:val="0"/>
        <w:autoSpaceDN w:val="0"/>
        <w:adjustRightInd w:val="0"/>
        <w:jc w:val="both"/>
        <w:rPr>
          <w:sz w:val="20"/>
        </w:rPr>
      </w:pPr>
    </w:p>
    <w:p w14:paraId="143B46C5" w14:textId="77777777" w:rsidR="00121EBB" w:rsidRPr="002A7FB9" w:rsidRDefault="00121EBB" w:rsidP="00121EBB">
      <w:pPr>
        <w:ind w:left="426" w:hanging="426"/>
        <w:jc w:val="both"/>
        <w:rPr>
          <w:sz w:val="20"/>
        </w:rPr>
      </w:pPr>
    </w:p>
    <w:p w14:paraId="4116B9A0" w14:textId="3EB54F97" w:rsidR="00121EBB" w:rsidRPr="002A7FB9" w:rsidRDefault="00121EBB" w:rsidP="00121EBB">
      <w:pPr>
        <w:ind w:left="426" w:hanging="426"/>
        <w:jc w:val="both"/>
        <w:rPr>
          <w:b/>
          <w:bCs/>
          <w:sz w:val="20"/>
        </w:rPr>
      </w:pPr>
      <w:r w:rsidRPr="002A7FB9">
        <w:rPr>
          <w:sz w:val="20"/>
        </w:rPr>
        <w:t xml:space="preserve">zwaną dalej </w:t>
      </w:r>
      <w:r w:rsidR="00941B1B">
        <w:rPr>
          <w:sz w:val="20"/>
        </w:rPr>
        <w:t>„</w:t>
      </w:r>
      <w:r w:rsidR="00941B1B" w:rsidRPr="002A7FB9">
        <w:rPr>
          <w:b/>
          <w:bCs/>
          <w:sz w:val="20"/>
        </w:rPr>
        <w:t>Zamawiającym</w:t>
      </w:r>
      <w:r w:rsidR="00941B1B">
        <w:rPr>
          <w:b/>
          <w:bCs/>
          <w:sz w:val="20"/>
        </w:rPr>
        <w:t>”</w:t>
      </w:r>
      <w:r w:rsidRPr="002A7FB9">
        <w:rPr>
          <w:b/>
          <w:bCs/>
          <w:sz w:val="20"/>
        </w:rPr>
        <w:t xml:space="preserve"> </w:t>
      </w:r>
      <w:r w:rsidR="00941B1B">
        <w:rPr>
          <w:b/>
          <w:bCs/>
          <w:sz w:val="20"/>
        </w:rPr>
        <w:t>lub</w:t>
      </w:r>
      <w:r w:rsidR="00941B1B" w:rsidRPr="002A7FB9">
        <w:rPr>
          <w:b/>
          <w:bCs/>
          <w:sz w:val="20"/>
        </w:rPr>
        <w:t xml:space="preserve"> </w:t>
      </w:r>
      <w:r w:rsidRPr="002A7FB9">
        <w:rPr>
          <w:b/>
          <w:bCs/>
          <w:sz w:val="20"/>
        </w:rPr>
        <w:t>„</w:t>
      </w:r>
      <w:r w:rsidR="00EA5F78" w:rsidRPr="002A7FB9">
        <w:rPr>
          <w:b/>
          <w:bCs/>
          <w:sz w:val="20"/>
        </w:rPr>
        <w:t>ORLEN OIL</w:t>
      </w:r>
      <w:r w:rsidRPr="002A7FB9">
        <w:rPr>
          <w:b/>
          <w:bCs/>
          <w:sz w:val="20"/>
        </w:rPr>
        <w:t xml:space="preserve">" </w:t>
      </w:r>
    </w:p>
    <w:p w14:paraId="193E6E71" w14:textId="77777777" w:rsidR="002674CA" w:rsidRPr="002A7FB9" w:rsidRDefault="002674CA" w:rsidP="002674CA">
      <w:pPr>
        <w:pStyle w:val="Stopka"/>
        <w:ind w:left="426" w:hanging="426"/>
        <w:jc w:val="both"/>
      </w:pPr>
    </w:p>
    <w:p w14:paraId="0B1FAA96" w14:textId="77777777" w:rsidR="002674CA" w:rsidRPr="002A7FB9" w:rsidRDefault="002674CA" w:rsidP="002674CA">
      <w:pPr>
        <w:pStyle w:val="Stopka"/>
        <w:ind w:left="426" w:hanging="426"/>
        <w:jc w:val="both"/>
      </w:pPr>
      <w:r w:rsidRPr="002A7FB9">
        <w:t>a</w:t>
      </w:r>
    </w:p>
    <w:p w14:paraId="58E0058C" w14:textId="77777777" w:rsidR="002674CA" w:rsidRPr="002A7FB9" w:rsidRDefault="002674CA" w:rsidP="002674CA">
      <w:pPr>
        <w:pStyle w:val="Stopka"/>
        <w:ind w:left="426" w:hanging="426"/>
        <w:jc w:val="both"/>
      </w:pPr>
    </w:p>
    <w:p w14:paraId="58B12DCB" w14:textId="77777777" w:rsidR="00CF7C5C" w:rsidRPr="002A7FB9" w:rsidRDefault="00CF7C5C" w:rsidP="00771B82">
      <w:pPr>
        <w:jc w:val="both"/>
        <w:rPr>
          <w:b/>
          <w:color w:val="0070C0"/>
          <w:sz w:val="20"/>
          <w:u w:val="single"/>
        </w:rPr>
      </w:pPr>
      <w:r w:rsidRPr="002A7FB9">
        <w:rPr>
          <w:rFonts w:eastAsia="Arial"/>
          <w:b/>
          <w:bCs/>
          <w:i/>
          <w:iCs/>
          <w:color w:val="0070C0"/>
          <w:sz w:val="20"/>
          <w:u w:val="single"/>
        </w:rPr>
        <w:t>[w przypadku spółek handlowych]</w:t>
      </w:r>
    </w:p>
    <w:p w14:paraId="2036ACD3" w14:textId="77777777" w:rsidR="00CF7C5C" w:rsidRPr="002A7FB9" w:rsidRDefault="00CF7C5C" w:rsidP="00771B82">
      <w:pPr>
        <w:jc w:val="both"/>
        <w:rPr>
          <w:sz w:val="20"/>
        </w:rPr>
      </w:pPr>
      <w:r w:rsidRPr="002A7FB9">
        <w:rPr>
          <w:rFonts w:eastAsia="Arial"/>
          <w:b/>
          <w:bCs/>
          <w:sz w:val="20"/>
        </w:rPr>
        <w:t>………………….. z siedzibą w ………………</w:t>
      </w:r>
      <w:r w:rsidRPr="002A7FB9">
        <w:rPr>
          <w:rFonts w:eastAsia="Arial"/>
          <w:sz w:val="20"/>
        </w:rPr>
        <w:t>, przy ul. ………………., kod …–….., wpisaną do Rejestru Przedsiębiorców Krajowego Rejestru Sądowego prowadzonego przez Sąd Rejonowy ……………………, …. Wydział Gospodarczy KRS, pod numerem: ………………, o kapitale zakładowym w wysokości: ……………… PLN</w:t>
      </w:r>
      <w:r w:rsidRPr="002A7FB9">
        <w:rPr>
          <w:rFonts w:eastAsia="Arial"/>
          <w:color w:val="00B050"/>
          <w:sz w:val="20"/>
        </w:rPr>
        <w:t xml:space="preserve"> </w:t>
      </w:r>
      <w:r w:rsidRPr="002A7FB9">
        <w:rPr>
          <w:rFonts w:eastAsia="Arial"/>
          <w:sz w:val="20"/>
        </w:rPr>
        <w:t>(</w:t>
      </w:r>
      <w:r w:rsidRPr="002A7FB9">
        <w:rPr>
          <w:rFonts w:eastAsia="Arial"/>
          <w:color w:val="0070C0"/>
          <w:sz w:val="20"/>
        </w:rPr>
        <w:t>*</w:t>
      </w:r>
      <w:r w:rsidRPr="002A7FB9">
        <w:rPr>
          <w:rFonts w:eastAsia="Arial"/>
          <w:sz w:val="20"/>
        </w:rPr>
        <w:t xml:space="preserve">opłaconym w całości </w:t>
      </w:r>
      <w:r w:rsidRPr="002A7FB9">
        <w:rPr>
          <w:rFonts w:eastAsia="Arial"/>
          <w:i/>
          <w:iCs/>
          <w:color w:val="0070C0"/>
          <w:sz w:val="20"/>
        </w:rPr>
        <w:t>-*opcjonalnie, dotyczy spółek akcyjnych, a także spółek komandytowo – akcyjnych)</w:t>
      </w:r>
      <w:r w:rsidRPr="002A7FB9">
        <w:rPr>
          <w:rFonts w:eastAsia="Arial"/>
          <w:sz w:val="20"/>
        </w:rPr>
        <w:t xml:space="preserve">, </w:t>
      </w:r>
      <w:r w:rsidRPr="002A7FB9">
        <w:rPr>
          <w:bCs/>
          <w:sz w:val="20"/>
        </w:rPr>
        <w:t>(</w:t>
      </w:r>
      <w:r w:rsidRPr="002A7FB9">
        <w:rPr>
          <w:bCs/>
          <w:color w:val="0070C0"/>
          <w:sz w:val="20"/>
        </w:rPr>
        <w:t>*</w:t>
      </w:r>
      <w:r w:rsidRPr="002A7FB9">
        <w:rPr>
          <w:bCs/>
          <w:color w:val="333333"/>
          <w:sz w:val="20"/>
          <w:shd w:val="clear" w:color="auto" w:fill="FFFFFF"/>
        </w:rPr>
        <w:t>informacja, że wymagane wkłady na kapitał zakładowy nie zostały wniesione –</w:t>
      </w:r>
      <w:r w:rsidRPr="002A7FB9">
        <w:rPr>
          <w:bCs/>
          <w:color w:val="0070C0"/>
          <w:sz w:val="20"/>
        </w:rPr>
        <w:t xml:space="preserve">*opcjonalnie, </w:t>
      </w:r>
      <w:r w:rsidRPr="002A7FB9">
        <w:rPr>
          <w:bCs/>
          <w:color w:val="0070C0"/>
          <w:sz w:val="20"/>
          <w:shd w:val="clear" w:color="auto" w:fill="FFFFFF"/>
        </w:rPr>
        <w:t>dotyczy spółki z ograniczoną odpowiedzialnością, której umowę zawarto przy wykorzystaniu wzorca umowy, do czasu pokrycia kapitału zakładowego</w:t>
      </w:r>
      <w:r w:rsidRPr="002A7FB9">
        <w:rPr>
          <w:bCs/>
          <w:i/>
          <w:color w:val="0070C0"/>
          <w:sz w:val="20"/>
        </w:rPr>
        <w:t>)</w:t>
      </w:r>
      <w:r w:rsidRPr="002A7FB9">
        <w:rPr>
          <w:bCs/>
          <w:color w:val="0070C0"/>
          <w:sz w:val="20"/>
        </w:rPr>
        <w:t>,</w:t>
      </w:r>
      <w:r w:rsidRPr="002A7FB9">
        <w:rPr>
          <w:rFonts w:eastAsia="Arial"/>
          <w:bCs/>
          <w:sz w:val="20"/>
        </w:rPr>
        <w:t xml:space="preserve"> </w:t>
      </w:r>
      <w:r w:rsidRPr="002A7FB9">
        <w:rPr>
          <w:rFonts w:eastAsia="Arial"/>
          <w:sz w:val="20"/>
        </w:rPr>
        <w:t>NIP: …………….., REGON……………………, reprezentowaną przez:</w:t>
      </w:r>
    </w:p>
    <w:p w14:paraId="6C90D997" w14:textId="77777777" w:rsidR="00CF7C5C" w:rsidRPr="002A7FB9" w:rsidRDefault="00CF7C5C" w:rsidP="00771B82">
      <w:pPr>
        <w:jc w:val="both"/>
        <w:rPr>
          <w:sz w:val="20"/>
        </w:rPr>
      </w:pPr>
      <w:r w:rsidRPr="002A7FB9">
        <w:rPr>
          <w:rFonts w:eastAsia="Arial"/>
          <w:sz w:val="20"/>
        </w:rPr>
        <w:t>…………………………………………………………. (reprezentacja wynikająca z KRS – Zarząd lub Prokura, w przypadku spółek komandytowych lub komandytowo – akcyjnych – wpisujemy pełne dane komplementariusza i osoby uprawnione do reprezentowania komplementariusza)</w:t>
      </w:r>
    </w:p>
    <w:p w14:paraId="0BF865E0" w14:textId="77777777" w:rsidR="00CF7C5C" w:rsidRPr="002A7FB9" w:rsidRDefault="00CF7C5C" w:rsidP="00771B82">
      <w:pPr>
        <w:jc w:val="both"/>
        <w:rPr>
          <w:b/>
          <w:i/>
          <w:color w:val="0070C0"/>
          <w:sz w:val="20"/>
        </w:rPr>
      </w:pPr>
    </w:p>
    <w:p w14:paraId="53690B21" w14:textId="77777777" w:rsidR="00CF7C5C" w:rsidRPr="002A7FB9" w:rsidRDefault="00CF7C5C" w:rsidP="00771B82">
      <w:pPr>
        <w:jc w:val="both"/>
        <w:rPr>
          <w:i/>
          <w:sz w:val="20"/>
        </w:rPr>
      </w:pPr>
      <w:r w:rsidRPr="002A7FB9">
        <w:rPr>
          <w:rFonts w:eastAsia="Arial"/>
          <w:b/>
          <w:bCs/>
          <w:i/>
          <w:iCs/>
          <w:color w:val="0070C0"/>
          <w:sz w:val="20"/>
          <w:u w:val="single"/>
        </w:rPr>
        <w:t xml:space="preserve"> [w przypadku osób fizycznych prowadzących działalność gospodarczą]</w:t>
      </w:r>
    </w:p>
    <w:p w14:paraId="7FDCD923" w14:textId="77777777" w:rsidR="00CF7C5C" w:rsidRPr="002A7FB9" w:rsidRDefault="00CF7C5C" w:rsidP="00771B82">
      <w:pPr>
        <w:jc w:val="both"/>
        <w:rPr>
          <w:sz w:val="20"/>
        </w:rPr>
      </w:pPr>
      <w:r w:rsidRPr="002A7FB9">
        <w:rPr>
          <w:rFonts w:eastAsia="Arial"/>
          <w:b/>
          <w:bCs/>
          <w:sz w:val="20"/>
        </w:rPr>
        <w:t>…………………….</w:t>
      </w:r>
      <w:r w:rsidRPr="002A7FB9">
        <w:rPr>
          <w:rFonts w:eastAsia="Arial"/>
          <w:sz w:val="20"/>
        </w:rPr>
        <w:t xml:space="preserve">, prowadzącym działalność gospodarczą pod firmą </w:t>
      </w:r>
      <w:r w:rsidRPr="002A7FB9">
        <w:rPr>
          <w:rFonts w:eastAsia="Arial"/>
          <w:b/>
          <w:bCs/>
          <w:sz w:val="20"/>
        </w:rPr>
        <w:t>………………………..  w ……………….</w:t>
      </w:r>
      <w:r w:rsidRPr="002A7FB9">
        <w:rPr>
          <w:rFonts w:eastAsia="Arial"/>
          <w:sz w:val="20"/>
        </w:rPr>
        <w:t>, stałe miejsce wykonywania działalności gospodarczej i adres do doręczeń: ul. ………………., kod …. – ….. wpisanym do Centralnej Ewidencji i Informacji o Działalności Gospodarczej zam. W ………………………, przy ul. …………………………, kod … – ….., NIP: …………………, REGON: ………………., PESEL: ……….</w:t>
      </w:r>
    </w:p>
    <w:p w14:paraId="5682FFFC" w14:textId="77777777" w:rsidR="00CF7C5C" w:rsidRPr="002A7FB9" w:rsidRDefault="00CF7C5C" w:rsidP="00771B82">
      <w:pPr>
        <w:jc w:val="both"/>
        <w:rPr>
          <w:sz w:val="20"/>
        </w:rPr>
      </w:pPr>
    </w:p>
    <w:p w14:paraId="7AA35284" w14:textId="77777777" w:rsidR="00CF7C5C" w:rsidRPr="002A7FB9" w:rsidRDefault="00CF7C5C" w:rsidP="00771B82">
      <w:pPr>
        <w:jc w:val="both"/>
        <w:rPr>
          <w:b/>
          <w:i/>
          <w:color w:val="0070C0"/>
          <w:sz w:val="20"/>
          <w:u w:val="single"/>
        </w:rPr>
      </w:pPr>
      <w:r w:rsidRPr="002A7FB9">
        <w:rPr>
          <w:rFonts w:eastAsia="Arial"/>
          <w:b/>
          <w:bCs/>
          <w:i/>
          <w:iCs/>
          <w:color w:val="0070C0"/>
          <w:sz w:val="20"/>
          <w:u w:val="single"/>
        </w:rPr>
        <w:t>[w przypadku spółek cywilnych]</w:t>
      </w:r>
    </w:p>
    <w:p w14:paraId="66A18856" w14:textId="77777777" w:rsidR="00CF7C5C" w:rsidRPr="002A7FB9" w:rsidRDefault="00CF7C5C" w:rsidP="00771B82">
      <w:pPr>
        <w:shd w:val="clear" w:color="auto" w:fill="FFFFFF" w:themeFill="background1"/>
        <w:jc w:val="both"/>
        <w:rPr>
          <w:color w:val="000000"/>
          <w:sz w:val="20"/>
        </w:rPr>
      </w:pPr>
      <w:r w:rsidRPr="002A7FB9">
        <w:rPr>
          <w:rFonts w:eastAsia="Arial"/>
          <w:b/>
          <w:bCs/>
          <w:color w:val="000000" w:themeColor="text1"/>
          <w:sz w:val="20"/>
        </w:rPr>
        <w:t xml:space="preserve">….................................. </w:t>
      </w:r>
      <w:r w:rsidRPr="002A7FB9">
        <w:rPr>
          <w:rFonts w:eastAsia="Arial"/>
          <w:color w:val="000000" w:themeColor="text1"/>
          <w:sz w:val="20"/>
        </w:rPr>
        <w:t xml:space="preserve">zam. w ……………….., przy ul. ……………………….., kod … – …., PESEL: …….…….., i </w:t>
      </w:r>
      <w:r w:rsidRPr="002A7FB9">
        <w:rPr>
          <w:rFonts w:eastAsia="Arial"/>
          <w:b/>
          <w:bCs/>
          <w:color w:val="000000" w:themeColor="text1"/>
          <w:sz w:val="20"/>
        </w:rPr>
        <w:t xml:space="preserve">............................................ </w:t>
      </w:r>
      <w:r w:rsidRPr="002A7FB9">
        <w:rPr>
          <w:rFonts w:eastAsia="Arial"/>
          <w:color w:val="000000" w:themeColor="text1"/>
          <w:sz w:val="20"/>
        </w:rPr>
        <w:t>zam. w ………………………, przy ul. …………………………, kod … – ……, PESEL: ……..…….., , wpisanymi do Centralnej Ewidencji i Informacji o Działalności Gospodarczej,</w:t>
      </w:r>
      <w:r w:rsidRPr="002A7FB9">
        <w:rPr>
          <w:rFonts w:eastAsia="Arial"/>
          <w:b/>
          <w:bCs/>
          <w:color w:val="000000" w:themeColor="text1"/>
          <w:sz w:val="20"/>
        </w:rPr>
        <w:t xml:space="preserve"> </w:t>
      </w:r>
      <w:r w:rsidRPr="002A7FB9">
        <w:rPr>
          <w:rFonts w:eastAsia="Arial"/>
          <w:color w:val="000000" w:themeColor="text1"/>
          <w:sz w:val="20"/>
        </w:rPr>
        <w:t xml:space="preserve">prowadzącymi działalność gospodarczą w formie spółki cywilnej pod nazwą </w:t>
      </w:r>
      <w:r w:rsidRPr="002A7FB9">
        <w:rPr>
          <w:rFonts w:eastAsia="Arial"/>
          <w:b/>
          <w:bCs/>
          <w:color w:val="000000" w:themeColor="text1"/>
          <w:sz w:val="20"/>
        </w:rPr>
        <w:t>.................................................. w ...........................</w:t>
      </w:r>
      <w:r w:rsidRPr="002A7FB9">
        <w:rPr>
          <w:rFonts w:eastAsia="Arial"/>
          <w:color w:val="000000" w:themeColor="text1"/>
          <w:sz w:val="20"/>
        </w:rPr>
        <w:t>, przy ul. ............................, kod …. – ………, NIP ......................, REGON ………………., reprezentowanymi przez:</w:t>
      </w:r>
    </w:p>
    <w:p w14:paraId="5DF84B25" w14:textId="77777777" w:rsidR="00CF7C5C" w:rsidRPr="002A7FB9" w:rsidRDefault="00CF7C5C" w:rsidP="00771B82">
      <w:pPr>
        <w:jc w:val="both"/>
        <w:rPr>
          <w:color w:val="000000"/>
          <w:sz w:val="20"/>
        </w:rPr>
      </w:pPr>
      <w:r w:rsidRPr="002A7FB9">
        <w:rPr>
          <w:rFonts w:eastAsia="Arial"/>
          <w:color w:val="000000" w:themeColor="text1"/>
          <w:sz w:val="20"/>
        </w:rPr>
        <w:t xml:space="preserve">…………………………………………………………. </w:t>
      </w:r>
    </w:p>
    <w:p w14:paraId="1967A69B" w14:textId="77777777" w:rsidR="00CF7C5C" w:rsidRPr="002A7FB9" w:rsidRDefault="00CF7C5C" w:rsidP="00771B82">
      <w:pPr>
        <w:jc w:val="both"/>
        <w:rPr>
          <w:color w:val="000000"/>
          <w:sz w:val="20"/>
        </w:rPr>
      </w:pPr>
    </w:p>
    <w:p w14:paraId="386F4BD2" w14:textId="77777777" w:rsidR="00CF7C5C" w:rsidRPr="002A7FB9" w:rsidRDefault="00CF7C5C" w:rsidP="00771B82">
      <w:pPr>
        <w:jc w:val="both"/>
        <w:rPr>
          <w:b/>
          <w:i/>
          <w:color w:val="0070C0"/>
          <w:sz w:val="20"/>
          <w:u w:val="single"/>
        </w:rPr>
      </w:pPr>
      <w:r w:rsidRPr="002A7FB9">
        <w:rPr>
          <w:rFonts w:eastAsia="Arial"/>
          <w:b/>
          <w:bCs/>
          <w:i/>
          <w:iCs/>
          <w:color w:val="0070C0"/>
          <w:sz w:val="20"/>
          <w:u w:val="single"/>
        </w:rPr>
        <w:t>[w przypadku osób fizycznych nieprowadzących działalności gospodarczej]</w:t>
      </w:r>
    </w:p>
    <w:p w14:paraId="20BC8405" w14:textId="77777777" w:rsidR="00CF7C5C" w:rsidRPr="002A7FB9" w:rsidRDefault="00CF7C5C" w:rsidP="00771B82">
      <w:pPr>
        <w:jc w:val="both"/>
        <w:rPr>
          <w:sz w:val="20"/>
        </w:rPr>
      </w:pPr>
      <w:r w:rsidRPr="002A7FB9">
        <w:rPr>
          <w:rFonts w:eastAsia="Arial"/>
          <w:b/>
          <w:bCs/>
          <w:sz w:val="20"/>
        </w:rPr>
        <w:t xml:space="preserve">........................................., </w:t>
      </w:r>
      <w:r w:rsidRPr="002A7FB9">
        <w:rPr>
          <w:rFonts w:eastAsia="Arial"/>
          <w:sz w:val="20"/>
        </w:rPr>
        <w:t>zam. w ………………….., przy ul. ……………….., kod … – ….., PESEL: ……………………, NIP: ………………………</w:t>
      </w:r>
    </w:p>
    <w:p w14:paraId="7B21674A" w14:textId="77777777" w:rsidR="00CF7C5C" w:rsidRPr="002A7FB9" w:rsidRDefault="00CF7C5C" w:rsidP="00771B82">
      <w:pPr>
        <w:ind w:left="426" w:hanging="426"/>
        <w:jc w:val="both"/>
        <w:rPr>
          <w:sz w:val="20"/>
        </w:rPr>
      </w:pPr>
    </w:p>
    <w:p w14:paraId="4B8479EB" w14:textId="77777777" w:rsidR="00CF7C5C" w:rsidRPr="002A7FB9" w:rsidRDefault="00CF7C5C" w:rsidP="00771B82">
      <w:pPr>
        <w:autoSpaceDE w:val="0"/>
        <w:ind w:left="426" w:hanging="426"/>
        <w:jc w:val="both"/>
        <w:rPr>
          <w:sz w:val="20"/>
        </w:rPr>
      </w:pPr>
    </w:p>
    <w:p w14:paraId="344605E9" w14:textId="77777777" w:rsidR="00CF7C5C" w:rsidRPr="002A7FB9" w:rsidRDefault="00CF7C5C" w:rsidP="00771B82">
      <w:pPr>
        <w:jc w:val="both"/>
        <w:rPr>
          <w:sz w:val="20"/>
        </w:rPr>
      </w:pPr>
      <w:r w:rsidRPr="002A7FB9">
        <w:rPr>
          <w:sz w:val="20"/>
        </w:rPr>
        <w:t>………………………………………………..</w:t>
      </w:r>
    </w:p>
    <w:p w14:paraId="7D5D97CE" w14:textId="77777777" w:rsidR="00CF7C5C" w:rsidRPr="002A7FB9" w:rsidRDefault="00CF7C5C" w:rsidP="00771B82">
      <w:pPr>
        <w:rPr>
          <w:sz w:val="20"/>
        </w:rPr>
      </w:pPr>
    </w:p>
    <w:p w14:paraId="0A95A3B7" w14:textId="00AD50EB" w:rsidR="00CF7C5C" w:rsidRPr="002A7FB9" w:rsidRDefault="00CF7C5C" w:rsidP="00771B82">
      <w:pPr>
        <w:rPr>
          <w:sz w:val="20"/>
        </w:rPr>
      </w:pPr>
      <w:r w:rsidRPr="002A7FB9">
        <w:rPr>
          <w:sz w:val="20"/>
        </w:rPr>
        <w:t>zwanym dalej „</w:t>
      </w:r>
      <w:r w:rsidR="00941B1B" w:rsidRPr="002A7FB9">
        <w:rPr>
          <w:b/>
          <w:sz w:val="20"/>
        </w:rPr>
        <w:t>Wykonawcą</w:t>
      </w:r>
      <w:r w:rsidRPr="002A7FB9">
        <w:rPr>
          <w:b/>
          <w:sz w:val="20"/>
        </w:rPr>
        <w:t xml:space="preserve">” </w:t>
      </w:r>
      <w:r w:rsidR="00941B1B">
        <w:rPr>
          <w:b/>
          <w:sz w:val="20"/>
        </w:rPr>
        <w:t>lub</w:t>
      </w:r>
      <w:r w:rsidR="00941B1B" w:rsidRPr="002A7FB9">
        <w:rPr>
          <w:b/>
          <w:sz w:val="20"/>
        </w:rPr>
        <w:t xml:space="preserve"> </w:t>
      </w:r>
      <w:r w:rsidRPr="002A7FB9">
        <w:rPr>
          <w:b/>
          <w:sz w:val="20"/>
        </w:rPr>
        <w:t>„Drugą Stroną”</w:t>
      </w:r>
    </w:p>
    <w:p w14:paraId="29B649EC" w14:textId="77777777" w:rsidR="00CF7C5C" w:rsidRPr="002A7FB9" w:rsidRDefault="00CF7C5C" w:rsidP="00771B82">
      <w:pPr>
        <w:rPr>
          <w:sz w:val="20"/>
        </w:rPr>
      </w:pPr>
    </w:p>
    <w:p w14:paraId="513E9D2D" w14:textId="54D775E3" w:rsidR="00CF7C5C" w:rsidRPr="002A7FB9" w:rsidRDefault="00CF7C5C" w:rsidP="00771B82">
      <w:pPr>
        <w:rPr>
          <w:sz w:val="20"/>
        </w:rPr>
      </w:pPr>
      <w:r w:rsidRPr="002A7FB9">
        <w:rPr>
          <w:sz w:val="20"/>
        </w:rPr>
        <w:t>łącznie zwanymi „</w:t>
      </w:r>
      <w:r w:rsidR="00941B1B" w:rsidRPr="002A7FB9">
        <w:rPr>
          <w:b/>
          <w:sz w:val="20"/>
        </w:rPr>
        <w:t>Stronami</w:t>
      </w:r>
      <w:r w:rsidRPr="002A7FB9">
        <w:rPr>
          <w:b/>
          <w:sz w:val="20"/>
        </w:rPr>
        <w:t>”</w:t>
      </w:r>
      <w:r w:rsidRPr="002A7FB9">
        <w:rPr>
          <w:sz w:val="20"/>
        </w:rPr>
        <w:t>, a  każda z osobna „</w:t>
      </w:r>
      <w:r w:rsidR="00941B1B" w:rsidRPr="002A7FB9">
        <w:rPr>
          <w:b/>
          <w:sz w:val="20"/>
        </w:rPr>
        <w:t>Stroną</w:t>
      </w:r>
      <w:r w:rsidRPr="002A7FB9">
        <w:rPr>
          <w:b/>
          <w:sz w:val="20"/>
        </w:rPr>
        <w:t>”,</w:t>
      </w:r>
    </w:p>
    <w:p w14:paraId="6A20BB42" w14:textId="77777777" w:rsidR="00CF7C5C" w:rsidRPr="002A7FB9" w:rsidRDefault="00CF7C5C" w:rsidP="00771B82">
      <w:pPr>
        <w:rPr>
          <w:sz w:val="20"/>
        </w:rPr>
      </w:pPr>
    </w:p>
    <w:p w14:paraId="04BCD31C" w14:textId="77777777" w:rsidR="00CF7C5C" w:rsidRPr="002A7FB9" w:rsidRDefault="00CF7C5C" w:rsidP="00771B82">
      <w:pPr>
        <w:rPr>
          <w:sz w:val="20"/>
        </w:rPr>
      </w:pPr>
      <w:r w:rsidRPr="002A7FB9">
        <w:rPr>
          <w:sz w:val="20"/>
        </w:rPr>
        <w:t>o następującej treści:</w:t>
      </w:r>
    </w:p>
    <w:p w14:paraId="3A5E2DB7" w14:textId="77777777" w:rsidR="00A731F7" w:rsidRPr="002A7FB9" w:rsidRDefault="00A731F7" w:rsidP="00A550B8">
      <w:pPr>
        <w:pStyle w:val="Nagwek1"/>
        <w:spacing w:before="0" w:after="0"/>
        <w:rPr>
          <w:u w:val="none"/>
        </w:rPr>
      </w:pPr>
      <w:r w:rsidRPr="002A7FB9">
        <w:rPr>
          <w:u w:val="none"/>
        </w:rPr>
        <w:lastRenderedPageBreak/>
        <w:t>§ 1</w:t>
      </w:r>
      <w:r w:rsidR="00552247" w:rsidRPr="002A7FB9">
        <w:rPr>
          <w:u w:val="none"/>
        </w:rPr>
        <w:t>.</w:t>
      </w:r>
    </w:p>
    <w:p w14:paraId="3A5E2DB9" w14:textId="52DAD299" w:rsidR="00A731F7" w:rsidRPr="005E4CD5" w:rsidRDefault="00A731F7" w:rsidP="008F4F9F">
      <w:pPr>
        <w:pStyle w:val="Nagwek1"/>
        <w:tabs>
          <w:tab w:val="clear" w:pos="567"/>
          <w:tab w:val="left" w:pos="0"/>
        </w:tabs>
        <w:spacing w:before="0" w:after="0"/>
        <w:rPr>
          <w:u w:val="none"/>
        </w:rPr>
      </w:pPr>
      <w:r w:rsidRPr="005E4CD5">
        <w:rPr>
          <w:u w:val="none"/>
        </w:rPr>
        <w:t>Przedmiot Umowy</w:t>
      </w:r>
      <w:bookmarkEnd w:id="2"/>
      <w:r w:rsidR="002B14B5" w:rsidRPr="005E4CD5">
        <w:rPr>
          <w:u w:val="none"/>
        </w:rPr>
        <w:t>.</w:t>
      </w:r>
    </w:p>
    <w:p w14:paraId="3A5E2DBA" w14:textId="276D43BF" w:rsidR="00A72073" w:rsidRPr="005E4CD5" w:rsidRDefault="00A72073" w:rsidP="00935075">
      <w:pPr>
        <w:numPr>
          <w:ilvl w:val="0"/>
          <w:numId w:val="11"/>
        </w:numPr>
        <w:ind w:left="426" w:hanging="426"/>
        <w:jc w:val="both"/>
        <w:rPr>
          <w:sz w:val="20"/>
        </w:rPr>
      </w:pPr>
      <w:r w:rsidRPr="005E4CD5">
        <w:rPr>
          <w:sz w:val="20"/>
        </w:rPr>
        <w:t>Przedmiotem Umowy jest</w:t>
      </w:r>
      <w:r w:rsidR="00384E1F" w:rsidRPr="005E4CD5">
        <w:rPr>
          <w:sz w:val="20"/>
        </w:rPr>
        <w:t xml:space="preserve">: </w:t>
      </w:r>
      <w:r w:rsidR="003B0384" w:rsidRPr="005E4CD5">
        <w:rPr>
          <w:sz w:val="20"/>
        </w:rPr>
        <w:t xml:space="preserve">przygotowanie szczegółowej koncepcji (dokumentacji przedprojektowej) umożliwiającej realizację zadania inwestycyjnego w formule EPC „projektuj i buduj” w ramach zadania </w:t>
      </w:r>
      <w:r w:rsidR="00384E1F" w:rsidRPr="005E4CD5">
        <w:rPr>
          <w:sz w:val="20"/>
        </w:rPr>
        <w:t>„</w:t>
      </w:r>
      <w:r w:rsidR="00A66F5E" w:rsidRPr="005E4CD5">
        <w:rPr>
          <w:rFonts w:cs="Arial"/>
          <w:b/>
          <w:bCs/>
          <w:sz w:val="20"/>
        </w:rPr>
        <w:t>Odtworzenie rozdzielni i rozdzielnic elektrycznych znajdujących się na Zakładzie Produkcyjnym ORLEN OIL w Trzebini PL-OIL-WHR-2024-001212</w:t>
      </w:r>
      <w:r w:rsidR="00384E1F" w:rsidRPr="005E4CD5">
        <w:rPr>
          <w:sz w:val="20"/>
        </w:rPr>
        <w:t>”</w:t>
      </w:r>
      <w:r w:rsidR="004C45EA" w:rsidRPr="005E4CD5">
        <w:rPr>
          <w:sz w:val="20"/>
        </w:rPr>
        <w:t xml:space="preserve"> (zwanego dalej również „Inwestycją”)</w:t>
      </w:r>
      <w:r w:rsidR="00EA5F78" w:rsidRPr="005E4CD5">
        <w:rPr>
          <w:sz w:val="20"/>
        </w:rPr>
        <w:t xml:space="preserve">, </w:t>
      </w:r>
      <w:r w:rsidRPr="005E4CD5">
        <w:rPr>
          <w:sz w:val="20"/>
        </w:rPr>
        <w:t xml:space="preserve">zgodnie </w:t>
      </w:r>
      <w:r w:rsidR="00941B1B" w:rsidRPr="005E4CD5">
        <w:rPr>
          <w:sz w:val="20"/>
        </w:rPr>
        <w:t xml:space="preserve">z Umową, w szczególności ze </w:t>
      </w:r>
      <w:r w:rsidR="00C42FFC" w:rsidRPr="005E4CD5">
        <w:rPr>
          <w:sz w:val="20"/>
        </w:rPr>
        <w:t>specyfikacją</w:t>
      </w:r>
      <w:r w:rsidR="00941B1B" w:rsidRPr="005E4CD5">
        <w:rPr>
          <w:sz w:val="20"/>
        </w:rPr>
        <w:t xml:space="preserve"> Zamawiającego</w:t>
      </w:r>
      <w:r w:rsidR="00EC7C37" w:rsidRPr="005E4CD5">
        <w:rPr>
          <w:sz w:val="20"/>
        </w:rPr>
        <w:t xml:space="preserve"> i ofertą Wykonawcy</w:t>
      </w:r>
      <w:r w:rsidR="00941B1B" w:rsidRPr="005E4CD5">
        <w:rPr>
          <w:sz w:val="20"/>
        </w:rPr>
        <w:t xml:space="preserve"> stanowiącymi </w:t>
      </w:r>
      <w:r w:rsidRPr="005E4CD5">
        <w:rPr>
          <w:sz w:val="20"/>
        </w:rPr>
        <w:t>Załącznik nr 1</w:t>
      </w:r>
      <w:r w:rsidR="00941B1B" w:rsidRPr="005E4CD5">
        <w:rPr>
          <w:sz w:val="20"/>
        </w:rPr>
        <w:t xml:space="preserve"> i </w:t>
      </w:r>
      <w:r w:rsidR="002A7FB9" w:rsidRPr="005E4CD5">
        <w:rPr>
          <w:sz w:val="20"/>
        </w:rPr>
        <w:t>2</w:t>
      </w:r>
      <w:r w:rsidRPr="005E4CD5">
        <w:rPr>
          <w:sz w:val="20"/>
        </w:rPr>
        <w:t xml:space="preserve"> do Umowy</w:t>
      </w:r>
      <w:r w:rsidR="00941B1B" w:rsidRPr="005E4CD5">
        <w:rPr>
          <w:sz w:val="20"/>
        </w:rPr>
        <w:t xml:space="preserve"> (zwanych dalej „</w:t>
      </w:r>
      <w:r w:rsidR="00941B1B" w:rsidRPr="005E4CD5">
        <w:rPr>
          <w:b/>
          <w:bCs/>
          <w:sz w:val="20"/>
        </w:rPr>
        <w:t>Przedmiotem Umowy</w:t>
      </w:r>
      <w:r w:rsidR="00941B1B" w:rsidRPr="005E4CD5">
        <w:rPr>
          <w:sz w:val="20"/>
        </w:rPr>
        <w:t>”)</w:t>
      </w:r>
      <w:r w:rsidRPr="005E4CD5">
        <w:rPr>
          <w:sz w:val="20"/>
        </w:rPr>
        <w:t>.</w:t>
      </w:r>
      <w:r w:rsidR="004C45EA" w:rsidRPr="005E4CD5">
        <w:rPr>
          <w:sz w:val="20"/>
        </w:rPr>
        <w:t xml:space="preserve"> </w:t>
      </w:r>
    </w:p>
    <w:p w14:paraId="3A5E2DBF" w14:textId="5DE148F8" w:rsidR="00952E58" w:rsidRPr="005E4CD5" w:rsidRDefault="00952E58" w:rsidP="00935075">
      <w:pPr>
        <w:numPr>
          <w:ilvl w:val="0"/>
          <w:numId w:val="11"/>
        </w:numPr>
        <w:ind w:left="426" w:hanging="426"/>
        <w:jc w:val="both"/>
        <w:rPr>
          <w:sz w:val="20"/>
        </w:rPr>
      </w:pPr>
      <w:r w:rsidRPr="005E4CD5">
        <w:rPr>
          <w:sz w:val="20"/>
        </w:rPr>
        <w:t xml:space="preserve">Dokumentację </w:t>
      </w:r>
      <w:r w:rsidR="00B94DCE" w:rsidRPr="005E4CD5">
        <w:rPr>
          <w:sz w:val="20"/>
        </w:rPr>
        <w:t xml:space="preserve">wykonaną w ramach </w:t>
      </w:r>
      <w:r w:rsidRPr="005E4CD5">
        <w:rPr>
          <w:sz w:val="20"/>
        </w:rPr>
        <w:t>Przedmiot</w:t>
      </w:r>
      <w:r w:rsidR="00B94DCE" w:rsidRPr="005E4CD5">
        <w:rPr>
          <w:sz w:val="20"/>
        </w:rPr>
        <w:t>u</w:t>
      </w:r>
      <w:r w:rsidRPr="005E4CD5">
        <w:rPr>
          <w:sz w:val="20"/>
        </w:rPr>
        <w:t xml:space="preserve"> Umowy Wykonawca przekaże Zamawiającemu </w:t>
      </w:r>
      <w:r w:rsidR="004514EA" w:rsidRPr="005E4CD5">
        <w:rPr>
          <w:sz w:val="20"/>
        </w:rPr>
        <w:t>zgodnie z Załącznik</w:t>
      </w:r>
      <w:r w:rsidR="00EB5D4B" w:rsidRPr="005E4CD5">
        <w:rPr>
          <w:sz w:val="20"/>
        </w:rPr>
        <w:t>iem</w:t>
      </w:r>
      <w:r w:rsidR="004514EA" w:rsidRPr="005E4CD5">
        <w:rPr>
          <w:sz w:val="20"/>
        </w:rPr>
        <w:t xml:space="preserve"> nr 1 do Umowy.</w:t>
      </w:r>
    </w:p>
    <w:p w14:paraId="2BC5DC10" w14:textId="6749CF1A" w:rsidR="007610D0" w:rsidRPr="005E4CD5" w:rsidRDefault="007610D0" w:rsidP="00935075">
      <w:pPr>
        <w:numPr>
          <w:ilvl w:val="0"/>
          <w:numId w:val="11"/>
        </w:numPr>
        <w:ind w:left="426" w:hanging="426"/>
        <w:jc w:val="both"/>
        <w:rPr>
          <w:sz w:val="20"/>
        </w:rPr>
      </w:pPr>
      <w:r w:rsidRPr="005E4CD5">
        <w:rPr>
          <w:sz w:val="20"/>
        </w:rPr>
        <w:t>Na Dokumentację Projektową składają się w szczególności:</w:t>
      </w:r>
    </w:p>
    <w:p w14:paraId="2887F420" w14:textId="22AEB98A" w:rsidR="007610D0" w:rsidRPr="005E4CD5" w:rsidRDefault="007610D0" w:rsidP="007610D0">
      <w:pPr>
        <w:numPr>
          <w:ilvl w:val="1"/>
          <w:numId w:val="11"/>
        </w:numPr>
        <w:jc w:val="both"/>
        <w:rPr>
          <w:sz w:val="20"/>
        </w:rPr>
      </w:pPr>
      <w:r w:rsidRPr="005E4CD5">
        <w:rPr>
          <w:sz w:val="20"/>
        </w:rPr>
        <w:t>Ekspertyza z Inwentaryzacji Rozdzielni Elektrycznych lub inna dokumentacja przygotowana w ramach I Etapu Prac, sporządzona na zasadach określonych w Załączniku nr 1 do Umowy.</w:t>
      </w:r>
    </w:p>
    <w:p w14:paraId="44254524" w14:textId="39D52317" w:rsidR="007610D0" w:rsidRPr="005E4CD5" w:rsidRDefault="007610D0" w:rsidP="00114410">
      <w:pPr>
        <w:numPr>
          <w:ilvl w:val="1"/>
          <w:numId w:val="11"/>
        </w:numPr>
        <w:jc w:val="both"/>
        <w:rPr>
          <w:sz w:val="20"/>
        </w:rPr>
      </w:pPr>
      <w:r w:rsidRPr="005E4CD5">
        <w:rPr>
          <w:sz w:val="20"/>
        </w:rPr>
        <w:t xml:space="preserve">Szczegółowa Koncepcja </w:t>
      </w:r>
      <w:proofErr w:type="spellStart"/>
      <w:r w:rsidRPr="005E4CD5">
        <w:rPr>
          <w:sz w:val="20"/>
        </w:rPr>
        <w:t>Przedwykonawcza</w:t>
      </w:r>
      <w:proofErr w:type="spellEnd"/>
      <w:r w:rsidRPr="005E4CD5">
        <w:rPr>
          <w:sz w:val="20"/>
        </w:rPr>
        <w:t xml:space="preserve"> lub inna odpowiednia dokumentacja przygotowana w ramach II Etapu Prac, sporządzona na zasadach określonych w Załączniku nr 1 do Umowy.</w:t>
      </w:r>
    </w:p>
    <w:p w14:paraId="7EB33EC4" w14:textId="77777777" w:rsidR="008F4F9F" w:rsidRPr="002A7FB9" w:rsidRDefault="008F4F9F" w:rsidP="008F4F9F">
      <w:pPr>
        <w:pStyle w:val="Akapitzlist"/>
        <w:ind w:left="426"/>
        <w:jc w:val="both"/>
        <w:rPr>
          <w:sz w:val="20"/>
        </w:rPr>
      </w:pPr>
    </w:p>
    <w:p w14:paraId="3A5E2DC2" w14:textId="77777777" w:rsidR="00A731F7" w:rsidRPr="002A7FB9" w:rsidRDefault="00A731F7" w:rsidP="00A550B8">
      <w:pPr>
        <w:pStyle w:val="Nagwek1"/>
        <w:spacing w:before="0" w:after="0"/>
        <w:rPr>
          <w:u w:val="none"/>
        </w:rPr>
      </w:pPr>
      <w:r w:rsidRPr="002A7FB9">
        <w:rPr>
          <w:u w:val="none"/>
        </w:rPr>
        <w:t>§2</w:t>
      </w:r>
      <w:r w:rsidR="00552247" w:rsidRPr="002A7FB9">
        <w:rPr>
          <w:u w:val="none"/>
        </w:rPr>
        <w:t>.</w:t>
      </w:r>
    </w:p>
    <w:p w14:paraId="3A5E2DC4" w14:textId="3D7BD658" w:rsidR="00552247" w:rsidRPr="002A7FB9" w:rsidRDefault="00811212" w:rsidP="008F4F9F">
      <w:pPr>
        <w:pStyle w:val="Nagwek2"/>
        <w:jc w:val="center"/>
        <w:rPr>
          <w:b/>
          <w:sz w:val="20"/>
          <w:szCs w:val="20"/>
        </w:rPr>
      </w:pPr>
      <w:r w:rsidRPr="002A7FB9">
        <w:rPr>
          <w:b/>
          <w:sz w:val="20"/>
          <w:szCs w:val="20"/>
        </w:rPr>
        <w:t>OBOWIĄZKI</w:t>
      </w:r>
      <w:r w:rsidR="007C385E" w:rsidRPr="002A7FB9">
        <w:rPr>
          <w:b/>
          <w:sz w:val="20"/>
          <w:szCs w:val="20"/>
        </w:rPr>
        <w:t xml:space="preserve"> </w:t>
      </w:r>
      <w:r w:rsidR="001E2916" w:rsidRPr="002A7FB9">
        <w:rPr>
          <w:b/>
          <w:sz w:val="20"/>
          <w:szCs w:val="20"/>
        </w:rPr>
        <w:t>WYKONAWCY</w:t>
      </w:r>
      <w:r w:rsidR="002B14B5" w:rsidRPr="002A7FB9">
        <w:rPr>
          <w:b/>
          <w:sz w:val="20"/>
          <w:szCs w:val="20"/>
        </w:rPr>
        <w:t>.</w:t>
      </w:r>
    </w:p>
    <w:p w14:paraId="3A5E2DC5" w14:textId="36725C0C" w:rsidR="00295FC0" w:rsidRPr="002A7FB9"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snapToGrid w:val="0"/>
          <w:color w:val="000000"/>
          <w:sz w:val="20"/>
        </w:rPr>
      </w:pPr>
      <w:r w:rsidRPr="002A7FB9">
        <w:rPr>
          <w:snapToGrid w:val="0"/>
          <w:color w:val="000000"/>
          <w:sz w:val="20"/>
        </w:rPr>
        <w:t>Wykonawca zobowiązuje się wykonywać prace będące Przedmiotem Umowy</w:t>
      </w:r>
      <w:r w:rsidRPr="002A7FB9">
        <w:rPr>
          <w:snapToGrid w:val="0"/>
          <w:color w:val="000000"/>
          <w:sz w:val="20"/>
        </w:rPr>
        <w:br/>
        <w:t>w sposób profesjonalny</w:t>
      </w:r>
      <w:r w:rsidR="00D94D97">
        <w:rPr>
          <w:snapToGrid w:val="0"/>
          <w:color w:val="000000"/>
          <w:sz w:val="20"/>
        </w:rPr>
        <w:t>,</w:t>
      </w:r>
      <w:r w:rsidRPr="002A7FB9">
        <w:rPr>
          <w:snapToGrid w:val="0"/>
          <w:color w:val="000000"/>
          <w:sz w:val="20"/>
        </w:rPr>
        <w:t xml:space="preserve"> z zachowaniem należytej staranności.</w:t>
      </w:r>
    </w:p>
    <w:p w14:paraId="3A5E2DC6" w14:textId="2D40346F" w:rsidR="00295FC0" w:rsidRPr="002A7FB9"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snapToGrid w:val="0"/>
          <w:color w:val="000000"/>
          <w:sz w:val="20"/>
        </w:rPr>
      </w:pPr>
      <w:r w:rsidRPr="002A7FB9">
        <w:rPr>
          <w:sz w:val="20"/>
        </w:rPr>
        <w:t xml:space="preserve">Wykonawca oświadcza, że dysponuje stosownymi kwalifikacjami, doświadczeniem, jak również potencjałem technicznym oraz </w:t>
      </w:r>
      <w:r w:rsidR="00D94D97">
        <w:rPr>
          <w:sz w:val="20"/>
        </w:rPr>
        <w:t xml:space="preserve">wykwalifikowanym i posiadającym odpowiednie uprawnienia </w:t>
      </w:r>
      <w:r w:rsidRPr="002A7FB9">
        <w:rPr>
          <w:sz w:val="20"/>
        </w:rPr>
        <w:t>personelem niezbędnym do należytego wykonania zobowiązań wynikających z Umowy.</w:t>
      </w:r>
    </w:p>
    <w:p w14:paraId="3A5E2DC7" w14:textId="77777777" w:rsidR="00295FC0" w:rsidRPr="002A7FB9"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snapToGrid w:val="0"/>
          <w:color w:val="000000"/>
          <w:sz w:val="20"/>
        </w:rPr>
      </w:pPr>
      <w:r w:rsidRPr="002A7FB9">
        <w:rPr>
          <w:sz w:val="20"/>
        </w:rPr>
        <w:t>Wykonawca oświadcza, że spełnianie świadczeń objętych Umową wchodzi w zakres przedmiotu działalności jego przedsiębiorstwa.</w:t>
      </w:r>
    </w:p>
    <w:p w14:paraId="3A5E2DC8" w14:textId="7E42CCE3" w:rsidR="00697389" w:rsidRPr="002A7FB9" w:rsidRDefault="00697389"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snapToGrid w:val="0"/>
          <w:color w:val="000000"/>
          <w:sz w:val="20"/>
        </w:rPr>
      </w:pPr>
      <w:r w:rsidRPr="002A7FB9">
        <w:rPr>
          <w:sz w:val="20"/>
        </w:rPr>
        <w:t>Wykonawca:</w:t>
      </w:r>
    </w:p>
    <w:p w14:paraId="3A5E2DCA" w14:textId="0DECFD32" w:rsidR="00697389" w:rsidRPr="00780345" w:rsidRDefault="00D94D97" w:rsidP="00935075">
      <w:pPr>
        <w:numPr>
          <w:ilvl w:val="0"/>
          <w:numId w:val="7"/>
        </w:numPr>
        <w:tabs>
          <w:tab w:val="clear" w:pos="1637"/>
          <w:tab w:val="num" w:pos="851"/>
        </w:tabs>
        <w:autoSpaceDN w:val="0"/>
        <w:ind w:left="851" w:hanging="425"/>
        <w:jc w:val="both"/>
        <w:rPr>
          <w:bCs/>
          <w:sz w:val="20"/>
          <w:lang w:eastAsia="en-US"/>
        </w:rPr>
      </w:pPr>
      <w:r>
        <w:rPr>
          <w:sz w:val="20"/>
        </w:rPr>
        <w:t xml:space="preserve">zobowiązuje się do </w:t>
      </w:r>
      <w:r w:rsidR="00697389" w:rsidRPr="002A7FB9">
        <w:rPr>
          <w:sz w:val="20"/>
        </w:rPr>
        <w:t xml:space="preserve">opracowania </w:t>
      </w:r>
      <w:r>
        <w:rPr>
          <w:sz w:val="20"/>
        </w:rPr>
        <w:t>Przedmiotu Umowy</w:t>
      </w:r>
      <w:r w:rsidRPr="002A7FB9">
        <w:rPr>
          <w:sz w:val="20"/>
        </w:rPr>
        <w:t xml:space="preserve"> </w:t>
      </w:r>
      <w:r>
        <w:rPr>
          <w:sz w:val="20"/>
        </w:rPr>
        <w:t>zgodnie z Umową</w:t>
      </w:r>
      <w:r w:rsidR="00697389" w:rsidRPr="002A7FB9">
        <w:rPr>
          <w:sz w:val="20"/>
        </w:rPr>
        <w:t xml:space="preserve">, obowiązującymi przepisami, </w:t>
      </w:r>
      <w:r w:rsidR="00145244" w:rsidRPr="00145244">
        <w:rPr>
          <w:sz w:val="20"/>
        </w:rPr>
        <w:t>standardami</w:t>
      </w:r>
      <w:r w:rsidR="00145244">
        <w:rPr>
          <w:sz w:val="20"/>
        </w:rPr>
        <w:t>,</w:t>
      </w:r>
      <w:r w:rsidR="00145244" w:rsidRPr="002A7FB9">
        <w:rPr>
          <w:sz w:val="20"/>
        </w:rPr>
        <w:t xml:space="preserve"> </w:t>
      </w:r>
      <w:r w:rsidR="00697389" w:rsidRPr="002A7FB9">
        <w:rPr>
          <w:sz w:val="20"/>
        </w:rPr>
        <w:t xml:space="preserve">zasadami </w:t>
      </w:r>
      <w:r w:rsidR="00145244">
        <w:rPr>
          <w:sz w:val="20"/>
        </w:rPr>
        <w:t xml:space="preserve">sztuki inżynierskiej oraz etyką zawodową, powszechnie uznanymi zasadami </w:t>
      </w:r>
      <w:r w:rsidR="00697389" w:rsidRPr="002A7FB9">
        <w:rPr>
          <w:sz w:val="20"/>
        </w:rPr>
        <w:t xml:space="preserve">wiedzy </w:t>
      </w:r>
      <w:r w:rsidR="00DB677B" w:rsidRPr="002A7FB9">
        <w:rPr>
          <w:sz w:val="20"/>
        </w:rPr>
        <w:t xml:space="preserve">budowlanej, architektonicznej, </w:t>
      </w:r>
      <w:r w:rsidR="00697389" w:rsidRPr="002A7FB9">
        <w:rPr>
          <w:sz w:val="20"/>
        </w:rPr>
        <w:t>technicznej</w:t>
      </w:r>
      <w:r w:rsidR="006370A8" w:rsidRPr="002A7FB9">
        <w:rPr>
          <w:sz w:val="20"/>
        </w:rPr>
        <w:t>, technologicznej</w:t>
      </w:r>
      <w:r w:rsidR="00697389" w:rsidRPr="002A7FB9">
        <w:rPr>
          <w:sz w:val="20"/>
        </w:rPr>
        <w:t xml:space="preserve"> i projektowania</w:t>
      </w:r>
      <w:r>
        <w:rPr>
          <w:sz w:val="20"/>
        </w:rPr>
        <w:t xml:space="preserve"> oraz polskimi normami</w:t>
      </w:r>
      <w:r w:rsidR="00145244" w:rsidRPr="00145244">
        <w:rPr>
          <w:sz w:val="20"/>
        </w:rPr>
        <w:t xml:space="preserve"> kierując się zasadami gospodarności oraz ekonomicznej pracy przyszłej Inwestycji</w:t>
      </w:r>
      <w:r w:rsidR="005577EA">
        <w:rPr>
          <w:sz w:val="20"/>
        </w:rPr>
        <w:t>.</w:t>
      </w:r>
    </w:p>
    <w:p w14:paraId="3A5E2DCB" w14:textId="2E881D48" w:rsidR="00697389" w:rsidRPr="002A7FB9" w:rsidRDefault="00697389" w:rsidP="00935075">
      <w:pPr>
        <w:numPr>
          <w:ilvl w:val="0"/>
          <w:numId w:val="7"/>
        </w:numPr>
        <w:tabs>
          <w:tab w:val="clear" w:pos="1637"/>
          <w:tab w:val="num" w:pos="851"/>
        </w:tabs>
        <w:autoSpaceDN w:val="0"/>
        <w:ind w:left="851" w:hanging="425"/>
        <w:jc w:val="both"/>
        <w:rPr>
          <w:sz w:val="20"/>
        </w:rPr>
      </w:pPr>
      <w:r w:rsidRPr="002A7FB9">
        <w:rPr>
          <w:sz w:val="20"/>
        </w:rPr>
        <w:t xml:space="preserve">przed przystąpieniem do </w:t>
      </w:r>
      <w:r w:rsidR="00D94D97">
        <w:rPr>
          <w:sz w:val="20"/>
        </w:rPr>
        <w:t>wykonania Przedmiotu Umowy dokonał</w:t>
      </w:r>
      <w:r w:rsidRPr="002A7FB9">
        <w:rPr>
          <w:sz w:val="20"/>
        </w:rPr>
        <w:t xml:space="preserve"> weryfikacji dostarczonych mu przez Zamawiającego dokumentów pod względem ich poprawności ze szczególnym uwzględnieniem celu, któremu </w:t>
      </w:r>
      <w:r w:rsidR="003B0384" w:rsidRPr="002A7FB9">
        <w:rPr>
          <w:sz w:val="20"/>
        </w:rPr>
        <w:t>wykonan</w:t>
      </w:r>
      <w:r w:rsidR="003B0384">
        <w:rPr>
          <w:sz w:val="20"/>
        </w:rPr>
        <w:t>a zgodnie z opisem Przedmiotu Umowy</w:t>
      </w:r>
      <w:r w:rsidR="003B0384" w:rsidRPr="002A7FB9">
        <w:rPr>
          <w:sz w:val="20"/>
        </w:rPr>
        <w:t xml:space="preserve"> </w:t>
      </w:r>
      <w:r w:rsidR="003B0384">
        <w:rPr>
          <w:sz w:val="20"/>
        </w:rPr>
        <w:t xml:space="preserve">dokumentacja oraz instalacja </w:t>
      </w:r>
      <w:r w:rsidRPr="002A7FB9">
        <w:rPr>
          <w:sz w:val="20"/>
        </w:rPr>
        <w:t>ma służyć</w:t>
      </w:r>
      <w:r w:rsidR="00D94D97">
        <w:rPr>
          <w:sz w:val="20"/>
        </w:rPr>
        <w:t xml:space="preserve">, jak też przeprowadził wizję lokalną miejsca, którego dotyczy Przedmiot Umowy; nie uchylając odpowiedzialności Wykonawcy za zwłokę, w razie stwierdzenia błędów lub rozbieżności w powyższym zakresie, </w:t>
      </w:r>
      <w:r w:rsidRPr="002A7FB9">
        <w:rPr>
          <w:sz w:val="20"/>
        </w:rPr>
        <w:t xml:space="preserve">Wykonawca zobowiązany jest do niezwłocznego powiadomienia </w:t>
      </w:r>
      <w:r w:rsidR="00D94D97">
        <w:rPr>
          <w:sz w:val="20"/>
        </w:rPr>
        <w:t xml:space="preserve">o tym </w:t>
      </w:r>
      <w:r w:rsidRPr="002A7FB9">
        <w:rPr>
          <w:sz w:val="20"/>
        </w:rPr>
        <w:t>Zamawiającego i zastosowania się do wydanych przez niego instrukcji,</w:t>
      </w:r>
    </w:p>
    <w:p w14:paraId="3A5E2DCC" w14:textId="234931C2" w:rsidR="00697389" w:rsidRPr="002A7FB9" w:rsidRDefault="00D94D97" w:rsidP="00935075">
      <w:pPr>
        <w:numPr>
          <w:ilvl w:val="0"/>
          <w:numId w:val="7"/>
        </w:numPr>
        <w:tabs>
          <w:tab w:val="clear" w:pos="1637"/>
          <w:tab w:val="num" w:pos="851"/>
        </w:tabs>
        <w:autoSpaceDN w:val="0"/>
        <w:ind w:left="851" w:hanging="425"/>
        <w:jc w:val="both"/>
        <w:rPr>
          <w:sz w:val="20"/>
        </w:rPr>
      </w:pPr>
      <w:r>
        <w:rPr>
          <w:sz w:val="20"/>
        </w:rPr>
        <w:t xml:space="preserve">zobowiązuje się do </w:t>
      </w:r>
      <w:r w:rsidR="00697389" w:rsidRPr="002A7FB9">
        <w:rPr>
          <w:sz w:val="20"/>
        </w:rPr>
        <w:t xml:space="preserve">wyjaśniania Zamawiającemu ewentualnych wątpliwości dotyczących </w:t>
      </w:r>
      <w:r>
        <w:rPr>
          <w:sz w:val="20"/>
        </w:rPr>
        <w:t>Przedmiotu Umowy</w:t>
      </w:r>
      <w:r w:rsidRPr="002A7FB9">
        <w:rPr>
          <w:sz w:val="20"/>
        </w:rPr>
        <w:t xml:space="preserve"> </w:t>
      </w:r>
      <w:r w:rsidR="00697389" w:rsidRPr="002A7FB9">
        <w:rPr>
          <w:sz w:val="20"/>
        </w:rPr>
        <w:t xml:space="preserve">i zawartych w </w:t>
      </w:r>
      <w:r>
        <w:rPr>
          <w:sz w:val="20"/>
        </w:rPr>
        <w:t>nim</w:t>
      </w:r>
      <w:r w:rsidRPr="002A7FB9">
        <w:rPr>
          <w:sz w:val="20"/>
        </w:rPr>
        <w:t xml:space="preserve"> </w:t>
      </w:r>
      <w:r w:rsidR="00697389" w:rsidRPr="002A7FB9">
        <w:rPr>
          <w:sz w:val="20"/>
        </w:rPr>
        <w:t>rozwiązań,</w:t>
      </w:r>
    </w:p>
    <w:p w14:paraId="3A5E2DCD" w14:textId="7AA4DC46" w:rsidR="00697389" w:rsidRPr="002A7FB9" w:rsidRDefault="00D94D97" w:rsidP="00935075">
      <w:pPr>
        <w:numPr>
          <w:ilvl w:val="0"/>
          <w:numId w:val="7"/>
        </w:numPr>
        <w:tabs>
          <w:tab w:val="clear" w:pos="1637"/>
          <w:tab w:val="num" w:pos="851"/>
        </w:tabs>
        <w:autoSpaceDN w:val="0"/>
        <w:ind w:left="851" w:hanging="425"/>
        <w:jc w:val="both"/>
        <w:rPr>
          <w:sz w:val="20"/>
        </w:rPr>
      </w:pPr>
      <w:r>
        <w:rPr>
          <w:sz w:val="20"/>
        </w:rPr>
        <w:t xml:space="preserve">zobowiązuje się do </w:t>
      </w:r>
      <w:r w:rsidR="00697389" w:rsidRPr="002A7FB9">
        <w:rPr>
          <w:sz w:val="20"/>
        </w:rPr>
        <w:t xml:space="preserve">zaopatrzenia </w:t>
      </w:r>
      <w:r>
        <w:rPr>
          <w:sz w:val="20"/>
        </w:rPr>
        <w:t>Przedmiotu Umowy</w:t>
      </w:r>
      <w:r w:rsidR="00697389" w:rsidRPr="002A7FB9">
        <w:rPr>
          <w:sz w:val="20"/>
        </w:rPr>
        <w:t xml:space="preserve"> w wykaz opracowań oraz pisemne oświadczenie, że </w:t>
      </w:r>
      <w:r>
        <w:rPr>
          <w:sz w:val="20"/>
        </w:rPr>
        <w:t>wydawana</w:t>
      </w:r>
      <w:r w:rsidRPr="002A7FB9">
        <w:rPr>
          <w:sz w:val="20"/>
        </w:rPr>
        <w:t xml:space="preserve"> </w:t>
      </w:r>
      <w:r w:rsidR="00697389" w:rsidRPr="002A7FB9">
        <w:rPr>
          <w:sz w:val="20"/>
        </w:rPr>
        <w:t>dokumentacja jest wykonana zgodnie z Umową, obowiązującymi przepisami, normami, zasadami wiedzy technicznej i projektowania oraz że jest kompletna z punktu widzenia celu, któremu ma służyć,</w:t>
      </w:r>
    </w:p>
    <w:p w14:paraId="4075DBCA" w14:textId="05234BB1" w:rsidR="00145244" w:rsidRDefault="00D94D97" w:rsidP="00935075">
      <w:pPr>
        <w:numPr>
          <w:ilvl w:val="0"/>
          <w:numId w:val="7"/>
        </w:numPr>
        <w:tabs>
          <w:tab w:val="clear" w:pos="1637"/>
          <w:tab w:val="num" w:pos="851"/>
        </w:tabs>
        <w:autoSpaceDN w:val="0"/>
        <w:ind w:left="851" w:hanging="425"/>
        <w:jc w:val="both"/>
        <w:rPr>
          <w:sz w:val="20"/>
        </w:rPr>
      </w:pPr>
      <w:r>
        <w:rPr>
          <w:sz w:val="20"/>
        </w:rPr>
        <w:t xml:space="preserve">zobowiązuje się do </w:t>
      </w:r>
      <w:r w:rsidR="00697389" w:rsidRPr="002A7FB9">
        <w:rPr>
          <w:sz w:val="20"/>
        </w:rPr>
        <w:t>dostarczenia Zamawiającemu gotowe</w:t>
      </w:r>
      <w:r>
        <w:rPr>
          <w:sz w:val="20"/>
        </w:rPr>
        <w:t>go Przedmiotu Umowy lub</w:t>
      </w:r>
      <w:r w:rsidR="00697389" w:rsidRPr="002A7FB9">
        <w:rPr>
          <w:sz w:val="20"/>
        </w:rPr>
        <w:t xml:space="preserve"> je</w:t>
      </w:r>
      <w:r>
        <w:rPr>
          <w:sz w:val="20"/>
        </w:rPr>
        <w:t>go</w:t>
      </w:r>
      <w:r w:rsidR="00697389" w:rsidRPr="002A7FB9">
        <w:rPr>
          <w:sz w:val="20"/>
        </w:rPr>
        <w:t xml:space="preserve"> części lub etapów realizacyjnych, w terminach uzgodnionych w Umowie</w:t>
      </w:r>
      <w:r w:rsidR="00145244">
        <w:rPr>
          <w:sz w:val="20"/>
        </w:rPr>
        <w:t>,</w:t>
      </w:r>
    </w:p>
    <w:p w14:paraId="3A5E2DCE" w14:textId="6D41BB40" w:rsidR="00697389" w:rsidRPr="002A7FB9" w:rsidRDefault="00145244" w:rsidP="00935075">
      <w:pPr>
        <w:numPr>
          <w:ilvl w:val="0"/>
          <w:numId w:val="7"/>
        </w:numPr>
        <w:tabs>
          <w:tab w:val="clear" w:pos="1637"/>
          <w:tab w:val="num" w:pos="851"/>
        </w:tabs>
        <w:autoSpaceDN w:val="0"/>
        <w:ind w:left="851" w:hanging="425"/>
        <w:jc w:val="both"/>
        <w:rPr>
          <w:sz w:val="20"/>
        </w:rPr>
      </w:pPr>
      <w:r>
        <w:rPr>
          <w:sz w:val="20"/>
        </w:rPr>
        <w:t xml:space="preserve">zobowiązuje się postępować zgodnie z </w:t>
      </w:r>
      <w:r w:rsidRPr="00145244">
        <w:rPr>
          <w:sz w:val="20"/>
        </w:rPr>
        <w:t>obowiązującymi na terenie Zamawiającego normami wewnątrzzakładowymi wynikającymi z następujących dokumentów: „Standardu BHP dla podwykonawców ORLEN OIL”, „Standardu środowiskowego dla podwykonawców ORLEN OIL” stanowiących wraz z „Taryfikatorem kar pieniężnych za naruszenie zasad w zakresie BHP, p.poż. lub bezpieczeństwa procesowego” Załącznik nr 4a-4d do niniejszej Umowy</w:t>
      </w:r>
      <w:r>
        <w:rPr>
          <w:sz w:val="20"/>
        </w:rPr>
        <w:t xml:space="preserve"> oraz zgodnie z </w:t>
      </w:r>
      <w:r w:rsidRPr="00145244">
        <w:rPr>
          <w:sz w:val="20"/>
        </w:rPr>
        <w:t>obowiązującymi na terenie danego Zakładu Produkcyjnego Zamawiającego oraz terenie ORLEN Południe S.A. zasadami ruchu materiałowo-osobowego, z którymi Wykonawca zapoznał się przed podpisaniem niniejszej Umowy</w:t>
      </w:r>
      <w:r w:rsidR="008E5C92" w:rsidRPr="002A7FB9">
        <w:rPr>
          <w:sz w:val="20"/>
        </w:rPr>
        <w:t>.</w:t>
      </w:r>
    </w:p>
    <w:p w14:paraId="3A5E2DCF" w14:textId="2C4277DB" w:rsidR="00294193" w:rsidRPr="002A7FB9" w:rsidRDefault="00295FC0" w:rsidP="00530C60">
      <w:pPr>
        <w:numPr>
          <w:ilvl w:val="0"/>
          <w:numId w:val="3"/>
        </w:numPr>
        <w:tabs>
          <w:tab w:val="left" w:pos="426"/>
          <w:tab w:val="left" w:pos="1608"/>
          <w:tab w:val="left" w:pos="2395"/>
          <w:tab w:val="left" w:pos="4349"/>
          <w:tab w:val="left" w:pos="5357"/>
          <w:tab w:val="left" w:pos="6379"/>
          <w:tab w:val="left" w:pos="7661"/>
          <w:tab w:val="left" w:pos="8460"/>
          <w:tab w:val="left" w:pos="9408"/>
        </w:tabs>
        <w:ind w:left="426" w:right="23" w:hanging="426"/>
        <w:jc w:val="both"/>
        <w:rPr>
          <w:snapToGrid w:val="0"/>
          <w:color w:val="000000"/>
          <w:sz w:val="20"/>
        </w:rPr>
      </w:pPr>
      <w:r w:rsidRPr="002A7FB9">
        <w:rPr>
          <w:sz w:val="20"/>
        </w:rPr>
        <w:t xml:space="preserve">Wykonawca zobowiązuje się </w:t>
      </w:r>
      <w:r w:rsidR="008E5C92" w:rsidRPr="002A7FB9">
        <w:rPr>
          <w:sz w:val="20"/>
        </w:rPr>
        <w:t xml:space="preserve">również </w:t>
      </w:r>
      <w:r w:rsidRPr="002A7FB9">
        <w:rPr>
          <w:sz w:val="20"/>
        </w:rPr>
        <w:t>do:</w:t>
      </w:r>
    </w:p>
    <w:p w14:paraId="3A5E2DD0" w14:textId="301D6FD9" w:rsidR="00294193" w:rsidRPr="002A7FB9" w:rsidRDefault="00295FC0" w:rsidP="00935075">
      <w:pPr>
        <w:pStyle w:val="Akapitzlist"/>
        <w:numPr>
          <w:ilvl w:val="0"/>
          <w:numId w:val="15"/>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sz w:val="20"/>
        </w:rPr>
      </w:pPr>
      <w:r w:rsidRPr="002A7FB9">
        <w:rPr>
          <w:sz w:val="20"/>
        </w:rPr>
        <w:t>regularnego informowania Zamawiającego o przebiegu realizacji Umowy, w tym o wszelkich zdarzeniach mogących mieć wpływ na uzasadnione interesy Zamawiającego,</w:t>
      </w:r>
      <w:r w:rsidR="00A4006B">
        <w:rPr>
          <w:sz w:val="20"/>
        </w:rPr>
        <w:t xml:space="preserve"> w tym terminową realizację Umowy,</w:t>
      </w:r>
    </w:p>
    <w:p w14:paraId="3A5E2DD1" w14:textId="0F040330" w:rsidR="00294193" w:rsidRDefault="00295FC0" w:rsidP="00935075">
      <w:pPr>
        <w:pStyle w:val="Akapitzlist"/>
        <w:numPr>
          <w:ilvl w:val="0"/>
          <w:numId w:val="15"/>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sz w:val="20"/>
        </w:rPr>
      </w:pPr>
      <w:r w:rsidRPr="002A7FB9">
        <w:rPr>
          <w:sz w:val="20"/>
        </w:rPr>
        <w:t>wykonania zobowiązań wynikających z Umowy według najlepszego stanu swojej wiedzy, z uwzględnieniem danych, informacji i wymagań przedstawianych w formie pisemnej przez Zamawiającego</w:t>
      </w:r>
      <w:r w:rsidR="00A4006B">
        <w:rPr>
          <w:sz w:val="20"/>
        </w:rPr>
        <w:t>.</w:t>
      </w:r>
    </w:p>
    <w:p w14:paraId="4D2F2674" w14:textId="414BEF3A" w:rsidR="00F34521" w:rsidRDefault="00F34521" w:rsidP="00F34521">
      <w:pPr>
        <w:pStyle w:val="Akapitzlist"/>
        <w:numPr>
          <w:ilvl w:val="0"/>
          <w:numId w:val="15"/>
        </w:numPr>
        <w:rPr>
          <w:sz w:val="20"/>
        </w:rPr>
      </w:pPr>
      <w:r w:rsidRPr="00F34521">
        <w:rPr>
          <w:sz w:val="20"/>
        </w:rPr>
        <w:lastRenderedPageBreak/>
        <w:t>przekazania Zamawiającemu podczas odbioru końcowego zestawienia odpadów wytworzonych w ramach usług świadczonych na rzecz ORLEN OIL zgodnie ze wzorem stanowiącym załącznik nr ………..… do niniejszej Umowy.</w:t>
      </w:r>
    </w:p>
    <w:p w14:paraId="67EB0DA1" w14:textId="3F76CED4" w:rsidR="00F34521" w:rsidRPr="00F34521" w:rsidRDefault="00F34521" w:rsidP="00F34521">
      <w:pPr>
        <w:pStyle w:val="Akapitzlist"/>
        <w:numPr>
          <w:ilvl w:val="0"/>
          <w:numId w:val="15"/>
        </w:numPr>
        <w:rPr>
          <w:sz w:val="20"/>
        </w:rPr>
      </w:pPr>
      <w:r w:rsidRPr="00F34521">
        <w:rPr>
          <w:iCs/>
          <w:sz w:val="20"/>
        </w:rPr>
        <w:t>Wykonawca</w:t>
      </w:r>
      <w:r w:rsidRPr="00F34521">
        <w:rPr>
          <w:sz w:val="20"/>
        </w:rPr>
        <w:t xml:space="preserve"> jest wytwórcą odpadów, zobowiązany jest do zgromadzenia, wywiezienia oraz utylizacji odpadów na własny koszt</w:t>
      </w:r>
    </w:p>
    <w:p w14:paraId="4D0A419E" w14:textId="77777777" w:rsidR="00F34521" w:rsidRPr="00F34521" w:rsidRDefault="00F34521" w:rsidP="00F34521">
      <w:pPr>
        <w:tabs>
          <w:tab w:val="left" w:pos="426"/>
          <w:tab w:val="left" w:pos="1608"/>
          <w:tab w:val="left" w:pos="2395"/>
          <w:tab w:val="left" w:pos="4349"/>
          <w:tab w:val="left" w:pos="5357"/>
          <w:tab w:val="left" w:pos="6379"/>
          <w:tab w:val="left" w:pos="7661"/>
          <w:tab w:val="left" w:pos="8460"/>
          <w:tab w:val="left" w:pos="9408"/>
        </w:tabs>
        <w:ind w:right="23"/>
        <w:jc w:val="both"/>
        <w:rPr>
          <w:sz w:val="20"/>
        </w:rPr>
      </w:pPr>
    </w:p>
    <w:p w14:paraId="3A5E2DD4" w14:textId="00ED5FE9" w:rsidR="00A0065A" w:rsidRPr="002A7FB9" w:rsidRDefault="00A0065A" w:rsidP="002C482C">
      <w:pPr>
        <w:pStyle w:val="Akapitzlist"/>
        <w:tabs>
          <w:tab w:val="left" w:pos="426"/>
          <w:tab w:val="left" w:pos="1608"/>
          <w:tab w:val="left" w:pos="2395"/>
          <w:tab w:val="left" w:pos="4349"/>
          <w:tab w:val="left" w:pos="5357"/>
          <w:tab w:val="left" w:pos="6379"/>
          <w:tab w:val="left" w:pos="7661"/>
          <w:tab w:val="left" w:pos="8460"/>
          <w:tab w:val="left" w:pos="9408"/>
        </w:tabs>
        <w:ind w:left="717" w:right="23"/>
        <w:jc w:val="both"/>
        <w:rPr>
          <w:sz w:val="20"/>
        </w:rPr>
      </w:pPr>
    </w:p>
    <w:p w14:paraId="3A5E2DD5" w14:textId="77777777" w:rsidR="00F969B5" w:rsidRPr="002A7FB9" w:rsidRDefault="00F969B5" w:rsidP="00F969B5">
      <w:pPr>
        <w:jc w:val="center"/>
        <w:rPr>
          <w:b/>
          <w:sz w:val="20"/>
        </w:rPr>
      </w:pPr>
      <w:r w:rsidRPr="002A7FB9">
        <w:rPr>
          <w:b/>
          <w:sz w:val="20"/>
        </w:rPr>
        <w:t>§3.</w:t>
      </w:r>
    </w:p>
    <w:p w14:paraId="71A43C44" w14:textId="2FCE0F40" w:rsidR="00C665B7" w:rsidRPr="002A7FB9" w:rsidRDefault="00F969B5" w:rsidP="008F4F9F">
      <w:pPr>
        <w:pStyle w:val="Nagwek1"/>
        <w:tabs>
          <w:tab w:val="clear" w:pos="567"/>
          <w:tab w:val="clear" w:pos="9072"/>
          <w:tab w:val="num" w:pos="432"/>
        </w:tabs>
        <w:suppressAutoHyphens/>
        <w:spacing w:before="0" w:after="0"/>
        <w:ind w:left="432" w:hanging="432"/>
        <w:rPr>
          <w:u w:val="none"/>
        </w:rPr>
      </w:pPr>
      <w:r w:rsidRPr="002A7FB9">
        <w:rPr>
          <w:u w:val="none"/>
        </w:rPr>
        <w:t>Podwykonawcy.</w:t>
      </w:r>
    </w:p>
    <w:p w14:paraId="5815480A" w14:textId="44BD55F2" w:rsidR="00C665B7" w:rsidRPr="002A7FB9" w:rsidRDefault="0071727E" w:rsidP="00935075">
      <w:pPr>
        <w:pStyle w:val="Akapitzlist"/>
        <w:numPr>
          <w:ilvl w:val="3"/>
          <w:numId w:val="7"/>
        </w:numPr>
        <w:tabs>
          <w:tab w:val="left" w:pos="708"/>
        </w:tabs>
        <w:ind w:left="425" w:hanging="425"/>
        <w:jc w:val="both"/>
        <w:rPr>
          <w:sz w:val="20"/>
        </w:rPr>
      </w:pPr>
      <w:r w:rsidRPr="002A7FB9">
        <w:rPr>
          <w:sz w:val="20"/>
        </w:rPr>
        <w:t>Do z</w:t>
      </w:r>
      <w:r w:rsidR="00B620BC" w:rsidRPr="002A7FB9">
        <w:rPr>
          <w:sz w:val="20"/>
        </w:rPr>
        <w:t>a</w:t>
      </w:r>
      <w:r w:rsidRPr="002A7FB9">
        <w:rPr>
          <w:sz w:val="20"/>
        </w:rPr>
        <w:t xml:space="preserve">warcia przez Wykonawcę umowy na podwykonawstwo obejmującej całość lub </w:t>
      </w:r>
      <w:r w:rsidR="007C0D57" w:rsidRPr="002A7FB9">
        <w:rPr>
          <w:sz w:val="20"/>
        </w:rPr>
        <w:t xml:space="preserve">jakąkolwiek </w:t>
      </w:r>
      <w:r w:rsidRPr="002A7FB9">
        <w:rPr>
          <w:sz w:val="20"/>
        </w:rPr>
        <w:t xml:space="preserve">część </w:t>
      </w:r>
      <w:r w:rsidR="004D7E89">
        <w:rPr>
          <w:sz w:val="20"/>
        </w:rPr>
        <w:t>P</w:t>
      </w:r>
      <w:r w:rsidR="004D7E89" w:rsidRPr="002A7FB9">
        <w:rPr>
          <w:sz w:val="20"/>
        </w:rPr>
        <w:t xml:space="preserve">rzedmiotu </w:t>
      </w:r>
      <w:r w:rsidR="004D7E89">
        <w:rPr>
          <w:sz w:val="20"/>
        </w:rPr>
        <w:t>U</w:t>
      </w:r>
      <w:r w:rsidR="004D7E89" w:rsidRPr="002A7FB9">
        <w:rPr>
          <w:sz w:val="20"/>
        </w:rPr>
        <w:t xml:space="preserve">mowy </w:t>
      </w:r>
      <w:r w:rsidRPr="002A7FB9">
        <w:rPr>
          <w:sz w:val="20"/>
        </w:rPr>
        <w:t xml:space="preserve">wymagana jest zgoda </w:t>
      </w:r>
      <w:r w:rsidR="00B620BC" w:rsidRPr="002A7FB9">
        <w:rPr>
          <w:sz w:val="20"/>
        </w:rPr>
        <w:t>Zamawiającego</w:t>
      </w:r>
      <w:r w:rsidRPr="002A7FB9">
        <w:rPr>
          <w:sz w:val="20"/>
        </w:rPr>
        <w:t>.</w:t>
      </w:r>
    </w:p>
    <w:p w14:paraId="069D8360" w14:textId="730E1464" w:rsidR="00C665B7" w:rsidRPr="002A7FB9" w:rsidRDefault="0071727E" w:rsidP="00935075">
      <w:pPr>
        <w:pStyle w:val="Akapitzlist"/>
        <w:numPr>
          <w:ilvl w:val="3"/>
          <w:numId w:val="7"/>
        </w:numPr>
        <w:tabs>
          <w:tab w:val="left" w:pos="708"/>
        </w:tabs>
        <w:ind w:left="425" w:hanging="425"/>
        <w:jc w:val="both"/>
        <w:rPr>
          <w:sz w:val="20"/>
        </w:rPr>
      </w:pPr>
      <w:r w:rsidRPr="002A7FB9">
        <w:rPr>
          <w:bCs/>
          <w:sz w:val="20"/>
        </w:rPr>
        <w:t xml:space="preserve">Wykonawca oświadcza, że przy realizacji </w:t>
      </w:r>
      <w:r w:rsidR="004D7E89">
        <w:rPr>
          <w:bCs/>
          <w:sz w:val="20"/>
        </w:rPr>
        <w:t>P</w:t>
      </w:r>
      <w:r w:rsidR="004D7E89" w:rsidRPr="002A7FB9">
        <w:rPr>
          <w:bCs/>
          <w:sz w:val="20"/>
        </w:rPr>
        <w:t xml:space="preserve">rzedmiotu </w:t>
      </w:r>
      <w:r w:rsidR="004D7E89">
        <w:rPr>
          <w:bCs/>
          <w:sz w:val="20"/>
        </w:rPr>
        <w:t>U</w:t>
      </w:r>
      <w:r w:rsidR="004D7E89" w:rsidRPr="002A7FB9">
        <w:rPr>
          <w:bCs/>
          <w:sz w:val="20"/>
        </w:rPr>
        <w:t xml:space="preserve">mowy </w:t>
      </w:r>
      <w:r w:rsidRPr="002A7FB9">
        <w:rPr>
          <w:bCs/>
          <w:sz w:val="20"/>
        </w:rPr>
        <w:t>będzie posługiwał się</w:t>
      </w:r>
      <w:r w:rsidR="00317CF4" w:rsidRPr="002A7FB9">
        <w:rPr>
          <w:bCs/>
          <w:sz w:val="20"/>
        </w:rPr>
        <w:t>/nie będzie posługiwał się</w:t>
      </w:r>
      <w:r w:rsidRPr="002A7FB9">
        <w:rPr>
          <w:bCs/>
          <w:sz w:val="20"/>
        </w:rPr>
        <w:t xml:space="preserve"> </w:t>
      </w:r>
      <w:r w:rsidR="007C0D57" w:rsidRPr="002A7FB9">
        <w:rPr>
          <w:bCs/>
          <w:sz w:val="20"/>
        </w:rPr>
        <w:t>w całości</w:t>
      </w:r>
      <w:r w:rsidR="00C665B7" w:rsidRPr="002A7FB9">
        <w:rPr>
          <w:bCs/>
          <w:sz w:val="20"/>
        </w:rPr>
        <w:t xml:space="preserve"> </w:t>
      </w:r>
      <w:r w:rsidR="007C0D57" w:rsidRPr="002A7FB9">
        <w:rPr>
          <w:bCs/>
          <w:sz w:val="20"/>
        </w:rPr>
        <w:t xml:space="preserve">/ w części </w:t>
      </w:r>
      <w:r w:rsidRPr="002A7FB9">
        <w:rPr>
          <w:bCs/>
          <w:sz w:val="20"/>
        </w:rPr>
        <w:t xml:space="preserve">następującymi </w:t>
      </w:r>
      <w:r w:rsidR="00A329DC">
        <w:rPr>
          <w:bCs/>
          <w:sz w:val="20"/>
        </w:rPr>
        <w:t>p</w:t>
      </w:r>
      <w:r w:rsidR="00A329DC" w:rsidRPr="002A7FB9">
        <w:rPr>
          <w:bCs/>
          <w:sz w:val="20"/>
        </w:rPr>
        <w:t>odwykonawcami</w:t>
      </w:r>
      <w:r w:rsidRPr="002A7FB9">
        <w:rPr>
          <w:bCs/>
          <w:sz w:val="20"/>
        </w:rPr>
        <w:t xml:space="preserve">: </w:t>
      </w:r>
      <w:r w:rsidRPr="002A7FB9">
        <w:rPr>
          <w:sz w:val="20"/>
        </w:rPr>
        <w:t>………………………………….,</w:t>
      </w:r>
      <w:r w:rsidR="007C0D57" w:rsidRPr="002A7FB9">
        <w:rPr>
          <w:sz w:val="20"/>
        </w:rPr>
        <w:t xml:space="preserve"> </w:t>
      </w:r>
      <w:r w:rsidRPr="002A7FB9">
        <w:rPr>
          <w:sz w:val="20"/>
        </w:rPr>
        <w:t>na co Zamawiający wyraża zgodę.</w:t>
      </w:r>
    </w:p>
    <w:p w14:paraId="4CEDCA0F" w14:textId="17A27D60" w:rsidR="002674CA" w:rsidRPr="002A7FB9" w:rsidRDefault="002674CA" w:rsidP="00062AF2">
      <w:pPr>
        <w:widowControl w:val="0"/>
        <w:ind w:left="425"/>
        <w:jc w:val="both"/>
        <w:rPr>
          <w:i/>
          <w:iCs/>
          <w:color w:val="FF0000"/>
          <w:sz w:val="18"/>
          <w:szCs w:val="18"/>
        </w:rPr>
      </w:pPr>
      <w:r w:rsidRPr="002A7FB9">
        <w:rPr>
          <w:b/>
          <w:i/>
          <w:iCs/>
          <w:color w:val="FF0000"/>
          <w:sz w:val="18"/>
          <w:szCs w:val="18"/>
        </w:rPr>
        <w:t xml:space="preserve">(należy wybrać odpowiedni zapis, w przypadku wyboru wykonania siłami własnymi bez udziału Podwykonawców obowiązuje tylko zapis ust. </w:t>
      </w:r>
      <w:r w:rsidR="00062AF2" w:rsidRPr="002A7FB9">
        <w:rPr>
          <w:b/>
          <w:i/>
          <w:iCs/>
          <w:color w:val="FF0000"/>
          <w:sz w:val="18"/>
          <w:szCs w:val="18"/>
        </w:rPr>
        <w:t>2.</w:t>
      </w:r>
    </w:p>
    <w:p w14:paraId="6A78501F" w14:textId="31F5836B" w:rsidR="00C665B7" w:rsidRPr="002A7FB9" w:rsidRDefault="0071727E" w:rsidP="00935075">
      <w:pPr>
        <w:pStyle w:val="Akapitzlist"/>
        <w:numPr>
          <w:ilvl w:val="0"/>
          <w:numId w:val="19"/>
        </w:numPr>
        <w:ind w:left="425" w:hanging="425"/>
        <w:jc w:val="both"/>
        <w:rPr>
          <w:sz w:val="20"/>
        </w:rPr>
      </w:pPr>
      <w:r w:rsidRPr="002A7FB9">
        <w:rPr>
          <w:sz w:val="20"/>
        </w:rPr>
        <w:t xml:space="preserve">Wykonawca gwarantuje, że jego </w:t>
      </w:r>
      <w:r w:rsidR="00A329DC">
        <w:rPr>
          <w:sz w:val="20"/>
        </w:rPr>
        <w:t>p</w:t>
      </w:r>
      <w:r w:rsidR="00A329DC" w:rsidRPr="002A7FB9">
        <w:rPr>
          <w:sz w:val="20"/>
        </w:rPr>
        <w:t xml:space="preserve">odwykonawcy </w:t>
      </w:r>
      <w:r w:rsidRPr="002A7FB9">
        <w:rPr>
          <w:sz w:val="20"/>
        </w:rPr>
        <w:t xml:space="preserve">będą w pełni przestrzegać postanowień Umowy, mających zastosowanie do wykonywanej przez nich części przedmiotu Umowy. </w:t>
      </w:r>
      <w:r w:rsidR="00317CF4" w:rsidRPr="002A7FB9">
        <w:rPr>
          <w:sz w:val="20"/>
        </w:rPr>
        <w:t>N</w:t>
      </w:r>
      <w:r w:rsidRPr="002A7FB9">
        <w:rPr>
          <w:sz w:val="20"/>
        </w:rPr>
        <w:t>aruszeni</w:t>
      </w:r>
      <w:r w:rsidR="00317CF4" w:rsidRPr="002A7FB9">
        <w:rPr>
          <w:sz w:val="20"/>
        </w:rPr>
        <w:t>e</w:t>
      </w:r>
      <w:r w:rsidRPr="002A7FB9">
        <w:rPr>
          <w:sz w:val="20"/>
        </w:rPr>
        <w:t xml:space="preserve"> postanowień Umowy przez </w:t>
      </w:r>
      <w:r w:rsidR="00A329DC">
        <w:rPr>
          <w:sz w:val="20"/>
        </w:rPr>
        <w:t>p</w:t>
      </w:r>
      <w:r w:rsidR="00A329DC" w:rsidRPr="002A7FB9">
        <w:rPr>
          <w:sz w:val="20"/>
        </w:rPr>
        <w:t>odwykonawcę</w:t>
      </w:r>
      <w:r w:rsidRPr="002A7FB9">
        <w:rPr>
          <w:sz w:val="20"/>
        </w:rPr>
        <w:t>, o których Wykonawca został powiadomiony i które pomimo wyznaczonego terminu nie zostało usunięte, może stanowić dla Zamawiającego podstawę do żądania odstąpienia przez Wykonawcę od Umowy w trybie natychmiastowym</w:t>
      </w:r>
      <w:r w:rsidR="00A329DC">
        <w:rPr>
          <w:sz w:val="20"/>
        </w:rPr>
        <w:t xml:space="preserve"> </w:t>
      </w:r>
      <w:r w:rsidRPr="002A7FB9">
        <w:rPr>
          <w:sz w:val="20"/>
        </w:rPr>
        <w:t>z</w:t>
      </w:r>
      <w:r w:rsidR="00A329DC">
        <w:rPr>
          <w:sz w:val="20"/>
        </w:rPr>
        <w:t xml:space="preserve"> p</w:t>
      </w:r>
      <w:r w:rsidR="00A329DC" w:rsidRPr="002A7FB9">
        <w:rPr>
          <w:sz w:val="20"/>
        </w:rPr>
        <w:t>odwykonawcą</w:t>
      </w:r>
      <w:r w:rsidRPr="002A7FB9">
        <w:rPr>
          <w:sz w:val="20"/>
        </w:rPr>
        <w:t xml:space="preserve">. Odsunięty od wykonywania </w:t>
      </w:r>
      <w:r w:rsidR="004D7E89">
        <w:rPr>
          <w:sz w:val="20"/>
        </w:rPr>
        <w:t>P</w:t>
      </w:r>
      <w:r w:rsidR="004D7E89" w:rsidRPr="002A7FB9">
        <w:rPr>
          <w:sz w:val="20"/>
        </w:rPr>
        <w:t xml:space="preserve">rzedmiotu </w:t>
      </w:r>
      <w:r w:rsidR="004D7E89">
        <w:rPr>
          <w:sz w:val="20"/>
        </w:rPr>
        <w:t>U</w:t>
      </w:r>
      <w:r w:rsidR="004D7E89" w:rsidRPr="002A7FB9">
        <w:rPr>
          <w:sz w:val="20"/>
        </w:rPr>
        <w:t xml:space="preserve">mowy </w:t>
      </w:r>
      <w:r w:rsidRPr="002A7FB9">
        <w:rPr>
          <w:sz w:val="20"/>
        </w:rPr>
        <w:t xml:space="preserve">bądź jego części </w:t>
      </w:r>
      <w:r w:rsidR="00A329DC">
        <w:rPr>
          <w:sz w:val="20"/>
        </w:rPr>
        <w:t>p</w:t>
      </w:r>
      <w:r w:rsidR="00A329DC" w:rsidRPr="002A7FB9">
        <w:rPr>
          <w:sz w:val="20"/>
        </w:rPr>
        <w:t xml:space="preserve">odwykonawca </w:t>
      </w:r>
      <w:r w:rsidRPr="002A7FB9">
        <w:rPr>
          <w:sz w:val="20"/>
        </w:rPr>
        <w:t xml:space="preserve">nie będzie więcej realizował </w:t>
      </w:r>
      <w:r w:rsidR="004D7E89">
        <w:rPr>
          <w:sz w:val="20"/>
        </w:rPr>
        <w:t>P</w:t>
      </w:r>
      <w:r w:rsidR="004D7E89" w:rsidRPr="002A7FB9">
        <w:rPr>
          <w:sz w:val="20"/>
        </w:rPr>
        <w:t xml:space="preserve">rzedmiotu </w:t>
      </w:r>
      <w:r w:rsidR="004D7E89">
        <w:rPr>
          <w:sz w:val="20"/>
        </w:rPr>
        <w:t>U</w:t>
      </w:r>
      <w:r w:rsidR="004D7E89" w:rsidRPr="002A7FB9">
        <w:rPr>
          <w:sz w:val="20"/>
        </w:rPr>
        <w:t xml:space="preserve">mowy </w:t>
      </w:r>
      <w:r w:rsidRPr="002A7FB9">
        <w:rPr>
          <w:sz w:val="20"/>
        </w:rPr>
        <w:t>na rzecz Zamawiającego.</w:t>
      </w:r>
    </w:p>
    <w:p w14:paraId="3AA1827D" w14:textId="701E8473" w:rsidR="00C665B7" w:rsidRPr="002A7FB9" w:rsidRDefault="0071727E" w:rsidP="00935075">
      <w:pPr>
        <w:pStyle w:val="Akapitzlist"/>
        <w:numPr>
          <w:ilvl w:val="0"/>
          <w:numId w:val="19"/>
        </w:numPr>
        <w:ind w:left="425" w:hanging="425"/>
        <w:jc w:val="both"/>
        <w:rPr>
          <w:sz w:val="20"/>
        </w:rPr>
      </w:pPr>
      <w:r w:rsidRPr="002A7FB9">
        <w:rPr>
          <w:iCs/>
          <w:sz w:val="20"/>
        </w:rPr>
        <w:t xml:space="preserve">Zamawiający ma prawo, kontaktować się z </w:t>
      </w:r>
      <w:r w:rsidR="00A329DC">
        <w:rPr>
          <w:iCs/>
          <w:sz w:val="20"/>
        </w:rPr>
        <w:t>p</w:t>
      </w:r>
      <w:r w:rsidR="00A329DC" w:rsidRPr="002A7FB9">
        <w:rPr>
          <w:iCs/>
          <w:sz w:val="20"/>
        </w:rPr>
        <w:t xml:space="preserve">odwykonawcami </w:t>
      </w:r>
      <w:r w:rsidRPr="002A7FB9">
        <w:rPr>
          <w:iCs/>
          <w:sz w:val="20"/>
        </w:rPr>
        <w:t>lub innymi osobami wykonującymi prace w imieniu Wykonawcy, w zakresie związanym z realizacją Umowy. Nie zwalnia to Wykonawcy z żadnego z ciążących na nim zobowiązań lub odpowiedzialności finansowo–prawnej uregulowanej Umową. Wykonawca będzie powiadamiany</w:t>
      </w:r>
      <w:r w:rsidR="00A329DC">
        <w:rPr>
          <w:iCs/>
          <w:sz w:val="20"/>
        </w:rPr>
        <w:t xml:space="preserve"> ze stosownym wyprzedzeniem</w:t>
      </w:r>
      <w:r w:rsidRPr="002A7FB9">
        <w:rPr>
          <w:iCs/>
          <w:sz w:val="20"/>
        </w:rPr>
        <w:t xml:space="preserve"> o wszelkich proponowanych spotkaniach z podwykonawcą lub innymi osobami wykonującymi pracę w jego imieniu, </w:t>
      </w:r>
      <w:r w:rsidR="00A329DC">
        <w:rPr>
          <w:iCs/>
          <w:sz w:val="20"/>
        </w:rPr>
        <w:t>celem umożliwienia mu uczestnictwa w takich spotkaniach</w:t>
      </w:r>
      <w:r w:rsidRPr="002A7FB9">
        <w:rPr>
          <w:iCs/>
          <w:sz w:val="20"/>
        </w:rPr>
        <w:t>.</w:t>
      </w:r>
    </w:p>
    <w:p w14:paraId="3A5E2DE6" w14:textId="2995A217" w:rsidR="00A0065A" w:rsidRDefault="0071727E" w:rsidP="00935075">
      <w:pPr>
        <w:pStyle w:val="Akapitzlist"/>
        <w:numPr>
          <w:ilvl w:val="0"/>
          <w:numId w:val="19"/>
        </w:numPr>
        <w:ind w:left="425" w:hanging="425"/>
        <w:jc w:val="both"/>
        <w:rPr>
          <w:sz w:val="20"/>
        </w:rPr>
      </w:pPr>
      <w:r w:rsidRPr="002A7FB9">
        <w:rPr>
          <w:iCs/>
          <w:sz w:val="20"/>
        </w:rPr>
        <w:t xml:space="preserve">Wykonawca ponosi pełną odpowiedzialność za wszelkie działania lub zaniechania </w:t>
      </w:r>
      <w:r w:rsidR="00A329DC">
        <w:rPr>
          <w:iCs/>
          <w:sz w:val="20"/>
        </w:rPr>
        <w:t>p</w:t>
      </w:r>
      <w:r w:rsidR="00A329DC" w:rsidRPr="002A7FB9">
        <w:rPr>
          <w:iCs/>
          <w:sz w:val="20"/>
        </w:rPr>
        <w:t xml:space="preserve">odwykonawców </w:t>
      </w:r>
      <w:r w:rsidRPr="002A7FB9">
        <w:rPr>
          <w:iCs/>
          <w:sz w:val="20"/>
        </w:rPr>
        <w:t>lub innych osób wykonujących prace w jego imieniu jak za działania lub zaniechania własne</w:t>
      </w:r>
      <w:r w:rsidR="00A329DC">
        <w:rPr>
          <w:iCs/>
          <w:sz w:val="20"/>
        </w:rPr>
        <w:t>, choćby nie ponosił winy w wyborze albo powierzył wykonywanie prac podmiotowi, który w zakresie swojej działalności zawodowo zajmuje się wykonywaniem takich prac</w:t>
      </w:r>
      <w:r w:rsidRPr="002A7FB9">
        <w:rPr>
          <w:iCs/>
          <w:sz w:val="20"/>
        </w:rPr>
        <w:t xml:space="preserve">. Wykonawca ponosi pełną odpowiedzialność za zapłatę wynagrodzenia należnego </w:t>
      </w:r>
      <w:r w:rsidR="00A329DC">
        <w:rPr>
          <w:iCs/>
          <w:sz w:val="20"/>
        </w:rPr>
        <w:t>p</w:t>
      </w:r>
      <w:r w:rsidR="00A329DC" w:rsidRPr="002A7FB9">
        <w:rPr>
          <w:iCs/>
          <w:sz w:val="20"/>
        </w:rPr>
        <w:t>odwykonawcom</w:t>
      </w:r>
      <w:r w:rsidRPr="002A7FB9">
        <w:rPr>
          <w:iCs/>
          <w:sz w:val="20"/>
        </w:rPr>
        <w:t xml:space="preserve">. </w:t>
      </w:r>
      <w:r w:rsidRPr="002A7FB9">
        <w:rPr>
          <w:sz w:val="20"/>
        </w:rPr>
        <w:t xml:space="preserve">Wykonawca jest zobowiązany do terminowego regulowania wszystkich należnych płatności na rzecz </w:t>
      </w:r>
      <w:r w:rsidR="00A329DC">
        <w:rPr>
          <w:sz w:val="20"/>
        </w:rPr>
        <w:t>p</w:t>
      </w:r>
      <w:r w:rsidR="00A329DC" w:rsidRPr="002A7FB9">
        <w:rPr>
          <w:sz w:val="20"/>
        </w:rPr>
        <w:t>odwykonawców</w:t>
      </w:r>
      <w:r w:rsidRPr="002A7FB9">
        <w:rPr>
          <w:sz w:val="20"/>
        </w:rPr>
        <w:t>. Niewywiązanie się Wykonawcy z obowiązku, o którym mowa w niniejszym ustępie będzie uważane za nienależyte wykonanie Umowy przez Wykonawcę.</w:t>
      </w:r>
    </w:p>
    <w:p w14:paraId="551088DB" w14:textId="5AC15769" w:rsidR="00114410" w:rsidRPr="00114410" w:rsidRDefault="00114410" w:rsidP="00935075">
      <w:pPr>
        <w:pStyle w:val="Akapitzlist"/>
        <w:numPr>
          <w:ilvl w:val="0"/>
          <w:numId w:val="19"/>
        </w:numPr>
        <w:ind w:left="425" w:hanging="425"/>
        <w:jc w:val="both"/>
        <w:rPr>
          <w:sz w:val="20"/>
        </w:rPr>
      </w:pPr>
      <w:r>
        <w:rPr>
          <w:sz w:val="20"/>
        </w:rPr>
        <w:t xml:space="preserve">Zamawiający może żądać od </w:t>
      </w:r>
      <w:r w:rsidRPr="00114410">
        <w:rPr>
          <w:sz w:val="20"/>
        </w:rPr>
        <w:t xml:space="preserve">Wykonawcy złożenia </w:t>
      </w:r>
      <w:r w:rsidRPr="005E4CD5">
        <w:rPr>
          <w:sz w:val="20"/>
        </w:rPr>
        <w:t>oświadczeń przez podwykonawców o uregulowaniu przez Wykonawcę wszelkich wymagalnych należności na ich rzecz złożonych na piśmie pod rygorem nieważności wedle wzoru stanowiącego Załącznik nr 7a do nin. Umowy oraz analogicznych oświadczeń dalszych podwykonawców, złożonych wedle wzoru stanowiącego Załącznik nr 7a do nin. Umowy</w:t>
      </w:r>
    </w:p>
    <w:p w14:paraId="137E1F95" w14:textId="77777777" w:rsidR="002B058D" w:rsidRDefault="002B058D" w:rsidP="002B058D">
      <w:pPr>
        <w:jc w:val="both"/>
        <w:rPr>
          <w:sz w:val="20"/>
        </w:rPr>
      </w:pPr>
    </w:p>
    <w:p w14:paraId="793E84C7" w14:textId="77777777" w:rsidR="002B058D" w:rsidRDefault="002B058D" w:rsidP="002B058D">
      <w:pPr>
        <w:jc w:val="both"/>
        <w:rPr>
          <w:sz w:val="20"/>
        </w:rPr>
      </w:pPr>
    </w:p>
    <w:p w14:paraId="3CD4CC31" w14:textId="77777777" w:rsidR="002B058D" w:rsidRPr="002A7FB9" w:rsidRDefault="002B058D" w:rsidP="002B058D">
      <w:pPr>
        <w:jc w:val="center"/>
        <w:rPr>
          <w:b/>
          <w:sz w:val="20"/>
        </w:rPr>
      </w:pPr>
      <w:r w:rsidRPr="002A7FB9">
        <w:rPr>
          <w:b/>
          <w:sz w:val="20"/>
        </w:rPr>
        <w:t>§</w:t>
      </w:r>
      <w:r>
        <w:rPr>
          <w:b/>
          <w:sz w:val="20"/>
        </w:rPr>
        <w:t>4</w:t>
      </w:r>
      <w:r w:rsidRPr="002A7FB9">
        <w:rPr>
          <w:b/>
          <w:sz w:val="20"/>
        </w:rPr>
        <w:t>.</w:t>
      </w:r>
    </w:p>
    <w:p w14:paraId="4AAA5A3A" w14:textId="77777777" w:rsidR="002B058D" w:rsidRPr="002A7FB9" w:rsidRDefault="002B058D" w:rsidP="002B058D">
      <w:pPr>
        <w:pStyle w:val="Nagwek1"/>
        <w:tabs>
          <w:tab w:val="clear" w:pos="567"/>
          <w:tab w:val="clear" w:pos="9072"/>
          <w:tab w:val="num" w:pos="432"/>
        </w:tabs>
        <w:suppressAutoHyphens/>
        <w:spacing w:before="0" w:after="0"/>
        <w:ind w:left="432" w:hanging="432"/>
        <w:rPr>
          <w:u w:val="none"/>
        </w:rPr>
      </w:pPr>
      <w:r>
        <w:rPr>
          <w:u w:val="none"/>
        </w:rPr>
        <w:t>CZYNNOŚCI ODBIOROWE</w:t>
      </w:r>
      <w:r w:rsidRPr="002A7FB9">
        <w:rPr>
          <w:u w:val="none"/>
        </w:rPr>
        <w:t>.</w:t>
      </w:r>
    </w:p>
    <w:p w14:paraId="04544887" w14:textId="77777777" w:rsidR="002B058D" w:rsidRDefault="002B058D" w:rsidP="002B058D">
      <w:pPr>
        <w:numPr>
          <w:ilvl w:val="0"/>
          <w:numId w:val="90"/>
        </w:numPr>
        <w:suppressAutoHyphens/>
        <w:spacing w:after="120"/>
        <w:jc w:val="both"/>
        <w:rPr>
          <w:rFonts w:cs="Arial"/>
          <w:sz w:val="20"/>
          <w:szCs w:val="16"/>
        </w:rPr>
      </w:pPr>
      <w:r w:rsidRPr="00390EAE">
        <w:rPr>
          <w:rFonts w:cs="Arial"/>
          <w:sz w:val="20"/>
          <w:szCs w:val="16"/>
        </w:rPr>
        <w:t>Strony przewidują dokonanie</w:t>
      </w:r>
      <w:r>
        <w:rPr>
          <w:rFonts w:cs="Arial"/>
          <w:sz w:val="20"/>
          <w:szCs w:val="16"/>
        </w:rPr>
        <w:t xml:space="preserve"> następujących odbiorów:</w:t>
      </w:r>
    </w:p>
    <w:p w14:paraId="306F1446" w14:textId="0F13EE6D" w:rsidR="002B058D" w:rsidRDefault="002B058D" w:rsidP="002B058D">
      <w:pPr>
        <w:pStyle w:val="Akapitzlist"/>
        <w:numPr>
          <w:ilvl w:val="1"/>
          <w:numId w:val="88"/>
        </w:numPr>
        <w:tabs>
          <w:tab w:val="clear" w:pos="1211"/>
        </w:tabs>
        <w:suppressAutoHyphens/>
        <w:spacing w:after="120"/>
        <w:ind w:left="851" w:hanging="425"/>
        <w:jc w:val="both"/>
        <w:rPr>
          <w:rFonts w:cs="Arial"/>
          <w:sz w:val="20"/>
          <w:szCs w:val="16"/>
        </w:rPr>
      </w:pPr>
      <w:r>
        <w:rPr>
          <w:rFonts w:cs="Arial"/>
          <w:sz w:val="20"/>
          <w:szCs w:val="16"/>
        </w:rPr>
        <w:t>odbioru I Etapu</w:t>
      </w:r>
      <w:r w:rsidR="00C34FA2">
        <w:rPr>
          <w:rFonts w:cs="Arial"/>
          <w:sz w:val="20"/>
          <w:szCs w:val="16"/>
        </w:rPr>
        <w:t xml:space="preserve"> </w:t>
      </w:r>
      <w:r>
        <w:rPr>
          <w:rFonts w:cs="Arial"/>
          <w:sz w:val="20"/>
          <w:szCs w:val="16"/>
        </w:rPr>
        <w:t xml:space="preserve">– obejmującego odbiór </w:t>
      </w:r>
      <w:r w:rsidR="00BD2E11">
        <w:rPr>
          <w:rFonts w:cs="Arial"/>
          <w:sz w:val="20"/>
          <w:szCs w:val="16"/>
        </w:rPr>
        <w:t xml:space="preserve">Ekspertyzy z Inwentaryzacji Rozdzielni Elektrycznych na obiekcie zgodnie z </w:t>
      </w:r>
      <w:r w:rsidR="00BD2E11" w:rsidRPr="00114410">
        <w:rPr>
          <w:rFonts w:cs="Arial"/>
          <w:b/>
          <w:bCs/>
          <w:sz w:val="20"/>
          <w:szCs w:val="16"/>
        </w:rPr>
        <w:t>Załącznikiem nr 1</w:t>
      </w:r>
      <w:r w:rsidR="00BD2E11">
        <w:rPr>
          <w:rFonts w:cs="Arial"/>
          <w:sz w:val="20"/>
          <w:szCs w:val="16"/>
        </w:rPr>
        <w:t xml:space="preserve"> do Umowy</w:t>
      </w:r>
      <w:r>
        <w:rPr>
          <w:rFonts w:cs="Arial"/>
          <w:sz w:val="20"/>
          <w:szCs w:val="16"/>
        </w:rPr>
        <w:t>.</w:t>
      </w:r>
      <w:r w:rsidR="00280CD5">
        <w:rPr>
          <w:rFonts w:cs="Arial"/>
          <w:sz w:val="20"/>
          <w:szCs w:val="16"/>
        </w:rPr>
        <w:t xml:space="preserve"> Odbiór zostanie wykonany po zakończeniu prac objętych I Etapem, w terminie ……. dni kalendarzowych od dnia podpisania Umowy, przy czym nie później niż do dnia …………….. r.</w:t>
      </w:r>
    </w:p>
    <w:p w14:paraId="2475C827" w14:textId="2A7A38CD" w:rsidR="00BD2E11" w:rsidRPr="005E4CD5" w:rsidRDefault="002B058D" w:rsidP="00BD2E11">
      <w:pPr>
        <w:pStyle w:val="Akapitzlist"/>
        <w:numPr>
          <w:ilvl w:val="1"/>
          <w:numId w:val="88"/>
        </w:numPr>
        <w:tabs>
          <w:tab w:val="clear" w:pos="1211"/>
        </w:tabs>
        <w:suppressAutoHyphens/>
        <w:spacing w:after="120"/>
        <w:ind w:left="851" w:hanging="425"/>
        <w:jc w:val="both"/>
        <w:rPr>
          <w:rFonts w:cs="Arial"/>
          <w:sz w:val="20"/>
          <w:szCs w:val="16"/>
        </w:rPr>
      </w:pPr>
      <w:r w:rsidRPr="00390EAE">
        <w:rPr>
          <w:rFonts w:cs="Arial"/>
          <w:sz w:val="20"/>
          <w:szCs w:val="16"/>
        </w:rPr>
        <w:t>odbioru końcowego prac po wykonaniu całości Przedmiotu Umowy</w:t>
      </w:r>
      <w:r>
        <w:rPr>
          <w:rFonts w:cs="Arial"/>
          <w:sz w:val="20"/>
          <w:szCs w:val="16"/>
        </w:rPr>
        <w:t xml:space="preserve"> i</w:t>
      </w:r>
      <w:r w:rsidR="00BD2E11">
        <w:rPr>
          <w:rFonts w:cs="Arial"/>
          <w:sz w:val="20"/>
          <w:szCs w:val="16"/>
        </w:rPr>
        <w:t xml:space="preserve"> po przedstawieniu do odbioru Szczegółowej Koncepcji </w:t>
      </w:r>
      <w:proofErr w:type="spellStart"/>
      <w:r w:rsidR="00BD2E11">
        <w:rPr>
          <w:rFonts w:cs="Arial"/>
          <w:sz w:val="20"/>
          <w:szCs w:val="16"/>
        </w:rPr>
        <w:t>Przedwykonawczej</w:t>
      </w:r>
      <w:proofErr w:type="spellEnd"/>
      <w:r w:rsidR="00BD2E11">
        <w:rPr>
          <w:rFonts w:cs="Arial"/>
          <w:sz w:val="20"/>
          <w:szCs w:val="16"/>
        </w:rPr>
        <w:t xml:space="preserve"> zgodnie z </w:t>
      </w:r>
      <w:r w:rsidR="00BD2E11" w:rsidRPr="00390EAE">
        <w:rPr>
          <w:rFonts w:cs="Arial"/>
          <w:b/>
          <w:bCs/>
          <w:sz w:val="20"/>
          <w:szCs w:val="16"/>
        </w:rPr>
        <w:t>Załącznikiem nr 1</w:t>
      </w:r>
      <w:r w:rsidR="00BD2E11">
        <w:rPr>
          <w:rFonts w:cs="Arial"/>
          <w:sz w:val="20"/>
          <w:szCs w:val="16"/>
        </w:rPr>
        <w:t xml:space="preserve"> do Umowy</w:t>
      </w:r>
      <w:r w:rsidRPr="00390EAE">
        <w:rPr>
          <w:rFonts w:cs="Arial"/>
          <w:sz w:val="20"/>
          <w:szCs w:val="16"/>
        </w:rPr>
        <w:t xml:space="preserve">. </w:t>
      </w:r>
      <w:r w:rsidR="00280CD5">
        <w:rPr>
          <w:rFonts w:cs="Arial"/>
          <w:sz w:val="20"/>
          <w:szCs w:val="16"/>
        </w:rPr>
        <w:t>Odbiór zostanie wykonany po zakończeniu całości prac, tj. w terminie do 365 dni kalendarzowych od dnia podpisania Umowy.</w:t>
      </w:r>
    </w:p>
    <w:p w14:paraId="306981DF" w14:textId="0C75F647" w:rsidR="002B058D" w:rsidRPr="005E4CD5" w:rsidRDefault="002B058D" w:rsidP="005E4CD5">
      <w:pPr>
        <w:suppressAutoHyphens/>
        <w:spacing w:after="120"/>
        <w:ind w:left="426"/>
        <w:jc w:val="both"/>
        <w:rPr>
          <w:rFonts w:cs="Arial"/>
          <w:sz w:val="20"/>
          <w:szCs w:val="16"/>
        </w:rPr>
      </w:pPr>
      <w:r w:rsidRPr="005E4CD5">
        <w:rPr>
          <w:rFonts w:cs="Arial"/>
          <w:sz w:val="20"/>
          <w:szCs w:val="16"/>
        </w:rPr>
        <w:t>Za datę faktycznego wykonania Przedmiotu Umowy uznaje się datę podpisania przez Strony Protokołu Odbioru Końcowego.</w:t>
      </w:r>
    </w:p>
    <w:p w14:paraId="5AA80394" w14:textId="23278BC6" w:rsidR="002B058D" w:rsidRPr="00DF23CA" w:rsidRDefault="002B058D" w:rsidP="002B058D">
      <w:pPr>
        <w:suppressAutoHyphens/>
        <w:spacing w:after="120"/>
        <w:ind w:left="357"/>
        <w:jc w:val="both"/>
        <w:rPr>
          <w:rFonts w:cs="Arial"/>
          <w:sz w:val="20"/>
          <w:szCs w:val="16"/>
        </w:rPr>
      </w:pPr>
    </w:p>
    <w:p w14:paraId="7A9E2E1D" w14:textId="670C6219" w:rsidR="002B058D" w:rsidRPr="00390EAE" w:rsidRDefault="002B058D" w:rsidP="002B058D">
      <w:pPr>
        <w:numPr>
          <w:ilvl w:val="0"/>
          <w:numId w:val="88"/>
        </w:numPr>
        <w:suppressAutoHyphens/>
        <w:spacing w:after="120"/>
        <w:ind w:left="357" w:hanging="357"/>
        <w:jc w:val="both"/>
        <w:rPr>
          <w:rFonts w:cs="Arial"/>
          <w:sz w:val="20"/>
          <w:szCs w:val="16"/>
        </w:rPr>
      </w:pPr>
      <w:r w:rsidRPr="00390EAE">
        <w:rPr>
          <w:rFonts w:cs="Arial"/>
          <w:sz w:val="20"/>
          <w:szCs w:val="16"/>
        </w:rPr>
        <w:t xml:space="preserve">Na 7 dni przed planowanym odbiorem </w:t>
      </w:r>
      <w:r>
        <w:rPr>
          <w:rFonts w:cs="Arial"/>
          <w:sz w:val="20"/>
          <w:szCs w:val="16"/>
        </w:rPr>
        <w:t>danego etapu prac lub</w:t>
      </w:r>
      <w:r w:rsidR="00BD2E11">
        <w:rPr>
          <w:rFonts w:cs="Arial"/>
          <w:sz w:val="20"/>
          <w:szCs w:val="16"/>
        </w:rPr>
        <w:t xml:space="preserve"> podpisaniem</w:t>
      </w:r>
      <w:r>
        <w:rPr>
          <w:rFonts w:cs="Arial"/>
          <w:sz w:val="20"/>
          <w:szCs w:val="16"/>
        </w:rPr>
        <w:t xml:space="preserve"> protokołem odbioru końcowego </w:t>
      </w:r>
      <w:r w:rsidRPr="00390EAE">
        <w:rPr>
          <w:rFonts w:cs="Arial"/>
          <w:sz w:val="20"/>
          <w:szCs w:val="16"/>
        </w:rPr>
        <w:t>– Wykonawca zgłasza Zamawiającemu gotowość do odbioru prac. Wykonawca przekaże Zamawiającemu dokumentację</w:t>
      </w:r>
      <w:r w:rsidR="00BD2E11">
        <w:rPr>
          <w:rFonts w:cs="Arial"/>
          <w:sz w:val="20"/>
          <w:szCs w:val="16"/>
        </w:rPr>
        <w:t xml:space="preserve">, która ma być przedmiotem odbioru w ramach danego Etapu prac, </w:t>
      </w:r>
      <w:r w:rsidRPr="00390EAE">
        <w:rPr>
          <w:rFonts w:cs="Arial"/>
          <w:sz w:val="20"/>
          <w:szCs w:val="16"/>
        </w:rPr>
        <w:t xml:space="preserve">przynajmniej na 10 dni przed planowanym odbiorem (zgodnie z </w:t>
      </w:r>
      <w:r w:rsidRPr="00390EAE">
        <w:rPr>
          <w:rFonts w:cs="Arial"/>
          <w:b/>
          <w:sz w:val="20"/>
          <w:szCs w:val="16"/>
        </w:rPr>
        <w:t xml:space="preserve">Załącznikiem nr </w:t>
      </w:r>
      <w:r>
        <w:rPr>
          <w:rFonts w:cs="Arial"/>
          <w:b/>
          <w:sz w:val="20"/>
          <w:szCs w:val="16"/>
        </w:rPr>
        <w:t>1</w:t>
      </w:r>
      <w:r w:rsidRPr="00390EAE">
        <w:rPr>
          <w:rFonts w:cs="Arial"/>
          <w:b/>
          <w:sz w:val="20"/>
          <w:szCs w:val="16"/>
        </w:rPr>
        <w:t xml:space="preserve"> </w:t>
      </w:r>
      <w:r w:rsidRPr="00390EAE">
        <w:rPr>
          <w:rFonts w:cs="Arial"/>
          <w:bCs/>
          <w:sz w:val="20"/>
          <w:szCs w:val="16"/>
        </w:rPr>
        <w:t>do Umowy</w:t>
      </w:r>
      <w:r w:rsidRPr="00390EAE">
        <w:rPr>
          <w:rFonts w:cs="Arial"/>
          <w:sz w:val="20"/>
          <w:szCs w:val="16"/>
        </w:rPr>
        <w:t>) do weryfikacji i akceptacji, w formie papierowej (2 egz.) i elektronicznej na nośniku fizycznym (</w:t>
      </w:r>
      <w:r>
        <w:rPr>
          <w:rFonts w:cs="Arial"/>
          <w:sz w:val="20"/>
          <w:szCs w:val="16"/>
        </w:rPr>
        <w:t>2</w:t>
      </w:r>
      <w:r w:rsidRPr="00390EAE">
        <w:rPr>
          <w:rFonts w:cs="Arial"/>
          <w:sz w:val="20"/>
          <w:szCs w:val="16"/>
        </w:rPr>
        <w:t xml:space="preserve"> egz.), zgłaszając jednocześnie gotowość do </w:t>
      </w:r>
      <w:r w:rsidRPr="00390EAE">
        <w:rPr>
          <w:rFonts w:cs="Arial"/>
          <w:sz w:val="20"/>
          <w:szCs w:val="16"/>
        </w:rPr>
        <w:lastRenderedPageBreak/>
        <w:t>odbioru. Zamawiający dokona weryfikacji dokumentacji i poinformuje Wykonawcę o swoich uwagach. Po ustaleniu wszystkich braków Zamawiający wezwie Wykonawcę do ich niezwłocznego usunięcia i przekazania Zamawiającemu poprawionej dokumentacji do weryfikacji i akceptacji pod rygorem nieprzystąpienia do czynności odbiorowych.</w:t>
      </w:r>
    </w:p>
    <w:p w14:paraId="215BF736" w14:textId="0A5F798C" w:rsidR="002B058D" w:rsidRPr="005E4CD5" w:rsidRDefault="002B058D" w:rsidP="002B058D">
      <w:pPr>
        <w:numPr>
          <w:ilvl w:val="0"/>
          <w:numId w:val="88"/>
        </w:numPr>
        <w:suppressAutoHyphens/>
        <w:spacing w:after="120"/>
        <w:ind w:left="357" w:hanging="357"/>
        <w:jc w:val="both"/>
        <w:rPr>
          <w:rFonts w:cs="Arial"/>
          <w:sz w:val="20"/>
          <w:szCs w:val="16"/>
        </w:rPr>
      </w:pPr>
      <w:r w:rsidRPr="00390EAE">
        <w:rPr>
          <w:rFonts w:cs="Arial"/>
          <w:sz w:val="20"/>
          <w:szCs w:val="16"/>
        </w:rPr>
        <w:t xml:space="preserve">Do </w:t>
      </w:r>
      <w:r w:rsidRPr="005E4CD5">
        <w:rPr>
          <w:rFonts w:cs="Arial"/>
          <w:sz w:val="20"/>
          <w:szCs w:val="16"/>
        </w:rPr>
        <w:t xml:space="preserve">ilości kompletów dokumentacji papierowej wskazanej w </w:t>
      </w:r>
      <w:r w:rsidRPr="005E4CD5">
        <w:rPr>
          <w:rFonts w:cs="Arial"/>
          <w:b/>
          <w:sz w:val="20"/>
          <w:szCs w:val="16"/>
        </w:rPr>
        <w:t xml:space="preserve">Załączniku nr 1 </w:t>
      </w:r>
      <w:r w:rsidRPr="005E4CD5">
        <w:rPr>
          <w:rFonts w:cs="Arial"/>
          <w:bCs/>
          <w:sz w:val="20"/>
          <w:szCs w:val="16"/>
        </w:rPr>
        <w:t>do Umowy</w:t>
      </w:r>
      <w:r w:rsidRPr="005E4CD5">
        <w:rPr>
          <w:rFonts w:cs="Arial"/>
          <w:b/>
          <w:sz w:val="20"/>
          <w:szCs w:val="16"/>
        </w:rPr>
        <w:t xml:space="preserve"> </w:t>
      </w:r>
      <w:r w:rsidRPr="005E4CD5">
        <w:rPr>
          <w:rFonts w:cs="Arial"/>
          <w:sz w:val="20"/>
          <w:szCs w:val="16"/>
        </w:rPr>
        <w:t xml:space="preserve">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 </w:t>
      </w:r>
      <w:r w:rsidR="00BD2E11" w:rsidRPr="005E4CD5">
        <w:rPr>
          <w:rFonts w:cs="Arial"/>
          <w:sz w:val="20"/>
          <w:szCs w:val="16"/>
        </w:rPr>
        <w:t xml:space="preserve">oddział Zamawiającego </w:t>
      </w:r>
      <w:r w:rsidRPr="005E4CD5">
        <w:rPr>
          <w:sz w:val="20"/>
        </w:rPr>
        <w:t>położon</w:t>
      </w:r>
      <w:r w:rsidR="00BD2E11" w:rsidRPr="005E4CD5">
        <w:rPr>
          <w:sz w:val="20"/>
        </w:rPr>
        <w:t>y</w:t>
      </w:r>
      <w:r w:rsidRPr="005E4CD5">
        <w:rPr>
          <w:sz w:val="20"/>
        </w:rPr>
        <w:t xml:space="preserve"> w </w:t>
      </w:r>
      <w:r w:rsidR="00BD2E11" w:rsidRPr="005E4CD5">
        <w:rPr>
          <w:sz w:val="20"/>
        </w:rPr>
        <w:t>Krakowie:</w:t>
      </w:r>
      <w:r w:rsidRPr="005E4CD5">
        <w:rPr>
          <w:sz w:val="20"/>
        </w:rPr>
        <w:t xml:space="preserve"> ORLEN </w:t>
      </w:r>
      <w:r w:rsidR="00BD2E11" w:rsidRPr="005E4CD5">
        <w:rPr>
          <w:sz w:val="20"/>
        </w:rPr>
        <w:t xml:space="preserve">OIL sp. z o.o., </w:t>
      </w:r>
      <w:r w:rsidRPr="005E4CD5">
        <w:rPr>
          <w:sz w:val="20"/>
        </w:rPr>
        <w:t xml:space="preserve">ul. </w:t>
      </w:r>
      <w:r w:rsidR="00BD2E11" w:rsidRPr="005E4CD5">
        <w:rPr>
          <w:sz w:val="20"/>
        </w:rPr>
        <w:t>Opolska</w:t>
      </w:r>
      <w:r w:rsidRPr="005E4CD5">
        <w:rPr>
          <w:sz w:val="20"/>
        </w:rPr>
        <w:t xml:space="preserve"> </w:t>
      </w:r>
      <w:r w:rsidR="009E71DD" w:rsidRPr="005E4CD5">
        <w:rPr>
          <w:sz w:val="20"/>
        </w:rPr>
        <w:t>114</w:t>
      </w:r>
      <w:r w:rsidRPr="005E4CD5">
        <w:rPr>
          <w:sz w:val="20"/>
        </w:rPr>
        <w:t xml:space="preserve">, </w:t>
      </w:r>
      <w:r w:rsidR="009E71DD" w:rsidRPr="005E4CD5">
        <w:rPr>
          <w:sz w:val="20"/>
        </w:rPr>
        <w:t>31</w:t>
      </w:r>
      <w:r w:rsidRPr="005E4CD5">
        <w:rPr>
          <w:sz w:val="20"/>
        </w:rPr>
        <w:t>-</w:t>
      </w:r>
      <w:r w:rsidR="009E71DD" w:rsidRPr="005E4CD5">
        <w:rPr>
          <w:sz w:val="20"/>
        </w:rPr>
        <w:t>323</w:t>
      </w:r>
      <w:r w:rsidRPr="005E4CD5">
        <w:rPr>
          <w:sz w:val="20"/>
        </w:rPr>
        <w:t xml:space="preserve"> </w:t>
      </w:r>
      <w:r w:rsidR="009E71DD" w:rsidRPr="005E4CD5">
        <w:rPr>
          <w:sz w:val="20"/>
        </w:rPr>
        <w:t>Kraków</w:t>
      </w:r>
      <w:r w:rsidRPr="005E4CD5">
        <w:rPr>
          <w:sz w:val="20"/>
        </w:rPr>
        <w:t>.</w:t>
      </w:r>
    </w:p>
    <w:p w14:paraId="6027A303" w14:textId="77777777" w:rsidR="002B058D" w:rsidRPr="00390EAE" w:rsidRDefault="002B058D" w:rsidP="002B058D">
      <w:pPr>
        <w:numPr>
          <w:ilvl w:val="0"/>
          <w:numId w:val="88"/>
        </w:numPr>
        <w:suppressAutoHyphens/>
        <w:spacing w:after="120"/>
        <w:ind w:left="357" w:hanging="357"/>
        <w:jc w:val="both"/>
        <w:rPr>
          <w:rFonts w:cs="Arial"/>
          <w:sz w:val="20"/>
          <w:szCs w:val="16"/>
        </w:rPr>
      </w:pPr>
      <w:r w:rsidRPr="00390EAE">
        <w:rPr>
          <w:rFonts w:cs="Arial"/>
          <w:sz w:val="20"/>
          <w:szCs w:val="16"/>
        </w:rPr>
        <w:t>W przypadku stwierdzenia wad w trakcie odbioru, bez wyłączenia dalszych uprawnień wynikających z Umowy bądź obowiązujących przepisów prawa, Zamawiającemu przysługują następujące uprawnienia:</w:t>
      </w:r>
    </w:p>
    <w:p w14:paraId="6BA5A678" w14:textId="77777777" w:rsidR="002B058D" w:rsidRPr="00390EAE" w:rsidRDefault="002B058D" w:rsidP="002B058D">
      <w:pPr>
        <w:numPr>
          <w:ilvl w:val="1"/>
          <w:numId w:val="89"/>
        </w:numPr>
        <w:tabs>
          <w:tab w:val="left" w:pos="851"/>
        </w:tabs>
        <w:suppressAutoHyphens/>
        <w:ind w:left="851" w:hanging="425"/>
        <w:jc w:val="both"/>
        <w:rPr>
          <w:rFonts w:eastAsia="MS Mincho" w:cs="Arial"/>
          <w:sz w:val="20"/>
          <w:szCs w:val="16"/>
          <w:u w:val="single"/>
        </w:rPr>
      </w:pPr>
      <w:r w:rsidRPr="00390EAE">
        <w:rPr>
          <w:rFonts w:eastAsia="MS Mincho" w:cs="Arial"/>
          <w:sz w:val="20"/>
          <w:szCs w:val="16"/>
          <w:u w:val="single"/>
        </w:rPr>
        <w:t>W</w:t>
      </w:r>
      <w:r w:rsidRPr="00390EAE">
        <w:rPr>
          <w:rFonts w:eastAsia="MS Mincho" w:cs="Arial"/>
          <w:sz w:val="20"/>
          <w:szCs w:val="16"/>
          <w:u w:val="single"/>
          <w:lang w:val="x-none"/>
        </w:rPr>
        <w:t xml:space="preserve"> przypadku wad dających się usunąć:</w:t>
      </w:r>
    </w:p>
    <w:p w14:paraId="4CF03783" w14:textId="77777777" w:rsidR="002B058D" w:rsidRPr="00390EAE" w:rsidRDefault="002B058D" w:rsidP="002B058D">
      <w:pPr>
        <w:tabs>
          <w:tab w:val="left" w:pos="851"/>
        </w:tabs>
        <w:ind w:left="851"/>
        <w:jc w:val="both"/>
        <w:rPr>
          <w:rFonts w:eastAsia="MS Mincho" w:cs="Arial"/>
          <w:sz w:val="20"/>
          <w:szCs w:val="16"/>
        </w:rPr>
      </w:pPr>
      <w:r w:rsidRPr="00390EAE">
        <w:rPr>
          <w:rFonts w:eastAsia="MS Mincho" w:cs="Arial"/>
          <w:sz w:val="20"/>
          <w:szCs w:val="16"/>
        </w:rPr>
        <w:b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sidRPr="00390EAE">
        <w:rPr>
          <w:rFonts w:eastAsia="MS Mincho" w:cs="Arial"/>
          <w:sz w:val="20"/>
          <w:szCs w:val="16"/>
          <w:lang w:val="x-none"/>
        </w:rPr>
        <w:t>przer</w:t>
      </w:r>
      <w:r w:rsidRPr="00390EAE">
        <w:rPr>
          <w:rFonts w:eastAsia="MS Mincho" w:cs="Arial"/>
          <w:sz w:val="20"/>
          <w:szCs w:val="16"/>
        </w:rPr>
        <w:t>wać</w:t>
      </w:r>
      <w:r w:rsidRPr="00390EAE">
        <w:rPr>
          <w:rFonts w:cs="Arial"/>
          <w:sz w:val="20"/>
          <w:szCs w:val="16"/>
        </w:rPr>
        <w:t xml:space="preserve"> </w:t>
      </w:r>
      <w:r w:rsidRPr="00390EAE">
        <w:rPr>
          <w:rFonts w:eastAsia="MS Mincho" w:cs="Arial"/>
          <w:sz w:val="20"/>
          <w:szCs w:val="16"/>
          <w:lang w:val="x-none"/>
        </w:rPr>
        <w:t>czynności odbioru</w:t>
      </w:r>
      <w:r w:rsidRPr="00390EAE">
        <w:rPr>
          <w:rFonts w:eastAsia="MS Mincho" w:cs="Arial"/>
          <w:sz w:val="20"/>
          <w:szCs w:val="16"/>
        </w:rPr>
        <w:t>,</w:t>
      </w:r>
      <w:r w:rsidRPr="00390EAE">
        <w:rPr>
          <w:rFonts w:eastAsia="MS Mincho" w:cs="Arial"/>
          <w:sz w:val="20"/>
          <w:szCs w:val="16"/>
          <w:lang w:val="x-none"/>
        </w:rPr>
        <w:t xml:space="preserve"> </w:t>
      </w:r>
      <w:r w:rsidRPr="00390EAE">
        <w:rPr>
          <w:rFonts w:eastAsia="MS Mincho" w:cs="Arial"/>
          <w:sz w:val="20"/>
          <w:szCs w:val="16"/>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Pr="00390EAE">
        <w:rPr>
          <w:rFonts w:eastAsia="MS Mincho" w:cs="Arial"/>
          <w:sz w:val="20"/>
          <w:szCs w:val="16"/>
          <w:lang w:val="x-none"/>
        </w:rPr>
        <w:t xml:space="preserve">Wykonawca powiadamia na piśmie </w:t>
      </w:r>
      <w:r w:rsidRPr="00390EAE">
        <w:rPr>
          <w:rFonts w:eastAsia="MS Mincho" w:cs="Arial"/>
          <w:sz w:val="20"/>
          <w:szCs w:val="16"/>
        </w:rPr>
        <w:t>Zamawiającego</w:t>
      </w:r>
      <w:r w:rsidRPr="00390EAE">
        <w:rPr>
          <w:rFonts w:eastAsia="MS Mincho" w:cs="Arial"/>
          <w:sz w:val="20"/>
          <w:szCs w:val="16"/>
          <w:lang w:val="x-none"/>
        </w:rPr>
        <w:t xml:space="preserve"> o usunięciu wad</w:t>
      </w:r>
      <w:r w:rsidRPr="00390EAE">
        <w:rPr>
          <w:rFonts w:eastAsia="MS Mincho" w:cs="Arial"/>
          <w:sz w:val="20"/>
          <w:szCs w:val="16"/>
        </w:rPr>
        <w:t>,</w:t>
      </w:r>
      <w:r w:rsidRPr="00390EAE">
        <w:rPr>
          <w:rFonts w:eastAsia="MS Mincho" w:cs="Arial"/>
          <w:sz w:val="20"/>
          <w:szCs w:val="16"/>
          <w:lang w:val="x-none"/>
        </w:rPr>
        <w:t xml:space="preserve"> a </w:t>
      </w:r>
      <w:r w:rsidRPr="00390EAE">
        <w:rPr>
          <w:rFonts w:eastAsia="MS Mincho" w:cs="Arial"/>
          <w:sz w:val="20"/>
          <w:szCs w:val="16"/>
        </w:rPr>
        <w:t xml:space="preserve">Zamawiający </w:t>
      </w:r>
      <w:r w:rsidRPr="00390EAE">
        <w:rPr>
          <w:rFonts w:eastAsia="MS Mincho" w:cs="Arial"/>
          <w:sz w:val="20"/>
          <w:szCs w:val="16"/>
          <w:lang w:val="x-none"/>
        </w:rPr>
        <w:t>wznawia czynności odbioru</w:t>
      </w:r>
      <w:r w:rsidRPr="00390EAE">
        <w:rPr>
          <w:rFonts w:eastAsia="MS Mincho" w:cs="Arial"/>
          <w:sz w:val="20"/>
          <w:szCs w:val="16"/>
        </w:rPr>
        <w:t xml:space="preserve">. </w:t>
      </w:r>
    </w:p>
    <w:p w14:paraId="368E886A" w14:textId="77777777" w:rsidR="002B058D" w:rsidRPr="00390EAE" w:rsidRDefault="002B058D" w:rsidP="002B058D">
      <w:pPr>
        <w:tabs>
          <w:tab w:val="left" w:pos="851"/>
        </w:tabs>
        <w:ind w:left="851"/>
        <w:jc w:val="both"/>
        <w:rPr>
          <w:rFonts w:eastAsia="MS Mincho" w:cs="Arial"/>
          <w:sz w:val="20"/>
          <w:szCs w:val="16"/>
          <w:u w:val="single"/>
        </w:rPr>
      </w:pPr>
    </w:p>
    <w:p w14:paraId="15140C99" w14:textId="77777777" w:rsidR="002B058D" w:rsidRPr="00390EAE" w:rsidRDefault="002B058D" w:rsidP="002B058D">
      <w:pPr>
        <w:numPr>
          <w:ilvl w:val="1"/>
          <w:numId w:val="89"/>
        </w:numPr>
        <w:tabs>
          <w:tab w:val="left" w:pos="851"/>
        </w:tabs>
        <w:suppressAutoHyphens/>
        <w:spacing w:after="120"/>
        <w:ind w:left="850" w:hanging="425"/>
        <w:rPr>
          <w:rFonts w:cs="Arial"/>
          <w:sz w:val="20"/>
          <w:szCs w:val="16"/>
        </w:rPr>
      </w:pPr>
      <w:r w:rsidRPr="00390EAE">
        <w:rPr>
          <w:rFonts w:eastAsia="MS Mincho" w:cs="Arial"/>
          <w:sz w:val="20"/>
          <w:szCs w:val="16"/>
          <w:u w:val="single"/>
        </w:rPr>
        <w:t>W</w:t>
      </w:r>
      <w:r w:rsidRPr="00390EAE">
        <w:rPr>
          <w:rFonts w:cs="Arial"/>
          <w:sz w:val="20"/>
          <w:szCs w:val="16"/>
          <w:u w:val="single"/>
        </w:rPr>
        <w:t xml:space="preserve"> przypadku wad niedających się usunąć</w:t>
      </w:r>
      <w:r w:rsidRPr="00390EAE">
        <w:rPr>
          <w:rFonts w:eastAsia="MS Mincho" w:cs="Arial"/>
          <w:sz w:val="20"/>
          <w:szCs w:val="16"/>
          <w:u w:val="single"/>
        </w:rPr>
        <w:t>:</w:t>
      </w:r>
    </w:p>
    <w:p w14:paraId="3D340500" w14:textId="6DBB094D" w:rsidR="002B058D" w:rsidRPr="00390EAE" w:rsidRDefault="002B058D" w:rsidP="002B058D">
      <w:pPr>
        <w:tabs>
          <w:tab w:val="left" w:pos="851"/>
        </w:tabs>
        <w:spacing w:after="120"/>
        <w:ind w:left="850"/>
        <w:jc w:val="both"/>
        <w:rPr>
          <w:rFonts w:cs="Arial"/>
          <w:sz w:val="20"/>
          <w:szCs w:val="16"/>
        </w:rPr>
      </w:pPr>
      <w:r w:rsidRPr="00390EAE">
        <w:rPr>
          <w:rFonts w:eastAsia="MS Mincho" w:cs="Arial"/>
          <w:sz w:val="20"/>
          <w:szCs w:val="16"/>
        </w:rPr>
        <w:t xml:space="preserve">Zamawiający może odmówić dokonania odbioru i może odstąpić od Umowy stosownie do postanowień </w:t>
      </w:r>
      <w:r w:rsidRPr="002C74C1">
        <w:rPr>
          <w:rFonts w:eastAsia="MS Mincho" w:cs="Arial"/>
          <w:sz w:val="20"/>
          <w:szCs w:val="16"/>
        </w:rPr>
        <w:t>§ 9 ust. 6</w:t>
      </w:r>
      <w:r w:rsidR="00BC3A3B" w:rsidRPr="002C74C1">
        <w:rPr>
          <w:rFonts w:eastAsia="MS Mincho" w:cs="Arial"/>
          <w:sz w:val="20"/>
          <w:szCs w:val="16"/>
        </w:rPr>
        <w:t>-11</w:t>
      </w:r>
      <w:r w:rsidRPr="002C74C1">
        <w:rPr>
          <w:rFonts w:eastAsia="MS Mincho" w:cs="Arial"/>
          <w:sz w:val="20"/>
          <w:szCs w:val="16"/>
        </w:rPr>
        <w:t xml:space="preserve"> Umowy</w:t>
      </w:r>
      <w:r w:rsidRPr="00390EAE">
        <w:rPr>
          <w:rFonts w:eastAsia="MS Mincho" w:cs="Arial"/>
          <w:sz w:val="20"/>
          <w:szCs w:val="16"/>
        </w:rPr>
        <w:t xml:space="preserve">. Jednakże w przypadku, gdy Zamawiający podejmie decyzję o dokonaniu odbioru, pomimo istnienia ww. wady, Zamawiający dokonuje odbioru, </w:t>
      </w:r>
      <w:r w:rsidRPr="00390EAE">
        <w:rPr>
          <w:rFonts w:cs="Arial"/>
          <w:sz w:val="20"/>
          <w:szCs w:val="16"/>
        </w:rPr>
        <w:t>obniżając</w:t>
      </w:r>
      <w:r w:rsidRPr="00390EAE">
        <w:rPr>
          <w:rFonts w:eastAsia="MS Mincho" w:cs="Arial"/>
          <w:sz w:val="20"/>
          <w:szCs w:val="16"/>
        </w:rPr>
        <w:t xml:space="preserve"> jednocześnie</w:t>
      </w:r>
      <w:r w:rsidRPr="00390EAE">
        <w:rPr>
          <w:rFonts w:cs="Arial"/>
          <w:sz w:val="20"/>
          <w:szCs w:val="16"/>
        </w:rPr>
        <w:t xml:space="preserve"> </w:t>
      </w:r>
      <w:r w:rsidRPr="00390EAE">
        <w:rPr>
          <w:rFonts w:eastAsia="MS Mincho" w:cs="Arial"/>
          <w:sz w:val="20"/>
          <w:szCs w:val="16"/>
        </w:rPr>
        <w:t>W</w:t>
      </w:r>
      <w:r w:rsidRPr="00390EAE">
        <w:rPr>
          <w:rFonts w:cs="Arial"/>
          <w:sz w:val="20"/>
          <w:szCs w:val="16"/>
        </w:rPr>
        <w:t xml:space="preserve">ynagrodzenie Wykonawcy odpowiednio do </w:t>
      </w:r>
      <w:r w:rsidRPr="00390EAE">
        <w:rPr>
          <w:rFonts w:eastAsia="MS Mincho" w:cs="Arial"/>
          <w:sz w:val="20"/>
          <w:szCs w:val="16"/>
        </w:rPr>
        <w:t xml:space="preserve">stwierdzonej wady o </w:t>
      </w:r>
      <w:r w:rsidRPr="00390EAE">
        <w:rPr>
          <w:rFonts w:cs="Arial"/>
          <w:sz w:val="20"/>
          <w:szCs w:val="16"/>
        </w:rPr>
        <w:t>zmniejsz</w:t>
      </w:r>
      <w:r w:rsidRPr="00390EAE">
        <w:rPr>
          <w:rFonts w:eastAsia="MS Mincho" w:cs="Arial"/>
          <w:sz w:val="20"/>
          <w:szCs w:val="16"/>
        </w:rPr>
        <w:t xml:space="preserve">enie </w:t>
      </w:r>
      <w:r w:rsidRPr="00390EAE">
        <w:rPr>
          <w:rFonts w:cs="Arial"/>
          <w:sz w:val="20"/>
          <w:szCs w:val="16"/>
        </w:rPr>
        <w:t>wartości użytkowej</w:t>
      </w:r>
      <w:r w:rsidRPr="00390EAE">
        <w:rPr>
          <w:rFonts w:eastAsia="MS Mincho" w:cs="Arial"/>
          <w:sz w:val="20"/>
          <w:szCs w:val="16"/>
        </w:rPr>
        <w:t xml:space="preserve"> i </w:t>
      </w:r>
      <w:r w:rsidRPr="00390EAE">
        <w:rPr>
          <w:rFonts w:cs="Arial"/>
          <w:sz w:val="20"/>
          <w:szCs w:val="16"/>
        </w:rPr>
        <w:t>eksploatacyjnej</w:t>
      </w:r>
      <w:r w:rsidRPr="00390EAE">
        <w:rPr>
          <w:rFonts w:eastAsia="MS Mincho" w:cs="Arial"/>
          <w:sz w:val="20"/>
          <w:szCs w:val="16"/>
        </w:rPr>
        <w:t xml:space="preserve"> P</w:t>
      </w:r>
      <w:r w:rsidRPr="00390EAE">
        <w:rPr>
          <w:rFonts w:cs="Arial"/>
          <w:sz w:val="20"/>
          <w:szCs w:val="16"/>
        </w:rPr>
        <w:t xml:space="preserve">rzedmiotu </w:t>
      </w:r>
      <w:r w:rsidRPr="00390EAE">
        <w:rPr>
          <w:rFonts w:eastAsia="MS Mincho" w:cs="Arial"/>
          <w:sz w:val="20"/>
          <w:szCs w:val="16"/>
        </w:rPr>
        <w:t>U</w:t>
      </w:r>
      <w:r w:rsidRPr="00390EAE">
        <w:rPr>
          <w:rFonts w:cs="Arial"/>
          <w:sz w:val="20"/>
          <w:szCs w:val="16"/>
        </w:rPr>
        <w:t>mowy</w:t>
      </w:r>
      <w:r w:rsidRPr="00390EAE">
        <w:rPr>
          <w:rFonts w:eastAsia="MS Mincho" w:cs="Arial"/>
          <w:sz w:val="20"/>
          <w:szCs w:val="16"/>
        </w:rPr>
        <w:t xml:space="preserve"> w stosunku do wartości </w:t>
      </w:r>
      <w:r w:rsidRPr="00390EAE">
        <w:rPr>
          <w:rFonts w:cs="Arial"/>
          <w:sz w:val="20"/>
          <w:szCs w:val="16"/>
        </w:rPr>
        <w:t>użytkowej</w:t>
      </w:r>
      <w:r w:rsidRPr="00390EAE">
        <w:rPr>
          <w:rFonts w:eastAsia="MS Mincho" w:cs="Arial"/>
          <w:sz w:val="20"/>
          <w:szCs w:val="16"/>
        </w:rPr>
        <w:t xml:space="preserve"> i </w:t>
      </w:r>
      <w:r w:rsidRPr="00390EAE">
        <w:rPr>
          <w:rFonts w:cs="Arial"/>
          <w:sz w:val="20"/>
          <w:szCs w:val="16"/>
        </w:rPr>
        <w:t>eksploatacyjnej</w:t>
      </w:r>
      <w:r w:rsidRPr="00390EAE">
        <w:rPr>
          <w:rFonts w:eastAsia="MS Mincho" w:cs="Arial"/>
          <w:sz w:val="20"/>
          <w:szCs w:val="16"/>
        </w:rPr>
        <w:t xml:space="preserve"> P</w:t>
      </w:r>
      <w:r w:rsidRPr="00390EAE">
        <w:rPr>
          <w:rFonts w:cs="Arial"/>
          <w:sz w:val="20"/>
          <w:szCs w:val="16"/>
        </w:rPr>
        <w:t xml:space="preserve">rzedmiotu </w:t>
      </w:r>
      <w:r w:rsidRPr="00390EAE">
        <w:rPr>
          <w:rFonts w:eastAsia="MS Mincho" w:cs="Arial"/>
          <w:sz w:val="20"/>
          <w:szCs w:val="16"/>
        </w:rPr>
        <w:t>U</w:t>
      </w:r>
      <w:r w:rsidRPr="00390EAE">
        <w:rPr>
          <w:rFonts w:cs="Arial"/>
          <w:sz w:val="20"/>
          <w:szCs w:val="16"/>
        </w:rPr>
        <w:t>mowy</w:t>
      </w:r>
      <w:r w:rsidRPr="00390EAE">
        <w:rPr>
          <w:rFonts w:eastAsia="MS Mincho" w:cs="Arial"/>
          <w:sz w:val="20"/>
          <w:szCs w:val="16"/>
        </w:rPr>
        <w:t xml:space="preserve"> bez wady, co nie wyłącza dalej idących roszczeń Zamawiającego, umownych bądź ustawowych.  </w:t>
      </w:r>
    </w:p>
    <w:p w14:paraId="0FB0AC6A" w14:textId="50E52C5E" w:rsidR="002B058D" w:rsidRPr="00390EAE" w:rsidRDefault="002B058D" w:rsidP="002B058D">
      <w:pPr>
        <w:numPr>
          <w:ilvl w:val="0"/>
          <w:numId w:val="88"/>
        </w:numPr>
        <w:suppressAutoHyphens/>
        <w:spacing w:after="120"/>
        <w:ind w:left="357" w:hanging="357"/>
        <w:jc w:val="both"/>
        <w:rPr>
          <w:rFonts w:cs="Arial"/>
          <w:sz w:val="20"/>
          <w:szCs w:val="16"/>
        </w:rPr>
      </w:pPr>
      <w:r w:rsidRPr="00390EAE">
        <w:rPr>
          <w:rFonts w:cs="Arial"/>
          <w:sz w:val="20"/>
          <w:szCs w:val="16"/>
        </w:rPr>
        <w:t xml:space="preserve">W przypadku podpisania </w:t>
      </w:r>
      <w:r>
        <w:rPr>
          <w:rFonts w:cs="Arial"/>
          <w:sz w:val="20"/>
          <w:szCs w:val="16"/>
        </w:rPr>
        <w:t>protokołu odbioru (</w:t>
      </w:r>
      <w:r w:rsidR="009E71DD">
        <w:rPr>
          <w:rFonts w:cs="Arial"/>
          <w:sz w:val="20"/>
          <w:szCs w:val="16"/>
        </w:rPr>
        <w:t xml:space="preserve">częściowego – tj. </w:t>
      </w:r>
      <w:r>
        <w:rPr>
          <w:rFonts w:cs="Arial"/>
          <w:sz w:val="20"/>
          <w:szCs w:val="16"/>
        </w:rPr>
        <w:t>Etapu I</w:t>
      </w:r>
      <w:r w:rsidR="009E71DD">
        <w:rPr>
          <w:rFonts w:cs="Arial"/>
          <w:sz w:val="20"/>
          <w:szCs w:val="16"/>
        </w:rPr>
        <w:t xml:space="preserve"> –</w:t>
      </w:r>
      <w:r>
        <w:rPr>
          <w:rFonts w:cs="Arial"/>
          <w:sz w:val="20"/>
          <w:szCs w:val="16"/>
        </w:rPr>
        <w:t xml:space="preserve"> lub protokołu odbioru końcowego)</w:t>
      </w:r>
      <w:r w:rsidRPr="00390EAE">
        <w:rPr>
          <w:rFonts w:cs="Arial"/>
          <w:sz w:val="20"/>
          <w:szCs w:val="16"/>
        </w:rPr>
        <w:t>,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Umowy do stanu zgodnego z Umową.</w:t>
      </w:r>
    </w:p>
    <w:p w14:paraId="07D32911" w14:textId="77777777" w:rsidR="002B058D" w:rsidRDefault="002B058D" w:rsidP="002B058D">
      <w:pPr>
        <w:numPr>
          <w:ilvl w:val="0"/>
          <w:numId w:val="88"/>
        </w:numPr>
        <w:suppressAutoHyphens/>
        <w:spacing w:after="120"/>
        <w:ind w:left="357" w:hanging="357"/>
        <w:jc w:val="both"/>
        <w:rPr>
          <w:rFonts w:cs="Arial"/>
          <w:sz w:val="20"/>
          <w:szCs w:val="16"/>
        </w:rPr>
      </w:pPr>
      <w:r w:rsidRPr="00390EAE">
        <w:rPr>
          <w:rFonts w:cs="Arial"/>
          <w:sz w:val="20"/>
          <w:szCs w:val="16"/>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4ADB1A63" w14:textId="36E18B7E" w:rsidR="002B058D" w:rsidRPr="00390EAE" w:rsidRDefault="002B058D" w:rsidP="002B058D">
      <w:pPr>
        <w:numPr>
          <w:ilvl w:val="0"/>
          <w:numId w:val="88"/>
        </w:numPr>
        <w:suppressAutoHyphens/>
        <w:spacing w:after="120"/>
        <w:ind w:left="357" w:hanging="357"/>
        <w:jc w:val="both"/>
        <w:rPr>
          <w:rFonts w:cs="Arial"/>
          <w:sz w:val="20"/>
          <w:szCs w:val="16"/>
        </w:rPr>
      </w:pPr>
      <w:r w:rsidRPr="00390EAE">
        <w:rPr>
          <w:rFonts w:cs="Arial"/>
          <w:sz w:val="20"/>
          <w:szCs w:val="16"/>
        </w:rPr>
        <w:t>Dokonanie któregokolwiek z odbiorów, o których mowa w niniejszym paragrafie lub podpisanie Protokołu odbioru nie narusza uprawnień Zamawiającego do roszczeń z tytułu niewykonania lub nienależytego wykonania przez Wykonawcę Umowy, ani uprawnień Zamawiającego z tytułu gwarancji jakości</w:t>
      </w:r>
      <w:r w:rsidR="009E71DD">
        <w:rPr>
          <w:rFonts w:cs="Arial"/>
          <w:sz w:val="20"/>
          <w:szCs w:val="16"/>
        </w:rPr>
        <w:t xml:space="preserve"> lub</w:t>
      </w:r>
      <w:r w:rsidRPr="00390EAE">
        <w:rPr>
          <w:rFonts w:cs="Arial"/>
          <w:sz w:val="20"/>
          <w:szCs w:val="16"/>
        </w:rPr>
        <w:t xml:space="preserve"> rękojmi udzielonych przez Wykonawcę na </w:t>
      </w:r>
      <w:r w:rsidRPr="002C74C1">
        <w:rPr>
          <w:rFonts w:cs="Arial"/>
          <w:sz w:val="20"/>
          <w:szCs w:val="16"/>
        </w:rPr>
        <w:t xml:space="preserve">podstawie </w:t>
      </w:r>
      <w:r w:rsidRPr="002C74C1">
        <w:rPr>
          <w:rFonts w:cs="Arial"/>
          <w:b/>
          <w:sz w:val="20"/>
          <w:szCs w:val="16"/>
        </w:rPr>
        <w:t>§ 10</w:t>
      </w:r>
      <w:r w:rsidRPr="00390EAE">
        <w:rPr>
          <w:rFonts w:cs="Arial"/>
          <w:b/>
          <w:sz w:val="20"/>
          <w:szCs w:val="16"/>
        </w:rPr>
        <w:t xml:space="preserve"> Umowy</w:t>
      </w:r>
      <w:r w:rsidRPr="00390EAE">
        <w:rPr>
          <w:rFonts w:cs="Arial"/>
          <w:sz w:val="20"/>
          <w:szCs w:val="16"/>
        </w:rPr>
        <w:t>, jak również nie zwalnia Wykonawcy z odpowiedzialności za prawidłowe wykonanie Przedmiotu Umowy.</w:t>
      </w:r>
    </w:p>
    <w:p w14:paraId="52901E0F" w14:textId="1FC45C5B" w:rsidR="002B058D" w:rsidRPr="00390EAE" w:rsidRDefault="002B058D" w:rsidP="002B058D">
      <w:pPr>
        <w:numPr>
          <w:ilvl w:val="0"/>
          <w:numId w:val="88"/>
        </w:numPr>
        <w:suppressAutoHyphens/>
        <w:spacing w:after="120"/>
        <w:ind w:left="357" w:hanging="357"/>
        <w:jc w:val="both"/>
        <w:rPr>
          <w:rFonts w:cs="Arial"/>
          <w:sz w:val="20"/>
          <w:szCs w:val="16"/>
        </w:rPr>
      </w:pPr>
      <w:r w:rsidRPr="00390EAE">
        <w:rPr>
          <w:rFonts w:cs="Arial"/>
          <w:sz w:val="20"/>
          <w:szCs w:val="16"/>
        </w:rPr>
        <w:t>Prawo własności Przedmiotu Umowy</w:t>
      </w:r>
      <w:r>
        <w:rPr>
          <w:rFonts w:cs="Arial"/>
          <w:sz w:val="20"/>
          <w:szCs w:val="16"/>
        </w:rPr>
        <w:t xml:space="preserve"> (przez co rozumie się w szczególności prawo własności nośników, na których </w:t>
      </w:r>
      <w:r w:rsidRPr="002C74C1">
        <w:rPr>
          <w:rFonts w:cs="Arial"/>
          <w:sz w:val="20"/>
          <w:szCs w:val="16"/>
        </w:rPr>
        <w:t>udostępniono Dokumentację Projektową)</w:t>
      </w:r>
      <w:r w:rsidR="009E71DD" w:rsidRPr="002C74C1">
        <w:rPr>
          <w:rFonts w:cs="Arial"/>
          <w:sz w:val="20"/>
          <w:szCs w:val="16"/>
        </w:rPr>
        <w:t xml:space="preserve"> oraz prawa autorskie do Dokumentację Projektowej, o których mowa w § 8 niniejszej</w:t>
      </w:r>
      <w:r w:rsidR="009E71DD">
        <w:rPr>
          <w:rFonts w:cs="Arial"/>
          <w:sz w:val="20"/>
          <w:szCs w:val="16"/>
        </w:rPr>
        <w:t xml:space="preserve"> Umowy,</w:t>
      </w:r>
      <w:r w:rsidRPr="00390EAE">
        <w:rPr>
          <w:rFonts w:cs="Arial"/>
          <w:sz w:val="20"/>
          <w:szCs w:val="16"/>
        </w:rPr>
        <w:t xml:space="preserve"> przechodzi z Wykonawcy na Zamawiającego z chwilą podpisania </w:t>
      </w:r>
      <w:r w:rsidR="007610D0" w:rsidRPr="00390EAE">
        <w:rPr>
          <w:rFonts w:cs="Arial"/>
          <w:sz w:val="20"/>
          <w:szCs w:val="16"/>
        </w:rPr>
        <w:t>przez Zamawiającego</w:t>
      </w:r>
      <w:r w:rsidR="007610D0">
        <w:rPr>
          <w:rFonts w:cs="Arial"/>
          <w:sz w:val="20"/>
          <w:szCs w:val="16"/>
        </w:rPr>
        <w:t xml:space="preserve"> Protokołu Odbioru Częściowego (w stosunku do części Dokumentacji Projektowej opracowywanej w ramach Etapu I) oraz </w:t>
      </w:r>
      <w:r w:rsidRPr="00390EAE">
        <w:rPr>
          <w:rFonts w:cs="Arial"/>
          <w:sz w:val="20"/>
          <w:szCs w:val="16"/>
        </w:rPr>
        <w:t>Protokołu Odbioru Końcowego</w:t>
      </w:r>
      <w:r w:rsidR="007610D0">
        <w:rPr>
          <w:rFonts w:cs="Arial"/>
          <w:sz w:val="20"/>
          <w:szCs w:val="16"/>
        </w:rPr>
        <w:t xml:space="preserve"> (w stosunku do części Dokumentacji Projektowej zrealizowanej w ramach II Etapu Prac – tj. Szczegółowej Koncepcji </w:t>
      </w:r>
      <w:proofErr w:type="spellStart"/>
      <w:r w:rsidR="007610D0">
        <w:rPr>
          <w:rFonts w:cs="Arial"/>
          <w:sz w:val="20"/>
          <w:szCs w:val="16"/>
        </w:rPr>
        <w:t>Przedwykonawczej</w:t>
      </w:r>
      <w:proofErr w:type="spellEnd"/>
      <w:r w:rsidR="007610D0">
        <w:rPr>
          <w:rFonts w:cs="Arial"/>
          <w:sz w:val="20"/>
          <w:szCs w:val="16"/>
        </w:rPr>
        <w:t>)</w:t>
      </w:r>
      <w:r w:rsidRPr="00390EAE">
        <w:rPr>
          <w:rFonts w:cs="Arial"/>
          <w:sz w:val="20"/>
          <w:szCs w:val="16"/>
        </w:rPr>
        <w:t xml:space="preserve">. Z zastrzeżeniem </w:t>
      </w:r>
      <w:r w:rsidRPr="002C74C1">
        <w:rPr>
          <w:rFonts w:cs="Arial"/>
          <w:sz w:val="20"/>
          <w:szCs w:val="16"/>
        </w:rPr>
        <w:t>postanowień § 9 niniejszej</w:t>
      </w:r>
      <w:r w:rsidRPr="00390EAE">
        <w:rPr>
          <w:rFonts w:cs="Arial"/>
          <w:sz w:val="20"/>
          <w:szCs w:val="16"/>
        </w:rPr>
        <w:t xml:space="preserve"> Umowy</w:t>
      </w:r>
      <w:r w:rsidR="004C45EA">
        <w:rPr>
          <w:rFonts w:cs="Arial"/>
          <w:sz w:val="20"/>
          <w:szCs w:val="16"/>
        </w:rPr>
        <w:t xml:space="preserve">, w </w:t>
      </w:r>
      <w:r w:rsidR="004C45EA" w:rsidRPr="002C74C1">
        <w:rPr>
          <w:rFonts w:cs="Arial"/>
          <w:sz w:val="20"/>
          <w:szCs w:val="16"/>
        </w:rPr>
        <w:t>szczególności § 9 ust. 11</w:t>
      </w:r>
      <w:r w:rsidR="004C45EA">
        <w:rPr>
          <w:rFonts w:cs="Arial"/>
          <w:sz w:val="20"/>
          <w:szCs w:val="16"/>
        </w:rPr>
        <w:t xml:space="preserve"> Umowy,</w:t>
      </w:r>
      <w:r w:rsidRPr="00390EAE">
        <w:rPr>
          <w:rFonts w:cs="Arial"/>
          <w:sz w:val="20"/>
          <w:szCs w:val="16"/>
        </w:rPr>
        <w:t xml:space="preserve">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a prawo własności do Przedmiotu Umowy</w:t>
      </w:r>
      <w:r w:rsidR="007610D0">
        <w:rPr>
          <w:rFonts w:cs="Arial"/>
          <w:sz w:val="20"/>
          <w:szCs w:val="16"/>
        </w:rPr>
        <w:t xml:space="preserve"> (w tym prawo własności nośników) oraz ewentualne prawa autorskie w stosunku do części Dokumentacji Projektowej,</w:t>
      </w:r>
      <w:r w:rsidRPr="00390EAE">
        <w:rPr>
          <w:rFonts w:cs="Arial"/>
          <w:sz w:val="20"/>
          <w:szCs w:val="16"/>
        </w:rPr>
        <w:t xml:space="preserve"> przechodz</w:t>
      </w:r>
      <w:r w:rsidR="007610D0">
        <w:rPr>
          <w:rFonts w:cs="Arial"/>
          <w:sz w:val="20"/>
          <w:szCs w:val="16"/>
        </w:rPr>
        <w:t>ą</w:t>
      </w:r>
      <w:r w:rsidRPr="00390EAE">
        <w:rPr>
          <w:rFonts w:cs="Arial"/>
          <w:sz w:val="20"/>
          <w:szCs w:val="16"/>
        </w:rPr>
        <w:t xml:space="preserve"> na Zamawiającego z dniem złożenia oświadczenia o odstąpieniu, za zapłatą części Wynagrodzenia należnego Wykonawcy za Prace wykonane do dnia złożenia oświadczenia o odstąpieniu, co wyczerpuje dalej idące roszczenia Wykonawcy względem Zamawiającego, bez uszczerbku dla prawa Zamawiającego do dochodzenia roszczeń z tytułu niewykonania lub nienależytego wykonania Umowy.</w:t>
      </w:r>
    </w:p>
    <w:p w14:paraId="7DDDF3F8" w14:textId="77777777" w:rsidR="002B058D" w:rsidRPr="00390EAE" w:rsidRDefault="002B058D" w:rsidP="002B058D">
      <w:pPr>
        <w:numPr>
          <w:ilvl w:val="0"/>
          <w:numId w:val="88"/>
        </w:numPr>
        <w:suppressAutoHyphens/>
        <w:spacing w:after="120"/>
        <w:ind w:left="357" w:hanging="357"/>
        <w:jc w:val="both"/>
        <w:rPr>
          <w:rFonts w:cs="Arial"/>
          <w:sz w:val="20"/>
          <w:szCs w:val="16"/>
        </w:rPr>
      </w:pPr>
      <w:r w:rsidRPr="00390EAE">
        <w:rPr>
          <w:rFonts w:cs="Arial"/>
          <w:sz w:val="20"/>
          <w:szCs w:val="16"/>
        </w:rPr>
        <w:lastRenderedPageBreak/>
        <w:t xml:space="preserve">Strony potwierdzają, że własność rzeczy wytworzonych przy realizacji 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46E57F15" w14:textId="77777777" w:rsidR="002B058D" w:rsidRDefault="002B058D" w:rsidP="002B058D">
      <w:pPr>
        <w:numPr>
          <w:ilvl w:val="0"/>
          <w:numId w:val="88"/>
        </w:numPr>
        <w:suppressAutoHyphens/>
        <w:spacing w:after="120"/>
        <w:ind w:left="357" w:hanging="357"/>
        <w:jc w:val="both"/>
        <w:rPr>
          <w:rFonts w:cs="Arial"/>
          <w:sz w:val="20"/>
          <w:szCs w:val="16"/>
        </w:rPr>
      </w:pPr>
      <w:r w:rsidRPr="00390EAE">
        <w:rPr>
          <w:rFonts w:cs="Arial"/>
          <w:sz w:val="20"/>
          <w:szCs w:val="16"/>
        </w:rPr>
        <w:t>Wykonawca przyjmuje do wiadomości i akceptuje, że brak potwierdzonego pisemnie zdania wszystkich przepustek wydanych Wykonawcy, jego Podwykonawcom oraz Dostawcom, zarówno przepustek jednorazowych i tymczasowych uprawniających do wjazdu na teren Orlen Południe S.A. oraz Orlen OIL Sp. z o.o. jest podstawą do wstrzymania płatności za wykonanie Przedmiotu Umowy przez Zamawiającego.</w:t>
      </w:r>
    </w:p>
    <w:p w14:paraId="6D492A8F" w14:textId="77777777" w:rsidR="002B058D" w:rsidRDefault="002B058D" w:rsidP="002B058D">
      <w:pPr>
        <w:numPr>
          <w:ilvl w:val="0"/>
          <w:numId w:val="88"/>
        </w:numPr>
        <w:suppressAutoHyphens/>
        <w:spacing w:after="120"/>
        <w:ind w:left="357" w:hanging="357"/>
        <w:jc w:val="both"/>
        <w:rPr>
          <w:rFonts w:cs="Arial"/>
          <w:sz w:val="20"/>
          <w:szCs w:val="16"/>
        </w:rPr>
      </w:pPr>
      <w:r w:rsidRPr="00390EAE">
        <w:rPr>
          <w:rFonts w:cs="Arial"/>
          <w:sz w:val="20"/>
          <w:szCs w:val="16"/>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 właściwych lub wymaganych dla realizacji Przedmiotu Umowy lub jego eksploatacji oraz niezbędnych dla wykonania Umowy.</w:t>
      </w:r>
    </w:p>
    <w:p w14:paraId="2AF2994D" w14:textId="06FFF0C4" w:rsidR="002B058D" w:rsidRDefault="002B058D" w:rsidP="002B058D">
      <w:pPr>
        <w:numPr>
          <w:ilvl w:val="0"/>
          <w:numId w:val="88"/>
        </w:numPr>
        <w:suppressAutoHyphens/>
        <w:spacing w:after="120"/>
        <w:ind w:left="357" w:hanging="357"/>
        <w:jc w:val="both"/>
        <w:rPr>
          <w:rFonts w:cs="Arial"/>
          <w:sz w:val="20"/>
          <w:szCs w:val="16"/>
        </w:rPr>
      </w:pPr>
      <w:r w:rsidRPr="00390EAE">
        <w:rPr>
          <w:rFonts w:cs="Arial"/>
          <w:sz w:val="20"/>
          <w:szCs w:val="16"/>
        </w:rPr>
        <w:t xml:space="preserve">W przypadku, gdy Wykonawca nie usunie wad w terminach wyznaczonych zgodnie z ust. </w:t>
      </w:r>
      <w:r>
        <w:rPr>
          <w:rFonts w:cs="Arial"/>
          <w:sz w:val="20"/>
          <w:szCs w:val="16"/>
        </w:rPr>
        <w:t>4</w:t>
      </w:r>
      <w:r w:rsidRPr="00390EAE">
        <w:rPr>
          <w:rFonts w:cs="Arial"/>
          <w:sz w:val="20"/>
          <w:szCs w:val="16"/>
        </w:rPr>
        <w:t xml:space="preserve"> lit. a), Zamawiający niezależnie od naliczenia kar umownych w wysokości określonej w </w:t>
      </w:r>
      <w:r w:rsidRPr="005E4CD5">
        <w:rPr>
          <w:rFonts w:cs="Arial"/>
          <w:sz w:val="20"/>
          <w:szCs w:val="16"/>
        </w:rPr>
        <w:t xml:space="preserve">§ 12 ust. 1 lit. </w:t>
      </w:r>
      <w:r w:rsidR="006A338F" w:rsidRPr="005E4CD5">
        <w:rPr>
          <w:rFonts w:cs="Arial"/>
          <w:sz w:val="20"/>
          <w:szCs w:val="16"/>
        </w:rPr>
        <w:t>d</w:t>
      </w:r>
      <w:r w:rsidRPr="005E4CD5">
        <w:rPr>
          <w:rFonts w:cs="Arial"/>
          <w:sz w:val="20"/>
          <w:szCs w:val="16"/>
        </w:rPr>
        <w:t>)</w:t>
      </w:r>
      <w:r w:rsidRPr="00390EAE">
        <w:rPr>
          <w:rFonts w:cs="Arial"/>
          <w:sz w:val="20"/>
          <w:szCs w:val="16"/>
        </w:rPr>
        <w:t xml:space="preserve"> poniżej,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Wykonawstwo zastępcze nie pozbawia Zamawiającego uprawnień z gwarancji i rękojmi, jak również nie wymaga upoważnienia sądowego.</w:t>
      </w:r>
    </w:p>
    <w:p w14:paraId="37EFE16F" w14:textId="77777777" w:rsidR="002B058D" w:rsidRPr="00390EAE" w:rsidRDefault="002B058D" w:rsidP="002B058D">
      <w:pPr>
        <w:numPr>
          <w:ilvl w:val="0"/>
          <w:numId w:val="88"/>
        </w:numPr>
        <w:suppressAutoHyphens/>
        <w:spacing w:after="120"/>
        <w:ind w:left="357" w:hanging="357"/>
        <w:jc w:val="both"/>
        <w:rPr>
          <w:rFonts w:cs="Arial"/>
          <w:sz w:val="20"/>
          <w:szCs w:val="16"/>
        </w:rPr>
      </w:pPr>
      <w:r w:rsidRPr="00390EAE">
        <w:rPr>
          <w:rFonts w:cs="Arial"/>
          <w:sz w:val="20"/>
          <w:szCs w:val="16"/>
        </w:rPr>
        <w:t>W przypadku, gdy Zamawiający zażąda zwrotu kosztów z tytułu usunięcia wad, o których mowa w ust. 12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p>
    <w:p w14:paraId="1BCE6D8F" w14:textId="77777777" w:rsidR="002B058D" w:rsidRPr="005E4CD5" w:rsidRDefault="002B058D" w:rsidP="005E4CD5">
      <w:pPr>
        <w:jc w:val="both"/>
        <w:rPr>
          <w:sz w:val="20"/>
        </w:rPr>
      </w:pPr>
    </w:p>
    <w:p w14:paraId="3BF30575" w14:textId="77777777" w:rsidR="00A329DC" w:rsidRDefault="00A329DC" w:rsidP="00A550B8">
      <w:pPr>
        <w:pStyle w:val="Nagwek1"/>
        <w:spacing w:before="0" w:after="0"/>
        <w:rPr>
          <w:iCs/>
          <w:u w:val="none"/>
        </w:rPr>
      </w:pPr>
    </w:p>
    <w:p w14:paraId="3A5E2DE7" w14:textId="23C4515E" w:rsidR="003A70C4" w:rsidRPr="002A7FB9" w:rsidRDefault="003A70C4" w:rsidP="00A550B8">
      <w:pPr>
        <w:pStyle w:val="Nagwek1"/>
        <w:spacing w:before="0" w:after="0"/>
        <w:rPr>
          <w:iCs/>
          <w:u w:val="none"/>
        </w:rPr>
      </w:pPr>
      <w:r w:rsidRPr="002A7FB9">
        <w:rPr>
          <w:iCs/>
          <w:u w:val="none"/>
        </w:rPr>
        <w:t xml:space="preserve">§ </w:t>
      </w:r>
      <w:r w:rsidR="00C34FA2">
        <w:rPr>
          <w:iCs/>
          <w:u w:val="none"/>
        </w:rPr>
        <w:t>5</w:t>
      </w:r>
      <w:r w:rsidRPr="002A7FB9">
        <w:rPr>
          <w:iCs/>
          <w:u w:val="none"/>
        </w:rPr>
        <w:t>.</w:t>
      </w:r>
    </w:p>
    <w:p w14:paraId="670AFBEA" w14:textId="0F2BD1A9" w:rsidR="00E93DAA" w:rsidRPr="002A7FB9" w:rsidRDefault="00E93DAA" w:rsidP="008F4F9F">
      <w:pPr>
        <w:pStyle w:val="Nagwek1"/>
        <w:spacing w:before="0" w:after="0"/>
        <w:rPr>
          <w:b w:val="0"/>
          <w:i/>
          <w:iCs/>
          <w:color w:val="0070C0"/>
          <w:u w:val="none"/>
        </w:rPr>
      </w:pPr>
      <w:r w:rsidRPr="002A7FB9">
        <w:rPr>
          <w:iCs/>
          <w:u w:val="none"/>
        </w:rPr>
        <w:t>Wynagrodzenie.</w:t>
      </w:r>
    </w:p>
    <w:p w14:paraId="4D7E437D" w14:textId="72E69C2D" w:rsidR="00CD4BBA" w:rsidRPr="00570921" w:rsidRDefault="000F2533" w:rsidP="00570921">
      <w:pPr>
        <w:numPr>
          <w:ilvl w:val="0"/>
          <w:numId w:val="8"/>
        </w:numPr>
        <w:ind w:left="425" w:hanging="425"/>
        <w:jc w:val="both"/>
        <w:rPr>
          <w:iCs/>
          <w:sz w:val="16"/>
          <w:szCs w:val="16"/>
        </w:rPr>
      </w:pPr>
      <w:r w:rsidRPr="00CD4BBA">
        <w:rPr>
          <w:rFonts w:cs="Arial"/>
          <w:iCs/>
          <w:sz w:val="20"/>
          <w:szCs w:val="16"/>
        </w:rPr>
        <w:t xml:space="preserve">Strony ustalają, że łączna wartość zobowiązania Zamawiającego wynikającego z </w:t>
      </w:r>
      <w:r w:rsidR="00A329DC">
        <w:rPr>
          <w:rFonts w:cs="Arial"/>
          <w:iCs/>
          <w:sz w:val="20"/>
          <w:szCs w:val="16"/>
        </w:rPr>
        <w:t>U</w:t>
      </w:r>
      <w:r w:rsidRPr="00CD4BBA">
        <w:rPr>
          <w:rFonts w:cs="Arial"/>
          <w:iCs/>
          <w:sz w:val="20"/>
          <w:szCs w:val="16"/>
        </w:rPr>
        <w:t xml:space="preserve">mowy </w:t>
      </w:r>
      <w:r w:rsidR="00A329DC" w:rsidRPr="00CD4BBA">
        <w:rPr>
          <w:rFonts w:cs="Arial"/>
          <w:iCs/>
          <w:sz w:val="20"/>
          <w:szCs w:val="16"/>
        </w:rPr>
        <w:t>obejmuj</w:t>
      </w:r>
      <w:r w:rsidR="00A329DC">
        <w:rPr>
          <w:rFonts w:cs="Arial"/>
          <w:iCs/>
          <w:sz w:val="20"/>
          <w:szCs w:val="16"/>
        </w:rPr>
        <w:t>e</w:t>
      </w:r>
      <w:r w:rsidRPr="00CD4BBA">
        <w:rPr>
          <w:rFonts w:cs="Arial"/>
          <w:iCs/>
          <w:sz w:val="20"/>
          <w:szCs w:val="16"/>
        </w:rPr>
        <w:t>:</w:t>
      </w:r>
      <w:r w:rsidR="00570921">
        <w:rPr>
          <w:iCs/>
          <w:sz w:val="16"/>
          <w:szCs w:val="16"/>
        </w:rPr>
        <w:t xml:space="preserve"> </w:t>
      </w:r>
      <w:r w:rsidRPr="00570921">
        <w:rPr>
          <w:rFonts w:cs="Arial"/>
          <w:iCs/>
          <w:sz w:val="20"/>
          <w:szCs w:val="16"/>
        </w:rPr>
        <w:t xml:space="preserve">wynagrodzenie </w:t>
      </w:r>
      <w:r w:rsidR="00A329DC" w:rsidRPr="00570921">
        <w:rPr>
          <w:rFonts w:cs="Arial"/>
          <w:iCs/>
          <w:sz w:val="20"/>
          <w:szCs w:val="16"/>
        </w:rPr>
        <w:t xml:space="preserve">ryczałtowe </w:t>
      </w:r>
      <w:r w:rsidRPr="00570921">
        <w:rPr>
          <w:rFonts w:cs="Arial"/>
          <w:iCs/>
          <w:sz w:val="20"/>
          <w:szCs w:val="16"/>
        </w:rPr>
        <w:t xml:space="preserve">za wykonanie </w:t>
      </w:r>
      <w:r w:rsidR="00A329DC" w:rsidRPr="00570921">
        <w:rPr>
          <w:rFonts w:cs="Arial"/>
          <w:iCs/>
          <w:sz w:val="20"/>
          <w:szCs w:val="16"/>
        </w:rPr>
        <w:t>Przedmiotu Umowy</w:t>
      </w:r>
      <w:r w:rsidRPr="00570921">
        <w:rPr>
          <w:rFonts w:cs="Arial"/>
          <w:iCs/>
          <w:sz w:val="20"/>
          <w:szCs w:val="16"/>
        </w:rPr>
        <w:t xml:space="preserve"> w wysokości: </w:t>
      </w:r>
      <w:bookmarkStart w:id="3" w:name="_Hlk201140992"/>
      <w:r w:rsidRPr="00570921">
        <w:rPr>
          <w:rFonts w:cs="Arial"/>
          <w:iCs/>
          <w:sz w:val="20"/>
          <w:szCs w:val="16"/>
        </w:rPr>
        <w:t xml:space="preserve">…………….PLN (słownie: ………………………………..) netto, do którego doliczony zostanie podatek od towarów i usług (VAT), zgodnie z obowiązującymi w tym zakresie przepisami prawa w wysokości na dzień </w:t>
      </w:r>
      <w:r w:rsidR="00CD4BBA" w:rsidRPr="00570921">
        <w:rPr>
          <w:rFonts w:cs="Arial"/>
          <w:iCs/>
          <w:sz w:val="20"/>
          <w:szCs w:val="16"/>
        </w:rPr>
        <w:t xml:space="preserve"> </w:t>
      </w:r>
      <w:r w:rsidRPr="00570921">
        <w:rPr>
          <w:rFonts w:cs="Arial"/>
          <w:iCs/>
          <w:sz w:val="20"/>
          <w:szCs w:val="16"/>
        </w:rPr>
        <w:t>powstania obowiązku podatkowego.</w:t>
      </w:r>
      <w:bookmarkEnd w:id="3"/>
    </w:p>
    <w:p w14:paraId="5B0D3FC0" w14:textId="3D724589" w:rsidR="000F2533" w:rsidRPr="00570921" w:rsidRDefault="000F2533" w:rsidP="00CD4BBA">
      <w:pPr>
        <w:ind w:left="425"/>
        <w:jc w:val="both"/>
        <w:rPr>
          <w:iCs/>
          <w:sz w:val="16"/>
          <w:szCs w:val="16"/>
        </w:rPr>
      </w:pPr>
      <w:r w:rsidRPr="00CD4BBA">
        <w:rPr>
          <w:rFonts w:cs="Arial"/>
          <w:iCs/>
          <w:sz w:val="20"/>
          <w:szCs w:val="16"/>
        </w:rPr>
        <w:t xml:space="preserve">Ustalone </w:t>
      </w:r>
      <w:r w:rsidR="00A329DC">
        <w:rPr>
          <w:rFonts w:cs="Arial"/>
          <w:iCs/>
          <w:sz w:val="20"/>
          <w:szCs w:val="16"/>
        </w:rPr>
        <w:t>w niniejszym ustępie wynagrodzenie</w:t>
      </w:r>
      <w:r w:rsidR="00A329DC" w:rsidRPr="00CD4BBA">
        <w:rPr>
          <w:rFonts w:cs="Arial"/>
          <w:iCs/>
          <w:sz w:val="20"/>
          <w:szCs w:val="16"/>
        </w:rPr>
        <w:t xml:space="preserve"> </w:t>
      </w:r>
      <w:r w:rsidRPr="00CD4BBA">
        <w:rPr>
          <w:rFonts w:cs="Arial"/>
          <w:iCs/>
          <w:sz w:val="20"/>
          <w:szCs w:val="16"/>
        </w:rPr>
        <w:t xml:space="preserve">stanowi niezmienne i stałe wynagrodzenie ryczałtowe, które obejmuje wszelkie koszty związane z wykonaniem Umowy przez Wykonawcę, w tym m.in. zysk, robociznę, koszty wykonania </w:t>
      </w:r>
      <w:r w:rsidR="00A329DC">
        <w:rPr>
          <w:rFonts w:cs="Arial"/>
          <w:iCs/>
          <w:sz w:val="20"/>
          <w:szCs w:val="16"/>
        </w:rPr>
        <w:t>p</w:t>
      </w:r>
      <w:r w:rsidR="00A329DC" w:rsidRPr="00CD4BBA">
        <w:rPr>
          <w:rFonts w:cs="Arial"/>
          <w:iCs/>
          <w:sz w:val="20"/>
          <w:szCs w:val="16"/>
        </w:rPr>
        <w:t>rac</w:t>
      </w:r>
      <w:r w:rsidRPr="00CD4BBA">
        <w:rPr>
          <w:rFonts w:cs="Arial"/>
          <w:iCs/>
          <w:sz w:val="20"/>
          <w:szCs w:val="16"/>
        </w:rPr>
        <w:t>, w tym dokumentacji,</w:t>
      </w:r>
      <w:r w:rsidR="00F12825">
        <w:rPr>
          <w:rFonts w:cs="Arial"/>
          <w:iCs/>
          <w:sz w:val="20"/>
          <w:szCs w:val="16"/>
        </w:rPr>
        <w:t xml:space="preserve"> nanoszenia poprawek lub uzupełnienia dokumentów,</w:t>
      </w:r>
      <w:r w:rsidRPr="00CD4BBA">
        <w:rPr>
          <w:rFonts w:cs="Arial"/>
          <w:iCs/>
          <w:sz w:val="20"/>
          <w:szCs w:val="16"/>
        </w:rPr>
        <w:t xml:space="preserve"> z zakresu rękojmi i gwarancji, koszty dostaw, transportu, wyposażenia, koszty opłat administracyjnych, skarbowych, koszty ubezpieczeń i związane z zatrudnianiem podwykonawców, a także wszelkie inne koszty i wydatki, które są zwyczajowo ponoszone przy </w:t>
      </w:r>
      <w:r w:rsidRPr="00570921">
        <w:rPr>
          <w:rFonts w:cs="Arial"/>
          <w:iCs/>
          <w:sz w:val="20"/>
          <w:szCs w:val="16"/>
        </w:rPr>
        <w:t>wykonywaniu Umowy.</w:t>
      </w:r>
      <w:r w:rsidR="0011614E" w:rsidRPr="00570921">
        <w:rPr>
          <w:rFonts w:cs="Arial"/>
          <w:iCs/>
          <w:sz w:val="20"/>
          <w:szCs w:val="16"/>
        </w:rPr>
        <w:t xml:space="preserve"> </w:t>
      </w:r>
      <w:r w:rsidR="0038183A" w:rsidRPr="00570921">
        <w:rPr>
          <w:rFonts w:cs="Arial"/>
          <w:iCs/>
          <w:sz w:val="20"/>
          <w:szCs w:val="16"/>
        </w:rPr>
        <w:t>Wykonawca nie może żądać podwyższenia wynagrodzenia, chociażby w czasie zawarcia Umowy nie można było przewidzieć rozmiaru lub kosztów prac.</w:t>
      </w:r>
    </w:p>
    <w:p w14:paraId="0F4C5A2A" w14:textId="69A2B7C3" w:rsidR="00CD4BBA" w:rsidRPr="00570921" w:rsidRDefault="00CD4BBA" w:rsidP="00935075">
      <w:pPr>
        <w:numPr>
          <w:ilvl w:val="0"/>
          <w:numId w:val="8"/>
        </w:numPr>
        <w:jc w:val="both"/>
        <w:rPr>
          <w:iCs/>
          <w:sz w:val="20"/>
        </w:rPr>
      </w:pPr>
      <w:r w:rsidRPr="00570921">
        <w:rPr>
          <w:iCs/>
          <w:sz w:val="20"/>
        </w:rPr>
        <w:t>Wynagrodzenie</w:t>
      </w:r>
      <w:r w:rsidR="00A329DC" w:rsidRPr="00570921">
        <w:rPr>
          <w:iCs/>
          <w:sz w:val="20"/>
        </w:rPr>
        <w:t>, o którym mowa w ust. 1  powyżej</w:t>
      </w:r>
      <w:r w:rsidRPr="00570921">
        <w:rPr>
          <w:iCs/>
          <w:sz w:val="20"/>
        </w:rPr>
        <w:t xml:space="preserve"> </w:t>
      </w:r>
      <w:r w:rsidR="00A329DC" w:rsidRPr="00570921">
        <w:rPr>
          <w:iCs/>
          <w:sz w:val="20"/>
        </w:rPr>
        <w:t xml:space="preserve">zostanie </w:t>
      </w:r>
      <w:r w:rsidRPr="00570921">
        <w:rPr>
          <w:iCs/>
          <w:sz w:val="20"/>
        </w:rPr>
        <w:t xml:space="preserve">podzielone na </w:t>
      </w:r>
      <w:r w:rsidR="00F12825">
        <w:rPr>
          <w:iCs/>
          <w:sz w:val="20"/>
        </w:rPr>
        <w:t xml:space="preserve">2 </w:t>
      </w:r>
      <w:r w:rsidRPr="00570921">
        <w:rPr>
          <w:iCs/>
          <w:sz w:val="20"/>
        </w:rPr>
        <w:t xml:space="preserve">części wg </w:t>
      </w:r>
      <w:r w:rsidR="00A329DC" w:rsidRPr="00570921">
        <w:rPr>
          <w:iCs/>
          <w:sz w:val="20"/>
        </w:rPr>
        <w:t>etapów zaawansowania prac nad Przedmiotem Umowy</w:t>
      </w:r>
      <w:r w:rsidR="00F97B55" w:rsidRPr="00570921">
        <w:rPr>
          <w:iCs/>
          <w:sz w:val="20"/>
        </w:rPr>
        <w:t xml:space="preserve"> </w:t>
      </w:r>
      <w:r w:rsidR="0020060D" w:rsidRPr="00570921">
        <w:rPr>
          <w:iCs/>
          <w:sz w:val="20"/>
        </w:rPr>
        <w:t>zgodnie z</w:t>
      </w:r>
      <w:r w:rsidR="00F97B55" w:rsidRPr="00570921">
        <w:rPr>
          <w:iCs/>
          <w:sz w:val="20"/>
        </w:rPr>
        <w:t xml:space="preserve"> </w:t>
      </w:r>
      <w:r w:rsidR="0020060D" w:rsidRPr="005E4CD5">
        <w:rPr>
          <w:b/>
          <w:bCs/>
          <w:iCs/>
          <w:sz w:val="20"/>
        </w:rPr>
        <w:t>Z</w:t>
      </w:r>
      <w:r w:rsidR="00F97B55" w:rsidRPr="005E4CD5">
        <w:rPr>
          <w:b/>
          <w:bCs/>
          <w:iCs/>
          <w:sz w:val="20"/>
        </w:rPr>
        <w:t>ałącznik</w:t>
      </w:r>
      <w:r w:rsidR="0020060D" w:rsidRPr="005E4CD5">
        <w:rPr>
          <w:b/>
          <w:bCs/>
          <w:iCs/>
          <w:sz w:val="20"/>
        </w:rPr>
        <w:t>iem</w:t>
      </w:r>
      <w:r w:rsidR="00F97B55" w:rsidRPr="005E4CD5">
        <w:rPr>
          <w:b/>
          <w:bCs/>
          <w:iCs/>
          <w:sz w:val="20"/>
        </w:rPr>
        <w:t xml:space="preserve"> nr 5</w:t>
      </w:r>
      <w:r w:rsidR="0020060D" w:rsidRPr="00570921">
        <w:rPr>
          <w:iCs/>
          <w:sz w:val="20"/>
        </w:rPr>
        <w:t xml:space="preserve"> do Umowy</w:t>
      </w:r>
      <w:r w:rsidRPr="00570921">
        <w:rPr>
          <w:iCs/>
          <w:sz w:val="20"/>
        </w:rPr>
        <w:t>:</w:t>
      </w:r>
    </w:p>
    <w:p w14:paraId="7F2BC749" w14:textId="085588D3" w:rsidR="00CD4BBA" w:rsidRPr="00570921" w:rsidRDefault="00CD4BBA" w:rsidP="00935075">
      <w:pPr>
        <w:pStyle w:val="Akapitzlist"/>
        <w:numPr>
          <w:ilvl w:val="0"/>
          <w:numId w:val="41"/>
        </w:numPr>
        <w:contextualSpacing w:val="0"/>
        <w:jc w:val="both"/>
        <w:rPr>
          <w:iCs/>
          <w:sz w:val="20"/>
        </w:rPr>
      </w:pPr>
      <w:r w:rsidRPr="00570921">
        <w:rPr>
          <w:iCs/>
          <w:sz w:val="20"/>
        </w:rPr>
        <w:t xml:space="preserve">Wynagrodzenie za </w:t>
      </w:r>
      <w:r w:rsidR="00280CD5">
        <w:rPr>
          <w:iCs/>
          <w:sz w:val="20"/>
        </w:rPr>
        <w:t>E</w:t>
      </w:r>
      <w:r w:rsidR="00280CD5" w:rsidRPr="00570921">
        <w:rPr>
          <w:iCs/>
          <w:sz w:val="20"/>
        </w:rPr>
        <w:t xml:space="preserve">tap </w:t>
      </w:r>
      <w:r w:rsidRPr="00570921">
        <w:rPr>
          <w:iCs/>
          <w:sz w:val="20"/>
        </w:rPr>
        <w:t xml:space="preserve">I </w:t>
      </w:r>
      <w:r w:rsidR="00280CD5">
        <w:rPr>
          <w:iCs/>
          <w:sz w:val="20"/>
        </w:rPr>
        <w:t>Prac</w:t>
      </w:r>
      <w:r w:rsidRPr="00570921">
        <w:rPr>
          <w:iCs/>
          <w:sz w:val="20"/>
        </w:rPr>
        <w:t xml:space="preserve">, wynosi ………….. PLN (słownie: …………….złotych) netto, do którego doliczony zostanie podatek VAT, zgodnie z obowiązującymi w tym zakresie przepisami prawa w wysokości na dzień powstania obowiązku podatkowego i płatne będzie po protokolarnym odbiorze </w:t>
      </w:r>
      <w:r w:rsidR="00A329DC" w:rsidRPr="00570921">
        <w:rPr>
          <w:iCs/>
          <w:sz w:val="20"/>
        </w:rPr>
        <w:t xml:space="preserve">prac </w:t>
      </w:r>
      <w:r w:rsidRPr="00570921">
        <w:rPr>
          <w:iCs/>
          <w:sz w:val="20"/>
        </w:rPr>
        <w:t xml:space="preserve">składających się na </w:t>
      </w:r>
      <w:r w:rsidR="00A329DC" w:rsidRPr="00570921">
        <w:rPr>
          <w:iCs/>
          <w:sz w:val="20"/>
        </w:rPr>
        <w:t xml:space="preserve">etap </w:t>
      </w:r>
      <w:r w:rsidRPr="00570921">
        <w:rPr>
          <w:iCs/>
          <w:sz w:val="20"/>
        </w:rPr>
        <w:t xml:space="preserve">I zgodnie z </w:t>
      </w:r>
      <w:r w:rsidR="00C34FA2">
        <w:rPr>
          <w:iCs/>
          <w:sz w:val="20"/>
        </w:rPr>
        <w:t xml:space="preserve">Zakresem rzeczowo-finansowym </w:t>
      </w:r>
      <w:r w:rsidR="00A329DC" w:rsidRPr="00570921">
        <w:rPr>
          <w:iCs/>
          <w:sz w:val="20"/>
        </w:rPr>
        <w:t xml:space="preserve">stanowiącym </w:t>
      </w:r>
      <w:r w:rsidR="00A329DC" w:rsidRPr="005E4CD5">
        <w:rPr>
          <w:b/>
          <w:bCs/>
          <w:iCs/>
          <w:sz w:val="20"/>
        </w:rPr>
        <w:t xml:space="preserve">Załącznik nr </w:t>
      </w:r>
      <w:r w:rsidR="002B058D">
        <w:rPr>
          <w:b/>
          <w:bCs/>
          <w:iCs/>
          <w:sz w:val="20"/>
        </w:rPr>
        <w:t>5</w:t>
      </w:r>
      <w:r w:rsidR="00DB14C3">
        <w:rPr>
          <w:rStyle w:val="Odwoaniedokomentarza"/>
          <w:rFonts w:eastAsia="Calibri"/>
        </w:rPr>
        <w:t xml:space="preserve"> </w:t>
      </w:r>
      <w:r w:rsidR="00A329DC" w:rsidRPr="00570921">
        <w:rPr>
          <w:iCs/>
          <w:sz w:val="20"/>
        </w:rPr>
        <w:t>o Umowy</w:t>
      </w:r>
      <w:r w:rsidRPr="00570921">
        <w:rPr>
          <w:iCs/>
          <w:sz w:val="20"/>
        </w:rPr>
        <w:t xml:space="preserve">, z czego sporządzony zostanie </w:t>
      </w:r>
      <w:r w:rsidR="00A329DC" w:rsidRPr="00570921">
        <w:rPr>
          <w:iCs/>
          <w:sz w:val="20"/>
        </w:rPr>
        <w:t xml:space="preserve">protokół odbioru </w:t>
      </w:r>
      <w:r w:rsidRPr="00570921">
        <w:rPr>
          <w:iCs/>
          <w:sz w:val="20"/>
        </w:rPr>
        <w:t>podpisany przez obydwie Strony;</w:t>
      </w:r>
    </w:p>
    <w:p w14:paraId="4D89270B" w14:textId="03A8CC6C" w:rsidR="00CD4BBA" w:rsidRPr="00570921" w:rsidRDefault="00CD4BBA" w:rsidP="00935075">
      <w:pPr>
        <w:pStyle w:val="Akapitzlist"/>
        <w:numPr>
          <w:ilvl w:val="0"/>
          <w:numId w:val="41"/>
        </w:numPr>
        <w:suppressAutoHyphens/>
        <w:contextualSpacing w:val="0"/>
        <w:jc w:val="both"/>
        <w:rPr>
          <w:iCs/>
          <w:sz w:val="20"/>
        </w:rPr>
      </w:pPr>
      <w:r w:rsidRPr="00570921">
        <w:rPr>
          <w:iCs/>
          <w:sz w:val="20"/>
        </w:rPr>
        <w:t xml:space="preserve">Wynagrodzenie za Etap II </w:t>
      </w:r>
      <w:r w:rsidR="00280CD5">
        <w:rPr>
          <w:iCs/>
          <w:sz w:val="20"/>
        </w:rPr>
        <w:t>Prac</w:t>
      </w:r>
      <w:r w:rsidR="00280CD5" w:rsidRPr="00570921">
        <w:rPr>
          <w:iCs/>
          <w:sz w:val="20"/>
        </w:rPr>
        <w:t xml:space="preserve"> </w:t>
      </w:r>
      <w:r w:rsidRPr="00570921">
        <w:rPr>
          <w:iCs/>
          <w:sz w:val="20"/>
        </w:rPr>
        <w:t xml:space="preserve">wynosi…………. PLN (słownie: ……………………………………….. złotych) netto, do którego doliczony zostanie podatek VAT, zgodnie z obowiązującymi w tym zakresie przepisami prawa w wysokości na dzień powstania obowiązku podatkowego i płatne będzie po </w:t>
      </w:r>
      <w:r w:rsidR="00C34FA2">
        <w:rPr>
          <w:iCs/>
          <w:sz w:val="20"/>
        </w:rPr>
        <w:t xml:space="preserve">podpisaniu Protokołu Odbioru Końcowego </w:t>
      </w:r>
      <w:r w:rsidRPr="00570921">
        <w:rPr>
          <w:iCs/>
          <w:sz w:val="20"/>
        </w:rPr>
        <w:t xml:space="preserve">zgodnie z </w:t>
      </w:r>
      <w:r w:rsidR="00C34FA2">
        <w:rPr>
          <w:iCs/>
          <w:sz w:val="20"/>
        </w:rPr>
        <w:t>Zakresem rzeczowo-finansowym</w:t>
      </w:r>
      <w:r w:rsidR="00A329DC" w:rsidRPr="00570921">
        <w:rPr>
          <w:iCs/>
          <w:sz w:val="20"/>
        </w:rPr>
        <w:t xml:space="preserve"> stanowiącym </w:t>
      </w:r>
      <w:r w:rsidR="00A329DC" w:rsidRPr="005E4CD5">
        <w:rPr>
          <w:b/>
          <w:bCs/>
          <w:iCs/>
          <w:sz w:val="20"/>
        </w:rPr>
        <w:t xml:space="preserve">Załącznik nr </w:t>
      </w:r>
      <w:r w:rsidR="002B058D" w:rsidRPr="005E4CD5">
        <w:rPr>
          <w:b/>
          <w:bCs/>
          <w:iCs/>
          <w:sz w:val="20"/>
        </w:rPr>
        <w:t>5</w:t>
      </w:r>
      <w:r w:rsidR="002B058D" w:rsidRPr="00570921">
        <w:rPr>
          <w:iCs/>
          <w:sz w:val="20"/>
        </w:rPr>
        <w:t xml:space="preserve"> </w:t>
      </w:r>
      <w:r w:rsidR="00A329DC" w:rsidRPr="00570921">
        <w:rPr>
          <w:iCs/>
          <w:sz w:val="20"/>
        </w:rPr>
        <w:t>do Umowy</w:t>
      </w:r>
      <w:r w:rsidRPr="00570921">
        <w:rPr>
          <w:iCs/>
          <w:sz w:val="20"/>
        </w:rPr>
        <w:t>, podpisany</w:t>
      </w:r>
      <w:r w:rsidR="00C34FA2">
        <w:rPr>
          <w:iCs/>
          <w:sz w:val="20"/>
        </w:rPr>
        <w:t>m</w:t>
      </w:r>
      <w:r w:rsidRPr="00570921">
        <w:rPr>
          <w:iCs/>
          <w:sz w:val="20"/>
        </w:rPr>
        <w:t xml:space="preserve"> przez obydwie Strony.</w:t>
      </w:r>
    </w:p>
    <w:p w14:paraId="0A445D36" w14:textId="4E8BCC26" w:rsidR="00E93DAA" w:rsidRPr="00570921" w:rsidRDefault="00E93DAA" w:rsidP="00935075">
      <w:pPr>
        <w:numPr>
          <w:ilvl w:val="0"/>
          <w:numId w:val="8"/>
        </w:numPr>
        <w:ind w:left="425" w:hanging="425"/>
        <w:jc w:val="both"/>
        <w:rPr>
          <w:iCs/>
          <w:sz w:val="20"/>
        </w:rPr>
      </w:pPr>
      <w:r w:rsidRPr="00570921">
        <w:rPr>
          <w:iCs/>
          <w:sz w:val="20"/>
        </w:rPr>
        <w:t xml:space="preserve">Strony wyraźnie podkreślają, iż Zamawiający nie będzie w żadnym wypadku odpowiedzialny za zapłatę jakiegokolwiek wynagrodzenia należnego podmiotom lub osobom, którymi Wykonawca posłuży się w celu wykonania Umowy, w tym w szczególności za zapłatę wynagrodzenia należnego współpracownikom, podwykonawcom, twórcom poszczególnych utworów wchodzących w skład dokumentacji projektowej itd., </w:t>
      </w:r>
      <w:r w:rsidRPr="00570921">
        <w:rPr>
          <w:iCs/>
          <w:sz w:val="20"/>
        </w:rPr>
        <w:lastRenderedPageBreak/>
        <w:t>które zostanie w całości pokryte przez Wykonawcę, z zastrzeżeniem wyjątków wynikających z przepisów prawa bezwzględnie obowiązujących.</w:t>
      </w:r>
    </w:p>
    <w:p w14:paraId="7BB8986F" w14:textId="77777777" w:rsidR="00E93DAA" w:rsidRPr="002A7FB9" w:rsidRDefault="00E93DAA" w:rsidP="00E93DAA">
      <w:pPr>
        <w:pStyle w:val="Nagwek1"/>
        <w:spacing w:before="0" w:after="0"/>
        <w:rPr>
          <w:u w:val="none"/>
        </w:rPr>
      </w:pPr>
    </w:p>
    <w:p w14:paraId="73BCE6E3" w14:textId="060FBADE" w:rsidR="00E93DAA" w:rsidRPr="002A7FB9" w:rsidRDefault="00E93DAA" w:rsidP="00E93DAA">
      <w:pPr>
        <w:pStyle w:val="Nagwek1"/>
        <w:spacing w:before="0" w:after="0"/>
        <w:rPr>
          <w:u w:val="none"/>
        </w:rPr>
      </w:pPr>
      <w:r w:rsidRPr="002A7FB9">
        <w:rPr>
          <w:u w:val="none"/>
        </w:rPr>
        <w:t xml:space="preserve">§ </w:t>
      </w:r>
      <w:r w:rsidR="00C34FA2">
        <w:rPr>
          <w:u w:val="none"/>
        </w:rPr>
        <w:t>6</w:t>
      </w:r>
      <w:r w:rsidRPr="002A7FB9">
        <w:rPr>
          <w:u w:val="none"/>
        </w:rPr>
        <w:t>.</w:t>
      </w:r>
    </w:p>
    <w:p w14:paraId="638D0BE7" w14:textId="1F16F7D8" w:rsidR="00E93DAA" w:rsidRPr="002A7FB9" w:rsidRDefault="00E93DAA" w:rsidP="008F4F9F">
      <w:pPr>
        <w:pStyle w:val="Nagwek1"/>
        <w:spacing w:before="0" w:after="0"/>
        <w:rPr>
          <w:b w:val="0"/>
          <w:i/>
          <w:color w:val="0070C0"/>
        </w:rPr>
      </w:pPr>
      <w:r w:rsidRPr="002A7FB9">
        <w:rPr>
          <w:u w:val="none"/>
        </w:rPr>
        <w:t>Warunki płatności</w:t>
      </w:r>
    </w:p>
    <w:p w14:paraId="01943EF5" w14:textId="2480967D" w:rsidR="003C111E" w:rsidRPr="002A7FB9" w:rsidRDefault="003C111E" w:rsidP="00935075">
      <w:pPr>
        <w:pStyle w:val="Akapitzlist"/>
        <w:widowControl w:val="0"/>
        <w:numPr>
          <w:ilvl w:val="0"/>
          <w:numId w:val="17"/>
        </w:numPr>
        <w:tabs>
          <w:tab w:val="left" w:pos="1985"/>
          <w:tab w:val="right" w:leader="dot" w:pos="9072"/>
        </w:tabs>
        <w:suppressAutoHyphens/>
        <w:ind w:left="425" w:hanging="425"/>
        <w:jc w:val="both"/>
        <w:rPr>
          <w:color w:val="000000" w:themeColor="text1"/>
          <w:sz w:val="20"/>
        </w:rPr>
      </w:pPr>
      <w:bookmarkStart w:id="4" w:name="_Hlk66344436"/>
      <w:r w:rsidRPr="002A7FB9">
        <w:rPr>
          <w:sz w:val="20"/>
        </w:rPr>
        <w:t xml:space="preserve">Płatności będą realizowane za pośrednictwem rachunku płatniczego Zamawiającego z zastosowaniem mechanizmu podzielonej płatności w terminie ………. dni od daty </w:t>
      </w:r>
      <w:r w:rsidR="00AC42BE" w:rsidRPr="002A7FB9">
        <w:rPr>
          <w:sz w:val="20"/>
        </w:rPr>
        <w:t xml:space="preserve">otrzymania </w:t>
      </w:r>
      <w:r w:rsidR="00A93157" w:rsidRPr="002A7FB9">
        <w:rPr>
          <w:sz w:val="20"/>
        </w:rPr>
        <w:t>przez Wykonawcę w sposób prawidłowy</w:t>
      </w:r>
      <w:r w:rsidRPr="002A7FB9">
        <w:rPr>
          <w:sz w:val="20"/>
        </w:rPr>
        <w:t xml:space="preserve"> faktury z wykazanym podatkiem VAT wraz z zatwierdzonym </w:t>
      </w:r>
      <w:r w:rsidR="0038183A">
        <w:rPr>
          <w:sz w:val="20"/>
        </w:rPr>
        <w:t xml:space="preserve">protokołem odbioru </w:t>
      </w:r>
      <w:r w:rsidR="002B058D">
        <w:rPr>
          <w:sz w:val="20"/>
        </w:rPr>
        <w:t xml:space="preserve">częściowego/końcowego </w:t>
      </w:r>
      <w:r w:rsidR="0038183A">
        <w:rPr>
          <w:sz w:val="20"/>
        </w:rPr>
        <w:t>Przedmiotu Umowy</w:t>
      </w:r>
      <w:r w:rsidRPr="002A7FB9">
        <w:rPr>
          <w:sz w:val="20"/>
        </w:rPr>
        <w:t>, na poniższy numer rachunku bankowego</w:t>
      </w:r>
      <w:r w:rsidRPr="002A7FB9">
        <w:rPr>
          <w:color w:val="000000" w:themeColor="text1"/>
          <w:sz w:val="20"/>
        </w:rPr>
        <w:t xml:space="preserve"> prowadzony </w:t>
      </w:r>
      <w:r w:rsidRPr="002A7FB9">
        <w:rPr>
          <w:iCs/>
          <w:sz w:val="20"/>
        </w:rPr>
        <w:t xml:space="preserve">w banku </w:t>
      </w:r>
      <w:r w:rsidRPr="002A7FB9">
        <w:rPr>
          <w:sz w:val="20"/>
        </w:rPr>
        <w:t xml:space="preserve">………………… nr </w:t>
      </w:r>
      <w:r w:rsidRPr="002A7FB9">
        <w:rPr>
          <w:color w:val="000000" w:themeColor="text1"/>
          <w:sz w:val="20"/>
        </w:rPr>
        <w:t>……………………………………………………..</w:t>
      </w:r>
    </w:p>
    <w:p w14:paraId="2F3FE04C" w14:textId="77777777" w:rsidR="003C111E" w:rsidRPr="002A7FB9" w:rsidRDefault="003C111E" w:rsidP="00935075">
      <w:pPr>
        <w:pStyle w:val="Akapitzlist"/>
        <w:widowControl w:val="0"/>
        <w:numPr>
          <w:ilvl w:val="0"/>
          <w:numId w:val="17"/>
        </w:numPr>
        <w:tabs>
          <w:tab w:val="left" w:pos="1985"/>
          <w:tab w:val="right" w:leader="dot" w:pos="9072"/>
        </w:tabs>
        <w:suppressAutoHyphens/>
        <w:ind w:left="425" w:hanging="425"/>
        <w:jc w:val="both"/>
        <w:rPr>
          <w:color w:val="000000" w:themeColor="text1"/>
          <w:sz w:val="20"/>
        </w:rPr>
      </w:pPr>
      <w:r w:rsidRPr="002A7FB9">
        <w:rPr>
          <w:sz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6AEEDF90" w14:textId="25FCDFF6" w:rsidR="003C111E" w:rsidRPr="002A7FB9" w:rsidRDefault="00F31668" w:rsidP="00935075">
      <w:pPr>
        <w:pStyle w:val="Akapitzlist"/>
        <w:widowControl w:val="0"/>
        <w:numPr>
          <w:ilvl w:val="0"/>
          <w:numId w:val="17"/>
        </w:numPr>
        <w:tabs>
          <w:tab w:val="left" w:pos="1985"/>
          <w:tab w:val="right" w:leader="dot" w:pos="9072"/>
        </w:tabs>
        <w:suppressAutoHyphens/>
        <w:ind w:left="425" w:hanging="425"/>
        <w:jc w:val="both"/>
        <w:rPr>
          <w:color w:val="000000" w:themeColor="text1"/>
          <w:sz w:val="20"/>
        </w:rPr>
      </w:pPr>
      <w:r w:rsidRPr="002A7FB9">
        <w:rPr>
          <w:sz w:val="20"/>
        </w:rPr>
        <w:t>Wykonawca oświadcza, że wskazany wyżej numer rachunku bankowego jest zawarty w wykazie, o którym mowa w art. 96b ustawy z 11 marca 2004 r. o podatku od towarów i usług (dalej jako</w:t>
      </w:r>
      <w:r w:rsidR="00A93157" w:rsidRPr="002A7FB9">
        <w:rPr>
          <w:sz w:val="20"/>
        </w:rPr>
        <w:t>:</w:t>
      </w:r>
      <w:r w:rsidRPr="002A7FB9">
        <w:rPr>
          <w:sz w:val="20"/>
        </w:rPr>
        <w:t xml:space="preserve"> </w:t>
      </w:r>
      <w:r w:rsidR="00A93157" w:rsidRPr="002A7FB9">
        <w:rPr>
          <w:sz w:val="20"/>
        </w:rPr>
        <w:t>„</w:t>
      </w:r>
      <w:r w:rsidRPr="002A7FB9">
        <w:rPr>
          <w:sz w:val="20"/>
        </w:rPr>
        <w:t>Ustawa o VAT</w:t>
      </w:r>
      <w:r w:rsidR="00A93157" w:rsidRPr="002A7FB9">
        <w:rPr>
          <w:sz w:val="20"/>
        </w:rPr>
        <w:t>”</w:t>
      </w:r>
      <w:r w:rsidRPr="002A7FB9">
        <w:rPr>
          <w:sz w:val="20"/>
        </w:rPr>
        <w:t>) i jest aktualny. W przypadku zmiany wskazanego numeru rachunku bankowego, na który ma być dokonana płatność, Wykonawca niezwłocznie poinformuje o tym fakcie Zamawi</w:t>
      </w:r>
      <w:r w:rsidR="00A93157" w:rsidRPr="002A7FB9">
        <w:rPr>
          <w:sz w:val="20"/>
        </w:rPr>
        <w:t>aj</w:t>
      </w:r>
      <w:r w:rsidRPr="002A7FB9">
        <w:rPr>
          <w:sz w:val="20"/>
        </w:rPr>
        <w:t xml:space="preserve">ącego. Zmiana numeru rachunku bankowego </w:t>
      </w:r>
      <w:r w:rsidR="006A338F" w:rsidRPr="006A338F">
        <w:rPr>
          <w:sz w:val="20"/>
        </w:rPr>
        <w:t>nie wymaga zmiany umowy, ale dla skuteczności wymagania przesłania pisemnego oświadczenia ze wskazaniem nowego numeru rachunku bankowego podpisanego zgodnie z zasadami reprezentacji Strony, której taka zmiana dotyczy</w:t>
      </w:r>
      <w:r w:rsidRPr="002A7FB9">
        <w:rPr>
          <w:sz w:val="20"/>
        </w:rPr>
        <w:t>.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r w:rsidR="00A93157" w:rsidRPr="002A7FB9">
        <w:rPr>
          <w:sz w:val="20"/>
        </w:rPr>
        <w:t xml:space="preserve">. </w:t>
      </w:r>
      <w:r w:rsidR="003C111E" w:rsidRPr="002A7FB9">
        <w:rPr>
          <w:sz w:val="20"/>
        </w:rPr>
        <w:t>Za dzień dokonania płatności przyjmuje się dzień obciążenia rachunku Zamawiającego.</w:t>
      </w:r>
    </w:p>
    <w:p w14:paraId="11E3E458" w14:textId="71289FD4" w:rsidR="000118F8" w:rsidRPr="005E4CD5" w:rsidRDefault="003C111E" w:rsidP="005E4CD5">
      <w:pPr>
        <w:pStyle w:val="Akapitzlist"/>
        <w:widowControl w:val="0"/>
        <w:numPr>
          <w:ilvl w:val="0"/>
          <w:numId w:val="17"/>
        </w:numPr>
        <w:tabs>
          <w:tab w:val="clear" w:pos="644"/>
        </w:tabs>
        <w:ind w:left="426" w:hanging="426"/>
        <w:jc w:val="both"/>
        <w:rPr>
          <w:rFonts w:ascii="Arial" w:hAnsi="Arial" w:cs="Arial"/>
          <w:sz w:val="20"/>
        </w:rPr>
      </w:pPr>
      <w:r w:rsidRPr="005E4CD5">
        <w:rPr>
          <w:sz w:val="20"/>
        </w:rPr>
        <w:t>Wszelkie płatności będą realizowane po otrzymaniu prawidłowych, rzetelnych i wystawionych we właściwym terminie, zgodnie z przepisami Ustawy o VAT, rozporządzeniami wykonawczymi oraz zapisami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w:t>
      </w:r>
      <w:r w:rsidR="000118F8" w:rsidRPr="005E4CD5">
        <w:rPr>
          <w:rFonts w:ascii="Arial" w:hAnsi="Arial" w:cs="Arial"/>
          <w:sz w:val="20"/>
        </w:rPr>
        <w:t xml:space="preserve">, dokument należy przesłać na adres: </w:t>
      </w:r>
      <w:hyperlink r:id="rId13" w:history="1">
        <w:r w:rsidR="000118F8" w:rsidRPr="006A338F">
          <w:rPr>
            <w:rStyle w:val="Hipercze"/>
            <w:rFonts w:ascii="Arial" w:hAnsi="Arial" w:cs="Arial"/>
            <w:sz w:val="20"/>
            <w:u w:val="none"/>
          </w:rPr>
          <w:t>efaktura.ooil@orlen.pl</w:t>
        </w:r>
      </w:hyperlink>
      <w:r w:rsidR="000118F8" w:rsidRPr="005E4CD5">
        <w:rPr>
          <w:rFonts w:ascii="Arial" w:hAnsi="Arial" w:cs="Arial"/>
          <w:sz w:val="20"/>
        </w:rPr>
        <w:t xml:space="preserve"> .</w:t>
      </w:r>
    </w:p>
    <w:p w14:paraId="6EBBBAF7" w14:textId="77777777" w:rsidR="000118F8" w:rsidRPr="000118F8" w:rsidRDefault="000118F8" w:rsidP="000118F8">
      <w:pPr>
        <w:widowControl w:val="0"/>
        <w:tabs>
          <w:tab w:val="left" w:pos="1985"/>
          <w:tab w:val="right" w:leader="dot" w:pos="9072"/>
        </w:tabs>
        <w:ind w:left="426"/>
        <w:contextualSpacing/>
        <w:jc w:val="both"/>
        <w:rPr>
          <w:rFonts w:ascii="Arial" w:hAnsi="Arial" w:cs="Arial"/>
          <w:sz w:val="20"/>
        </w:rPr>
      </w:pPr>
      <w:r w:rsidRPr="000118F8">
        <w:rPr>
          <w:rFonts w:ascii="Arial" w:hAnsi="Arial" w:cs="Arial"/>
          <w:sz w:val="20"/>
        </w:rPr>
        <w:t xml:space="preserve">Właściwym miejscem złożenia każdej faktury jest: </w:t>
      </w:r>
    </w:p>
    <w:p w14:paraId="33007C02" w14:textId="77777777" w:rsidR="000118F8" w:rsidRPr="000118F8" w:rsidRDefault="000118F8" w:rsidP="000118F8">
      <w:pPr>
        <w:widowControl w:val="0"/>
        <w:tabs>
          <w:tab w:val="left" w:pos="1985"/>
          <w:tab w:val="right" w:leader="dot" w:pos="9072"/>
        </w:tabs>
        <w:ind w:left="426"/>
        <w:contextualSpacing/>
        <w:jc w:val="both"/>
        <w:rPr>
          <w:rFonts w:ascii="Arial" w:hAnsi="Arial" w:cs="Arial"/>
          <w:sz w:val="20"/>
        </w:rPr>
      </w:pPr>
      <w:r w:rsidRPr="000118F8">
        <w:rPr>
          <w:rFonts w:ascii="Arial" w:hAnsi="Arial" w:cs="Arial"/>
          <w:sz w:val="20"/>
        </w:rPr>
        <w:t>ORLEN Centrum Usług Korporacyjnych Sp. z o.o. ul. Łukasiewicza 39, 09-400 Płock.</w:t>
      </w:r>
    </w:p>
    <w:p w14:paraId="34A23052" w14:textId="3E888273" w:rsidR="000118F8" w:rsidRPr="000118F8" w:rsidRDefault="000118F8" w:rsidP="000118F8">
      <w:pPr>
        <w:widowControl w:val="0"/>
        <w:tabs>
          <w:tab w:val="left" w:pos="1985"/>
          <w:tab w:val="right" w:leader="dot" w:pos="9072"/>
        </w:tabs>
        <w:ind w:left="426"/>
        <w:contextualSpacing/>
        <w:jc w:val="both"/>
        <w:rPr>
          <w:rFonts w:ascii="Arial" w:hAnsi="Arial" w:cs="Arial"/>
          <w:sz w:val="20"/>
        </w:rPr>
      </w:pPr>
      <w:r w:rsidRPr="000118F8">
        <w:rPr>
          <w:rFonts w:ascii="Arial" w:hAnsi="Arial" w:cs="Arial"/>
          <w:sz w:val="20"/>
        </w:rPr>
        <w:t xml:space="preserve">Przed wysłaniem faktury do „CUK” skan faktury należy przesłać na adres e-mail osoby uprawnionej, wskazanej przez Zamawiającego w § </w:t>
      </w:r>
      <w:r w:rsidR="006A338F">
        <w:rPr>
          <w:rFonts w:ascii="Arial" w:hAnsi="Arial" w:cs="Arial"/>
          <w:sz w:val="20"/>
        </w:rPr>
        <w:t>11</w:t>
      </w:r>
      <w:r w:rsidR="006A338F" w:rsidRPr="000118F8">
        <w:rPr>
          <w:rFonts w:ascii="Arial" w:hAnsi="Arial" w:cs="Arial"/>
          <w:sz w:val="20"/>
        </w:rPr>
        <w:t xml:space="preserve"> </w:t>
      </w:r>
      <w:r w:rsidRPr="000118F8">
        <w:rPr>
          <w:rFonts w:ascii="Arial" w:hAnsi="Arial" w:cs="Arial"/>
          <w:sz w:val="20"/>
        </w:rPr>
        <w:t>ust.</w:t>
      </w:r>
      <w:r w:rsidR="006A338F">
        <w:rPr>
          <w:rFonts w:ascii="Arial" w:hAnsi="Arial" w:cs="Arial"/>
          <w:sz w:val="20"/>
        </w:rPr>
        <w:t xml:space="preserve"> </w:t>
      </w:r>
      <w:r w:rsidRPr="000118F8">
        <w:rPr>
          <w:rFonts w:ascii="Arial" w:hAnsi="Arial" w:cs="Arial"/>
          <w:sz w:val="20"/>
        </w:rPr>
        <w:t>1 Umowy celem weryfikacji zapisów rachunkowych i formalnych. W tytule faktury obok opisu zakresu oraz kodu PKWiU, Wykonawca zobowiązuje się każdorazowo umieszczać następujące dane: „numer umowy z dopiskiem „faktura Inwestycyjna ORLEN OIL”.</w:t>
      </w:r>
    </w:p>
    <w:p w14:paraId="4D247A3A" w14:textId="77777777" w:rsidR="000118F8" w:rsidRPr="000118F8" w:rsidRDefault="000118F8" w:rsidP="000118F8">
      <w:pPr>
        <w:widowControl w:val="0"/>
        <w:tabs>
          <w:tab w:val="left" w:pos="1985"/>
          <w:tab w:val="right" w:leader="dot" w:pos="9072"/>
        </w:tabs>
        <w:ind w:left="426"/>
        <w:contextualSpacing/>
        <w:jc w:val="both"/>
        <w:rPr>
          <w:rFonts w:ascii="Arial" w:hAnsi="Arial" w:cs="Arial"/>
          <w:sz w:val="20"/>
        </w:rPr>
      </w:pPr>
      <w:r w:rsidRPr="000118F8">
        <w:rPr>
          <w:rFonts w:ascii="Arial" w:hAnsi="Arial" w:cs="Arial"/>
          <w:sz w:val="20"/>
        </w:rPr>
        <w:t>Wykonawca oświadcza, że faktura będzie w postaci druku jednostronnego, bez podpisów ręcznych, oraz pieczątek.</w:t>
      </w:r>
    </w:p>
    <w:p w14:paraId="0B71E501" w14:textId="77777777" w:rsidR="000118F8" w:rsidRPr="005E4CD5" w:rsidRDefault="000118F8" w:rsidP="000118F8">
      <w:pPr>
        <w:widowControl w:val="0"/>
        <w:tabs>
          <w:tab w:val="left" w:pos="1985"/>
          <w:tab w:val="right" w:leader="dot" w:pos="9072"/>
        </w:tabs>
        <w:ind w:left="426"/>
        <w:contextualSpacing/>
        <w:jc w:val="both"/>
        <w:rPr>
          <w:sz w:val="20"/>
        </w:rPr>
      </w:pPr>
      <w:r w:rsidRPr="005E4CD5">
        <w:rPr>
          <w:sz w:val="20"/>
        </w:rPr>
        <w:t xml:space="preserve">Do faktury należy dołączyć: </w:t>
      </w:r>
    </w:p>
    <w:p w14:paraId="2B6B1A5A" w14:textId="77777777" w:rsidR="000118F8" w:rsidRPr="005E4CD5" w:rsidRDefault="000118F8" w:rsidP="000118F8">
      <w:pPr>
        <w:widowControl w:val="0"/>
        <w:tabs>
          <w:tab w:val="left" w:pos="1985"/>
          <w:tab w:val="right" w:leader="dot" w:pos="9072"/>
        </w:tabs>
        <w:ind w:left="426"/>
        <w:contextualSpacing/>
        <w:jc w:val="both"/>
        <w:rPr>
          <w:sz w:val="20"/>
        </w:rPr>
      </w:pPr>
      <w:r w:rsidRPr="005E4CD5">
        <w:rPr>
          <w:sz w:val="20"/>
        </w:rPr>
        <w:t xml:space="preserve">a) protokół zdawczo – odbiorczy „bez uwag” podpisany przez Strony, </w:t>
      </w:r>
    </w:p>
    <w:p w14:paraId="46DEB102" w14:textId="16014820" w:rsidR="000118F8" w:rsidRPr="005E4CD5" w:rsidRDefault="000118F8" w:rsidP="000118F8">
      <w:pPr>
        <w:widowControl w:val="0"/>
        <w:tabs>
          <w:tab w:val="left" w:pos="1985"/>
          <w:tab w:val="right" w:leader="dot" w:pos="9072"/>
        </w:tabs>
        <w:ind w:left="426"/>
        <w:contextualSpacing/>
        <w:jc w:val="both"/>
        <w:rPr>
          <w:sz w:val="20"/>
        </w:rPr>
      </w:pPr>
      <w:r w:rsidRPr="005E4CD5">
        <w:rPr>
          <w:sz w:val="20"/>
        </w:rPr>
        <w:t xml:space="preserve">b) oświadczenie Wykonawcy złożone na piśmie pod rygorem nieważności wedle wzoru stanowiącego Załącznik nr </w:t>
      </w:r>
      <w:r w:rsidR="00AF75BC" w:rsidRPr="005E4CD5">
        <w:rPr>
          <w:sz w:val="20"/>
        </w:rPr>
        <w:t xml:space="preserve">7 </w:t>
      </w:r>
      <w:r w:rsidRPr="005E4CD5">
        <w:rPr>
          <w:sz w:val="20"/>
        </w:rPr>
        <w:t xml:space="preserve">do nin. Umowy </w:t>
      </w:r>
    </w:p>
    <w:p w14:paraId="69039664" w14:textId="4A38BF01" w:rsidR="003C111E" w:rsidRPr="000440F3" w:rsidRDefault="000118F8" w:rsidP="005E4CD5">
      <w:pPr>
        <w:pStyle w:val="Akapitzlist"/>
        <w:widowControl w:val="0"/>
        <w:tabs>
          <w:tab w:val="left" w:pos="1985"/>
          <w:tab w:val="right" w:leader="dot" w:pos="9072"/>
        </w:tabs>
        <w:suppressAutoHyphens/>
        <w:ind w:left="425"/>
        <w:jc w:val="both"/>
        <w:rPr>
          <w:color w:val="000000" w:themeColor="text1"/>
          <w:sz w:val="20"/>
        </w:rPr>
      </w:pPr>
      <w:r w:rsidRPr="005E4CD5">
        <w:rPr>
          <w:sz w:val="20"/>
        </w:rPr>
        <w:t xml:space="preserve">c) komplet oświadczeń podwykonawców o uregulowaniu przez Wykonawcę wszelkich wymagalnych należności na ich rzecz złożonych na piśmie pod rygorem nieważności wedle wzoru stanowiącego Załącznik nr </w:t>
      </w:r>
      <w:r w:rsidR="00AF75BC" w:rsidRPr="005E4CD5">
        <w:rPr>
          <w:sz w:val="20"/>
        </w:rPr>
        <w:t xml:space="preserve">7a </w:t>
      </w:r>
      <w:r w:rsidRPr="005E4CD5">
        <w:rPr>
          <w:sz w:val="20"/>
        </w:rPr>
        <w:t>do nin. Umowy oraz analogicznych oświadczeń dalszych podwykonawców, złożonych wedle wzoru stanowiącego Załącznik nr 5b do nin. Umowy</w:t>
      </w:r>
      <w:r w:rsidR="00114410" w:rsidRPr="005E4CD5">
        <w:rPr>
          <w:sz w:val="20"/>
        </w:rPr>
        <w:t>.</w:t>
      </w:r>
    </w:p>
    <w:p w14:paraId="49AD5691" w14:textId="06B217F9" w:rsidR="003C111E" w:rsidRPr="002A7FB9" w:rsidRDefault="003C111E" w:rsidP="00935075">
      <w:pPr>
        <w:pStyle w:val="Akapitzlist"/>
        <w:widowControl w:val="0"/>
        <w:numPr>
          <w:ilvl w:val="0"/>
          <w:numId w:val="17"/>
        </w:numPr>
        <w:tabs>
          <w:tab w:val="left" w:pos="1985"/>
          <w:tab w:val="right" w:leader="dot" w:pos="9072"/>
        </w:tabs>
        <w:suppressAutoHyphens/>
        <w:ind w:left="425" w:hanging="425"/>
        <w:jc w:val="both"/>
        <w:rPr>
          <w:color w:val="000000" w:themeColor="text1"/>
          <w:sz w:val="20"/>
        </w:rPr>
      </w:pPr>
      <w:r w:rsidRPr="002A7FB9">
        <w:rPr>
          <w:sz w:val="20"/>
        </w:rPr>
        <w:t xml:space="preserve">Wykonawca oświadcza, ze przedmiotem </w:t>
      </w:r>
      <w:r w:rsidRPr="00780345">
        <w:rPr>
          <w:sz w:val="20"/>
        </w:rPr>
        <w:t xml:space="preserve">sprzedaży </w:t>
      </w:r>
      <w:r w:rsidR="00D47AFE">
        <w:rPr>
          <w:sz w:val="20"/>
        </w:rPr>
        <w:t xml:space="preserve">są </w:t>
      </w:r>
      <w:r w:rsidRPr="00780345">
        <w:rPr>
          <w:sz w:val="20"/>
        </w:rPr>
        <w:t>usługi</w:t>
      </w:r>
      <w:r w:rsidRPr="002A7FB9">
        <w:rPr>
          <w:sz w:val="20"/>
        </w:rPr>
        <w:t xml:space="preserve"> wymienione w załączniku nr 15 Ustawy o VAT. W przypadku sprzedaży towarów lub usług wymienionych w załączniku nr 15 Ustawy o VAT, których wartość brutto wynikająca z 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w:t>
      </w:r>
      <w:r w:rsidR="00B620BC" w:rsidRPr="002A7FB9">
        <w:rPr>
          <w:sz w:val="20"/>
        </w:rPr>
        <w:t>/CN</w:t>
      </w:r>
      <w:r w:rsidRPr="002A7FB9">
        <w:rPr>
          <w:sz w:val="20"/>
        </w:rPr>
        <w:t xml:space="preserve"> lub numeru pozycji z załącznika nr 15. Brak ww. danych uprawnia Zamawiającego do wstrzymania płatności do dnia ich uzyskania, zaś okres wstrzymania się z płatnością nie będzie uznawany za opóźnienie ani za zwłokę w zapłacie.</w:t>
      </w:r>
    </w:p>
    <w:p w14:paraId="19DEC328" w14:textId="77777777" w:rsidR="003C111E" w:rsidRPr="002A7FB9" w:rsidRDefault="003C111E" w:rsidP="00935075">
      <w:pPr>
        <w:pStyle w:val="Akapitzlist"/>
        <w:widowControl w:val="0"/>
        <w:numPr>
          <w:ilvl w:val="0"/>
          <w:numId w:val="17"/>
        </w:numPr>
        <w:tabs>
          <w:tab w:val="left" w:pos="1985"/>
          <w:tab w:val="right" w:leader="dot" w:pos="9072"/>
        </w:tabs>
        <w:suppressAutoHyphens/>
        <w:ind w:left="425" w:hanging="425"/>
        <w:jc w:val="both"/>
        <w:rPr>
          <w:color w:val="000000" w:themeColor="text1"/>
          <w:sz w:val="20"/>
        </w:rPr>
      </w:pPr>
      <w:r w:rsidRPr="002A7FB9">
        <w:rPr>
          <w:sz w:val="20"/>
        </w:rPr>
        <w:t xml:space="preserve">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w:t>
      </w:r>
      <w:r w:rsidRPr="002A7FB9">
        <w:rPr>
          <w:sz w:val="20"/>
        </w:rPr>
        <w:lastRenderedPageBreak/>
        <w:t>osób prawnych.</w:t>
      </w:r>
    </w:p>
    <w:p w14:paraId="11F19E24" w14:textId="77777777" w:rsidR="003C111E" w:rsidRPr="005E4CD5" w:rsidRDefault="003C111E" w:rsidP="00935075">
      <w:pPr>
        <w:pStyle w:val="Akapitzlist"/>
        <w:widowControl w:val="0"/>
        <w:numPr>
          <w:ilvl w:val="0"/>
          <w:numId w:val="17"/>
        </w:numPr>
        <w:tabs>
          <w:tab w:val="left" w:pos="1985"/>
          <w:tab w:val="right" w:leader="dot" w:pos="9072"/>
        </w:tabs>
        <w:suppressAutoHyphens/>
        <w:ind w:left="425" w:hanging="425"/>
        <w:jc w:val="both"/>
        <w:rPr>
          <w:color w:val="000000" w:themeColor="text1"/>
          <w:sz w:val="20"/>
        </w:rPr>
      </w:pPr>
      <w:r w:rsidRPr="002A7FB9">
        <w:rPr>
          <w:sz w:val="20"/>
        </w:rPr>
        <w:t xml:space="preserve">Wykonawca oświadcza, że jest zarejestrowanym podatnikiem VAT czynnym i nie jest małym podatnikiem </w:t>
      </w:r>
      <w:r w:rsidRPr="005E4CD5">
        <w:rPr>
          <w:sz w:val="20"/>
        </w:rPr>
        <w:t>rozliczającym się metodą kasową w rozumieniu ustawy o VAT, a w przypadku zmian w tym zakresie zobowiązuje się niezwłocznie powiadomić o nich Zamawiającego pod rygorem obciążenia go wszelkimi negatywnymi konsekwencjami finansowymi z tego tytułu.</w:t>
      </w:r>
    </w:p>
    <w:p w14:paraId="430F1DCA" w14:textId="592B7E0A" w:rsidR="000118F8" w:rsidRPr="005E4CD5" w:rsidRDefault="000118F8" w:rsidP="005E4CD5">
      <w:pPr>
        <w:pStyle w:val="Akapitzlist"/>
        <w:numPr>
          <w:ilvl w:val="0"/>
          <w:numId w:val="17"/>
        </w:numPr>
        <w:tabs>
          <w:tab w:val="clear" w:pos="644"/>
          <w:tab w:val="num" w:pos="426"/>
        </w:tabs>
        <w:spacing w:after="160" w:line="259" w:lineRule="auto"/>
        <w:ind w:left="426" w:hanging="502"/>
        <w:jc w:val="both"/>
        <w:rPr>
          <w:rFonts w:eastAsia="Calibri"/>
          <w:sz w:val="20"/>
        </w:rPr>
      </w:pPr>
      <w:r w:rsidRPr="005E4CD5">
        <w:rPr>
          <w:rFonts w:eastAsia="Calibri"/>
          <w:sz w:val="20"/>
        </w:rPr>
        <w:t xml:space="preserve"> Poniższe postanowienia ust. 8 do 14 będą miały zastosowanie od dnia, w którym Wykonawca  zostanie zobowiązany do wystawiania i udostępnienia Zamawiającemu faktur ustrukturyzowanych przy użyciu Krajowego Systemu e-Faktur (dalej: </w:t>
      </w:r>
      <w:proofErr w:type="spellStart"/>
      <w:r w:rsidRPr="005E4CD5">
        <w:rPr>
          <w:rFonts w:eastAsia="Calibri"/>
          <w:sz w:val="20"/>
        </w:rPr>
        <w:t>KSeF</w:t>
      </w:r>
      <w:proofErr w:type="spellEnd"/>
      <w:r w:rsidRPr="005E4CD5">
        <w:rPr>
          <w:rFonts w:eastAsia="Calibri"/>
          <w:sz w:val="20"/>
        </w:rPr>
        <w:t>) na podstawie przepisów ustawy z dnia 11 marca 2004 r. o podatku od towarów i usług (dalej: ustawa o VAT) i od tego dnia będą miały pierwszeństwo w przypadku rozbieżności z innymi postanowieniami niniejszej umowy.</w:t>
      </w:r>
    </w:p>
    <w:p w14:paraId="35F6B93B" w14:textId="6DA5DDB2" w:rsidR="000118F8" w:rsidRPr="005E4CD5" w:rsidRDefault="000118F8" w:rsidP="005E4CD5">
      <w:pPr>
        <w:pStyle w:val="Akapitzlist"/>
        <w:numPr>
          <w:ilvl w:val="0"/>
          <w:numId w:val="17"/>
        </w:numPr>
        <w:tabs>
          <w:tab w:val="clear" w:pos="644"/>
          <w:tab w:val="num" w:pos="426"/>
        </w:tabs>
        <w:spacing w:after="160" w:line="259" w:lineRule="auto"/>
        <w:ind w:left="426" w:hanging="502"/>
        <w:jc w:val="both"/>
        <w:rPr>
          <w:rFonts w:eastAsia="Calibri"/>
          <w:sz w:val="20"/>
        </w:rPr>
      </w:pPr>
      <w:r w:rsidRPr="005E4CD5">
        <w:rPr>
          <w:rFonts w:eastAsia="Calibri"/>
          <w:sz w:val="20"/>
        </w:rPr>
        <w:t xml:space="preserve">Wykonawca wystawi i udostępni Zamawiającemu fakturę z wykorzystaniem </w:t>
      </w:r>
      <w:proofErr w:type="spellStart"/>
      <w:r w:rsidRPr="005E4CD5">
        <w:rPr>
          <w:rFonts w:eastAsia="Calibri"/>
          <w:sz w:val="20"/>
        </w:rPr>
        <w:t>KSeF</w:t>
      </w:r>
      <w:proofErr w:type="spellEnd"/>
      <w:r w:rsidRPr="005E4CD5">
        <w:rPr>
          <w:rFonts w:eastAsia="Calibri"/>
          <w:sz w:val="20"/>
        </w:rPr>
        <w:t xml:space="preserve">,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wskazanych ustępów. </w:t>
      </w:r>
    </w:p>
    <w:p w14:paraId="552CE705" w14:textId="793FC76C" w:rsidR="000118F8" w:rsidRPr="005E4CD5" w:rsidRDefault="000118F8" w:rsidP="005E4CD5">
      <w:pPr>
        <w:numPr>
          <w:ilvl w:val="0"/>
          <w:numId w:val="17"/>
        </w:numPr>
        <w:tabs>
          <w:tab w:val="clear" w:pos="644"/>
          <w:tab w:val="num" w:pos="426"/>
        </w:tabs>
        <w:spacing w:after="160" w:line="259" w:lineRule="auto"/>
        <w:ind w:left="426" w:hanging="502"/>
        <w:jc w:val="both"/>
        <w:rPr>
          <w:rFonts w:eastAsia="Calibri"/>
          <w:sz w:val="20"/>
        </w:rPr>
      </w:pPr>
      <w:r w:rsidRPr="005E4CD5">
        <w:rPr>
          <w:rFonts w:eastAsia="Calibri"/>
          <w:sz w:val="20"/>
        </w:rPr>
        <w:t xml:space="preserve">Zapłata należnego Wykonawcy wynagrodzenia nastąpi w oparciu o wystawioną na zasadach określonych w ust. </w:t>
      </w:r>
      <w:r w:rsidR="006A338F" w:rsidRPr="005E4CD5">
        <w:rPr>
          <w:rFonts w:eastAsia="Calibri"/>
          <w:sz w:val="20"/>
        </w:rPr>
        <w:t xml:space="preserve">9 </w:t>
      </w:r>
      <w:r w:rsidRPr="005E4CD5">
        <w:rPr>
          <w:rFonts w:eastAsia="Calibri"/>
          <w:sz w:val="20"/>
        </w:rPr>
        <w:t>powyżej fakturę na numer rachunku bankowego ………………………. oraz w terminie …………… dni od dnia ………………………………………… .</w:t>
      </w:r>
    </w:p>
    <w:p w14:paraId="36A79BCF" w14:textId="77777777" w:rsidR="000118F8" w:rsidRPr="005E4CD5" w:rsidRDefault="000118F8" w:rsidP="005E4CD5">
      <w:pPr>
        <w:numPr>
          <w:ilvl w:val="0"/>
          <w:numId w:val="17"/>
        </w:numPr>
        <w:tabs>
          <w:tab w:val="clear" w:pos="644"/>
        </w:tabs>
        <w:spacing w:after="160" w:line="259" w:lineRule="auto"/>
        <w:ind w:hanging="502"/>
        <w:jc w:val="both"/>
        <w:rPr>
          <w:rFonts w:eastAsia="Calibri"/>
          <w:sz w:val="20"/>
        </w:rPr>
      </w:pPr>
      <w:r w:rsidRPr="005E4CD5">
        <w:rPr>
          <w:rFonts w:eastAsia="Calibri"/>
          <w:sz w:val="20"/>
        </w:rPr>
        <w:t xml:space="preserve">Za datę wystawienia faktury ustrukturyzowanej uznaje się datę przesłania faktury przez Wykonawcę do </w:t>
      </w:r>
      <w:proofErr w:type="spellStart"/>
      <w:r w:rsidRPr="005E4CD5">
        <w:rPr>
          <w:rFonts w:eastAsia="Calibri"/>
          <w:sz w:val="20"/>
        </w:rPr>
        <w:t>KSeF</w:t>
      </w:r>
      <w:proofErr w:type="spellEnd"/>
      <w:r w:rsidRPr="005E4CD5">
        <w:rPr>
          <w:rFonts w:eastAsia="Calibri"/>
          <w:sz w:val="20"/>
        </w:rPr>
        <w:t xml:space="preserve">, a w przypadku faktury, o której mowa w art. 106 </w:t>
      </w:r>
      <w:proofErr w:type="spellStart"/>
      <w:r w:rsidRPr="005E4CD5">
        <w:rPr>
          <w:rFonts w:eastAsia="Calibri"/>
          <w:sz w:val="20"/>
        </w:rPr>
        <w:t>nda</w:t>
      </w:r>
      <w:proofErr w:type="spellEnd"/>
      <w:r w:rsidRPr="005E4CD5">
        <w:rPr>
          <w:rFonts w:eastAsia="Calibri"/>
          <w:sz w:val="20"/>
        </w:rPr>
        <w:t xml:space="preserve"> ust. 1 lub ust. 16 ustawy o VAT lub faktur wystawianych w okresie awarii lub niedostępności </w:t>
      </w:r>
      <w:proofErr w:type="spellStart"/>
      <w:r w:rsidRPr="005E4CD5">
        <w:rPr>
          <w:rFonts w:eastAsia="Calibri"/>
          <w:sz w:val="20"/>
        </w:rPr>
        <w:t>KSeF</w:t>
      </w:r>
      <w:proofErr w:type="spellEnd"/>
      <w:r w:rsidRPr="005E4CD5">
        <w:rPr>
          <w:rFonts w:eastAsia="Calibri"/>
          <w:sz w:val="20"/>
        </w:rPr>
        <w:t xml:space="preserve"> – datę wystawienia wskazaną przez Wykonawcę na tej fakturze.</w:t>
      </w:r>
    </w:p>
    <w:p w14:paraId="57112ABE" w14:textId="77777777" w:rsidR="000118F8" w:rsidRPr="005E4CD5" w:rsidRDefault="000118F8" w:rsidP="005E4CD5">
      <w:pPr>
        <w:numPr>
          <w:ilvl w:val="0"/>
          <w:numId w:val="17"/>
        </w:numPr>
        <w:tabs>
          <w:tab w:val="clear" w:pos="644"/>
          <w:tab w:val="num" w:pos="426"/>
        </w:tabs>
        <w:spacing w:after="160" w:line="259" w:lineRule="auto"/>
        <w:ind w:hanging="502"/>
        <w:jc w:val="both"/>
        <w:rPr>
          <w:rFonts w:eastAsia="Calibri"/>
          <w:sz w:val="20"/>
        </w:rPr>
      </w:pPr>
      <w:r w:rsidRPr="005E4CD5">
        <w:rPr>
          <w:rFonts w:eastAsia="Calibri"/>
          <w:sz w:val="20"/>
        </w:rPr>
        <w:t xml:space="preserve">Za dzień skutecznego doręczenia faktury Wykonawcy uznaje się dzień jej otrzymania w rozumieniu przepisów ustawy o VAT; w przypadku faktury ustrukturyzowanej będzie to zatem dzień przydzielenia jej indywidualnego numeru identyfikującego tę fakturę w </w:t>
      </w:r>
      <w:proofErr w:type="spellStart"/>
      <w:r w:rsidRPr="005E4CD5">
        <w:rPr>
          <w:rFonts w:eastAsia="Calibri"/>
          <w:sz w:val="20"/>
        </w:rPr>
        <w:t>KSeF</w:t>
      </w:r>
      <w:proofErr w:type="spellEnd"/>
      <w:r w:rsidRPr="005E4CD5">
        <w:rPr>
          <w:rFonts w:eastAsia="Calibri"/>
          <w:sz w:val="20"/>
        </w:rPr>
        <w:t>.</w:t>
      </w:r>
    </w:p>
    <w:p w14:paraId="48A18CFF" w14:textId="77777777" w:rsidR="000118F8" w:rsidRPr="005E4CD5" w:rsidRDefault="000118F8" w:rsidP="005E4CD5">
      <w:pPr>
        <w:numPr>
          <w:ilvl w:val="0"/>
          <w:numId w:val="17"/>
        </w:numPr>
        <w:tabs>
          <w:tab w:val="clear" w:pos="644"/>
          <w:tab w:val="num" w:pos="426"/>
        </w:tabs>
        <w:spacing w:after="160" w:line="259" w:lineRule="auto"/>
        <w:ind w:hanging="502"/>
        <w:jc w:val="both"/>
        <w:rPr>
          <w:rFonts w:eastAsia="Calibri"/>
          <w:sz w:val="20"/>
        </w:rPr>
      </w:pPr>
      <w:r w:rsidRPr="005E4CD5">
        <w:rPr>
          <w:rFonts w:eastAsia="Calibri"/>
          <w:sz w:val="20"/>
        </w:rPr>
        <w:t xml:space="preserve">Jeżeli ustawa o VAT dopuszcza możliwość udostępnienia Zamawiającemu faktury w sposób inny niż przy użyciu </w:t>
      </w:r>
      <w:proofErr w:type="spellStart"/>
      <w:r w:rsidRPr="005E4CD5">
        <w:rPr>
          <w:rFonts w:eastAsia="Calibri"/>
          <w:sz w:val="20"/>
        </w:rPr>
        <w:t>KSeF</w:t>
      </w:r>
      <w:proofErr w:type="spellEnd"/>
      <w:r w:rsidRPr="005E4CD5">
        <w:rPr>
          <w:rFonts w:eastAsia="Calibri"/>
          <w:sz w:val="20"/>
        </w:rPr>
        <w:t xml:space="preserve">, taka faktura może zostać doręczona Zamawiającemu na jeden z następujących adresów: </w:t>
      </w:r>
    </w:p>
    <w:p w14:paraId="78AAE188" w14:textId="77777777" w:rsidR="000118F8" w:rsidRPr="005E4CD5" w:rsidRDefault="000118F8" w:rsidP="005E4CD5">
      <w:pPr>
        <w:tabs>
          <w:tab w:val="num" w:pos="426"/>
        </w:tabs>
        <w:spacing w:after="160" w:line="259" w:lineRule="auto"/>
        <w:ind w:left="425" w:hanging="502"/>
        <w:jc w:val="both"/>
        <w:rPr>
          <w:rFonts w:eastAsia="Calibri"/>
          <w:sz w:val="20"/>
        </w:rPr>
      </w:pPr>
      <w:r w:rsidRPr="005E4CD5">
        <w:rPr>
          <w:rFonts w:eastAsia="Calibri"/>
          <w:sz w:val="20"/>
        </w:rPr>
        <w:t xml:space="preserve">a)……………………………………….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5E4CD5">
        <w:rPr>
          <w:rFonts w:eastAsia="Calibri"/>
          <w:sz w:val="20"/>
        </w:rPr>
        <w:t>KSeF</w:t>
      </w:r>
      <w:proofErr w:type="spellEnd"/>
      <w:r w:rsidRPr="005E4CD5">
        <w:rPr>
          <w:rFonts w:eastAsia="Calibri"/>
          <w:sz w:val="20"/>
        </w:rPr>
        <w:t xml:space="preserve"> – w zależności od tego, która z wymienionych sytuacji nastąpi pierwsza).</w:t>
      </w:r>
    </w:p>
    <w:p w14:paraId="4E9B28E0" w14:textId="77777777" w:rsidR="000118F8" w:rsidRPr="005E4CD5" w:rsidRDefault="000118F8" w:rsidP="005E4CD5">
      <w:pPr>
        <w:tabs>
          <w:tab w:val="num" w:pos="426"/>
        </w:tabs>
        <w:spacing w:after="160" w:line="259" w:lineRule="auto"/>
        <w:ind w:left="425" w:hanging="502"/>
        <w:jc w:val="both"/>
        <w:rPr>
          <w:rFonts w:eastAsia="Calibri"/>
          <w:sz w:val="20"/>
        </w:rPr>
      </w:pPr>
      <w:r w:rsidRPr="005E4CD5">
        <w:rPr>
          <w:rFonts w:eastAsia="Calibri"/>
          <w:sz w:val="20"/>
        </w:rPr>
        <w:t xml:space="preserve">b) e-mail: …………………………………….(za datę skutecznego doręczenia faktury w takim przypadku będzie uznawana data wysłania przez Wykonawcę do Zamawiającego wiadomości e-mail zawierającej ww. fakturę, np. w formacie pdf, oznaczoną odpowiednimi kodami zgodnie z ustawą o VAT lub data nadania fakturze numeru identyfikującego w </w:t>
      </w:r>
      <w:proofErr w:type="spellStart"/>
      <w:r w:rsidRPr="005E4CD5">
        <w:rPr>
          <w:rFonts w:eastAsia="Calibri"/>
          <w:sz w:val="20"/>
        </w:rPr>
        <w:t>KSeF</w:t>
      </w:r>
      <w:proofErr w:type="spellEnd"/>
      <w:r w:rsidRPr="005E4CD5">
        <w:rPr>
          <w:rFonts w:eastAsia="Calibri"/>
          <w:sz w:val="20"/>
        </w:rPr>
        <w:t xml:space="preserve"> – w zależności od tego, która z wymienionych sytuacji nastąpi pierwsza).</w:t>
      </w:r>
    </w:p>
    <w:p w14:paraId="317BE6A1" w14:textId="77777777" w:rsidR="000118F8" w:rsidRPr="005E4CD5" w:rsidRDefault="000118F8" w:rsidP="005E4CD5">
      <w:pPr>
        <w:numPr>
          <w:ilvl w:val="0"/>
          <w:numId w:val="17"/>
        </w:numPr>
        <w:tabs>
          <w:tab w:val="clear" w:pos="644"/>
          <w:tab w:val="num" w:pos="426"/>
        </w:tabs>
        <w:spacing w:after="160" w:line="259" w:lineRule="auto"/>
        <w:ind w:hanging="502"/>
        <w:jc w:val="both"/>
        <w:rPr>
          <w:rFonts w:eastAsia="Calibri"/>
          <w:sz w:val="20"/>
        </w:rPr>
      </w:pPr>
      <w:r w:rsidRPr="005E4CD5">
        <w:rPr>
          <w:rFonts w:eastAsia="Calibri"/>
          <w:sz w:val="20"/>
        </w:rPr>
        <w:t>Faktura będzie uznana za prawidłowo wystawioną, jeżeli zostanie wystawiona z uwzględnieniem zasad wystawiania faktur określonych w ustawie o VAT.</w:t>
      </w:r>
    </w:p>
    <w:p w14:paraId="406EB324" w14:textId="77777777" w:rsidR="000118F8" w:rsidRPr="002A7FB9" w:rsidRDefault="000118F8" w:rsidP="005E4CD5">
      <w:pPr>
        <w:pStyle w:val="Akapitzlist"/>
        <w:widowControl w:val="0"/>
        <w:tabs>
          <w:tab w:val="left" w:pos="1985"/>
          <w:tab w:val="right" w:leader="dot" w:pos="9072"/>
        </w:tabs>
        <w:suppressAutoHyphens/>
        <w:ind w:left="425"/>
        <w:jc w:val="both"/>
        <w:rPr>
          <w:color w:val="000000" w:themeColor="text1"/>
          <w:sz w:val="20"/>
        </w:rPr>
      </w:pPr>
    </w:p>
    <w:p w14:paraId="7A91B33D" w14:textId="77777777" w:rsidR="003C111E" w:rsidRPr="002A7FB9" w:rsidRDefault="003C111E" w:rsidP="00ED26C6">
      <w:pPr>
        <w:pStyle w:val="Akapitzlist"/>
        <w:widowControl w:val="0"/>
        <w:tabs>
          <w:tab w:val="left" w:pos="1985"/>
          <w:tab w:val="right" w:leader="dot" w:pos="9072"/>
        </w:tabs>
        <w:suppressAutoHyphens/>
        <w:ind w:left="425"/>
        <w:jc w:val="both"/>
        <w:rPr>
          <w:color w:val="000000" w:themeColor="text1"/>
          <w:sz w:val="20"/>
          <w:lang w:eastAsia="ar-SA"/>
        </w:rPr>
      </w:pPr>
    </w:p>
    <w:p w14:paraId="7AD46AF2" w14:textId="1ED27665" w:rsidR="00E93DAA" w:rsidRPr="002A7FB9" w:rsidRDefault="00E93DAA" w:rsidP="00E93DAA">
      <w:pPr>
        <w:pStyle w:val="Tekstpodstawowy2"/>
        <w:spacing w:before="0" w:after="0" w:line="276" w:lineRule="auto"/>
        <w:ind w:left="426"/>
        <w:rPr>
          <w:i/>
          <w:color w:val="0070C0"/>
        </w:rPr>
      </w:pPr>
      <w:r w:rsidRPr="002A7FB9">
        <w:rPr>
          <w:rFonts w:eastAsia="Arial"/>
          <w:i/>
          <w:iCs/>
          <w:color w:val="0070C0"/>
        </w:rPr>
        <w:t xml:space="preserve">W przypadku Umów z osobami nie będącymi podatnikami podatku VAT zamiast powyższych zapisów ust. 1 – </w:t>
      </w:r>
      <w:r w:rsidR="006A338F">
        <w:rPr>
          <w:rFonts w:eastAsia="Arial"/>
          <w:i/>
          <w:iCs/>
          <w:color w:val="0070C0"/>
        </w:rPr>
        <w:t>14</w:t>
      </w:r>
      <w:r w:rsidRPr="002A7FB9">
        <w:rPr>
          <w:rFonts w:eastAsia="Arial"/>
          <w:i/>
          <w:iCs/>
          <w:color w:val="0070C0"/>
        </w:rPr>
        <w:t xml:space="preserve">, wpisujemy: </w:t>
      </w:r>
    </w:p>
    <w:p w14:paraId="750B618D" w14:textId="2927D5FF" w:rsidR="003C111E" w:rsidRPr="002A7FB9" w:rsidRDefault="003C111E" w:rsidP="00935075">
      <w:pPr>
        <w:pStyle w:val="Nagwek2"/>
        <w:numPr>
          <w:ilvl w:val="0"/>
          <w:numId w:val="16"/>
        </w:numPr>
        <w:tabs>
          <w:tab w:val="clear" w:pos="5760"/>
          <w:tab w:val="left" w:pos="426"/>
        </w:tabs>
        <w:spacing w:line="276" w:lineRule="auto"/>
        <w:ind w:left="426" w:hanging="426"/>
        <w:jc w:val="both"/>
        <w:rPr>
          <w:rFonts w:eastAsia="Arial"/>
          <w:sz w:val="20"/>
          <w:szCs w:val="20"/>
        </w:rPr>
      </w:pPr>
      <w:r w:rsidRPr="002A7FB9">
        <w:rPr>
          <w:rFonts w:eastAsia="Arial"/>
          <w:sz w:val="20"/>
          <w:szCs w:val="20"/>
        </w:rPr>
        <w:t xml:space="preserve">Zapłata wynagrodzenia nastąpi przelewem na rachunek bankowy ………………………………..… w terminie …. dni od daty otrzymania przez </w:t>
      </w:r>
      <w:r w:rsidR="00B620BC" w:rsidRPr="002A7FB9">
        <w:rPr>
          <w:rFonts w:eastAsia="Arial"/>
          <w:sz w:val="20"/>
          <w:szCs w:val="20"/>
        </w:rPr>
        <w:t>Zamawiającego</w:t>
      </w:r>
      <w:r w:rsidRPr="002A7FB9">
        <w:rPr>
          <w:rFonts w:eastAsia="Arial"/>
          <w:sz w:val="20"/>
          <w:szCs w:val="20"/>
        </w:rPr>
        <w:t xml:space="preserve"> prawidłowych, rzetelnych i wystawionych </w:t>
      </w:r>
      <w:r w:rsidRPr="002A7FB9">
        <w:rPr>
          <w:rFonts w:eastAsia="Arial"/>
          <w:w w:val="92"/>
          <w:sz w:val="20"/>
          <w:szCs w:val="20"/>
        </w:rPr>
        <w:t xml:space="preserve">we </w:t>
      </w:r>
      <w:r w:rsidRPr="002A7FB9">
        <w:rPr>
          <w:rFonts w:eastAsia="Arial"/>
          <w:sz w:val="20"/>
          <w:szCs w:val="20"/>
        </w:rPr>
        <w:t xml:space="preserve">właściwym terminie rachunków. Na rachunkach Wykonawca zobowiązany jest podawać numer Umowy oraz osobę prowadzącą temat </w:t>
      </w:r>
      <w:r w:rsidRPr="002A7FB9">
        <w:rPr>
          <w:rFonts w:eastAsia="Arial"/>
          <w:w w:val="90"/>
          <w:sz w:val="20"/>
          <w:szCs w:val="20"/>
        </w:rPr>
        <w:t xml:space="preserve">z </w:t>
      </w:r>
      <w:r w:rsidRPr="002A7FB9">
        <w:rPr>
          <w:rFonts w:eastAsia="Arial"/>
          <w:sz w:val="20"/>
          <w:szCs w:val="20"/>
        </w:rPr>
        <w:t xml:space="preserve">ramienia Zamawiającego. </w:t>
      </w:r>
    </w:p>
    <w:p w14:paraId="50AA6219" w14:textId="23831F8E" w:rsidR="003C111E" w:rsidRPr="002A7FB9" w:rsidRDefault="003C111E" w:rsidP="00935075">
      <w:pPr>
        <w:pStyle w:val="Nagwek2"/>
        <w:numPr>
          <w:ilvl w:val="0"/>
          <w:numId w:val="16"/>
        </w:numPr>
        <w:tabs>
          <w:tab w:val="clear" w:pos="5760"/>
          <w:tab w:val="left" w:pos="426"/>
        </w:tabs>
        <w:spacing w:line="276" w:lineRule="auto"/>
        <w:ind w:left="426" w:hanging="426"/>
        <w:jc w:val="both"/>
        <w:rPr>
          <w:rFonts w:eastAsia="Arial"/>
          <w:sz w:val="20"/>
          <w:szCs w:val="20"/>
        </w:rPr>
      </w:pPr>
      <w:r w:rsidRPr="002A7FB9">
        <w:rPr>
          <w:rFonts w:eastAsia="Arial"/>
          <w:sz w:val="20"/>
          <w:szCs w:val="20"/>
        </w:rPr>
        <w:t>W przypadku uchybień ww.</w:t>
      </w:r>
      <w:r w:rsidRPr="002A7FB9">
        <w:rPr>
          <w:rFonts w:eastAsia="Arial"/>
          <w:w w:val="89"/>
          <w:sz w:val="20"/>
          <w:szCs w:val="20"/>
        </w:rPr>
        <w:t xml:space="preserve"> </w:t>
      </w:r>
      <w:r w:rsidRPr="002A7FB9">
        <w:rPr>
          <w:rFonts w:eastAsia="Arial"/>
          <w:sz w:val="20"/>
          <w:szCs w:val="20"/>
        </w:rPr>
        <w:t>warunków wszelkie negatywne konsekwencje finansowe, ponie</w:t>
      </w:r>
      <w:r w:rsidRPr="002A7FB9">
        <w:rPr>
          <w:rFonts w:eastAsia="Arial"/>
          <w:sz w:val="20"/>
          <w:szCs w:val="20"/>
        </w:rPr>
        <w:softHyphen/>
        <w:t>sie Wykonawca.</w:t>
      </w:r>
    </w:p>
    <w:p w14:paraId="338226EF" w14:textId="11DADAC1" w:rsidR="003C111E" w:rsidRPr="002A7FB9" w:rsidRDefault="003C111E" w:rsidP="00935075">
      <w:pPr>
        <w:pStyle w:val="Nagwek2"/>
        <w:numPr>
          <w:ilvl w:val="0"/>
          <w:numId w:val="16"/>
        </w:numPr>
        <w:tabs>
          <w:tab w:val="clear" w:pos="5760"/>
          <w:tab w:val="left" w:pos="426"/>
        </w:tabs>
        <w:spacing w:line="276" w:lineRule="auto"/>
        <w:ind w:left="426" w:hanging="426"/>
        <w:jc w:val="both"/>
        <w:rPr>
          <w:rFonts w:eastAsia="Arial"/>
          <w:i/>
          <w:sz w:val="20"/>
          <w:szCs w:val="20"/>
        </w:rPr>
      </w:pPr>
      <w:r w:rsidRPr="002A7FB9">
        <w:rPr>
          <w:rFonts w:eastAsia="Arial"/>
          <w:sz w:val="20"/>
          <w:szCs w:val="20"/>
        </w:rPr>
        <w:t xml:space="preserve">Wykonawca oświadcza, że nie jest zarejestrowanym podatnikiem VAT czynnym. </w:t>
      </w:r>
    </w:p>
    <w:bookmarkEnd w:id="4"/>
    <w:p w14:paraId="3A5E2DF8" w14:textId="77777777" w:rsidR="0061575B" w:rsidRDefault="0061575B" w:rsidP="00A550B8">
      <w:pPr>
        <w:pStyle w:val="Nagwek2"/>
        <w:tabs>
          <w:tab w:val="clear" w:pos="5760"/>
          <w:tab w:val="left" w:pos="426"/>
        </w:tabs>
        <w:jc w:val="both"/>
        <w:rPr>
          <w:i/>
          <w:sz w:val="20"/>
          <w:szCs w:val="20"/>
        </w:rPr>
      </w:pPr>
    </w:p>
    <w:p w14:paraId="4963E6DC" w14:textId="77777777" w:rsidR="00923E1D" w:rsidRPr="00923E1D" w:rsidRDefault="00923E1D" w:rsidP="00923E1D"/>
    <w:p w14:paraId="32B2F7A5" w14:textId="30B79A82" w:rsidR="00552EA9" w:rsidRPr="002A7FB9" w:rsidRDefault="00552EA9" w:rsidP="00552EA9">
      <w:pPr>
        <w:ind w:left="426"/>
        <w:jc w:val="center"/>
        <w:rPr>
          <w:b/>
          <w:sz w:val="20"/>
        </w:rPr>
      </w:pPr>
      <w:r w:rsidRPr="002A7FB9">
        <w:rPr>
          <w:b/>
          <w:sz w:val="20"/>
        </w:rPr>
        <w:t xml:space="preserve">§ </w:t>
      </w:r>
      <w:r w:rsidR="00BC3A3B">
        <w:rPr>
          <w:b/>
          <w:sz w:val="20"/>
        </w:rPr>
        <w:t>7</w:t>
      </w:r>
      <w:r w:rsidRPr="002A7FB9">
        <w:rPr>
          <w:b/>
          <w:sz w:val="20"/>
        </w:rPr>
        <w:t>.</w:t>
      </w:r>
    </w:p>
    <w:p w14:paraId="42CA289B" w14:textId="69247B8D" w:rsidR="00552EA9" w:rsidRPr="002A7FB9" w:rsidRDefault="00552EA9" w:rsidP="00DF4E66">
      <w:pPr>
        <w:ind w:left="426"/>
        <w:jc w:val="center"/>
        <w:rPr>
          <w:b/>
          <w:sz w:val="20"/>
        </w:rPr>
      </w:pPr>
      <w:r w:rsidRPr="002A7FB9">
        <w:rPr>
          <w:b/>
          <w:sz w:val="20"/>
        </w:rPr>
        <w:t>KLAUZULA OCHRONY TAJEMNICY PRZEDSIĘBIORSTWA</w:t>
      </w:r>
    </w:p>
    <w:p w14:paraId="608496E7" w14:textId="6319AE88" w:rsidR="00552EA9" w:rsidRPr="002A7FB9" w:rsidRDefault="00552EA9" w:rsidP="00935075">
      <w:pPr>
        <w:numPr>
          <w:ilvl w:val="0"/>
          <w:numId w:val="27"/>
        </w:numPr>
        <w:ind w:left="426" w:hanging="426"/>
        <w:jc w:val="both"/>
        <w:rPr>
          <w:sz w:val="20"/>
        </w:rPr>
      </w:pPr>
      <w:r w:rsidRPr="002A7FB9">
        <w:rPr>
          <w:sz w:val="20"/>
        </w:rPr>
        <w:lastRenderedPageBreak/>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599DF887" w14:textId="77777777" w:rsidR="00552EA9" w:rsidRPr="002A7FB9" w:rsidRDefault="00552EA9" w:rsidP="00935075">
      <w:pPr>
        <w:numPr>
          <w:ilvl w:val="0"/>
          <w:numId w:val="27"/>
        </w:numPr>
        <w:ind w:left="426" w:hanging="426"/>
        <w:jc w:val="both"/>
        <w:rPr>
          <w:sz w:val="20"/>
        </w:rPr>
      </w:pPr>
      <w:r w:rsidRPr="002A7FB9">
        <w:rPr>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C54405E" w14:textId="77777777" w:rsidR="00552EA9" w:rsidRPr="002A7FB9" w:rsidRDefault="00552EA9" w:rsidP="00935075">
      <w:pPr>
        <w:pStyle w:val="Akapitzlist"/>
        <w:numPr>
          <w:ilvl w:val="1"/>
          <w:numId w:val="28"/>
        </w:numPr>
        <w:ind w:left="851" w:hanging="425"/>
        <w:contextualSpacing w:val="0"/>
        <w:jc w:val="both"/>
        <w:rPr>
          <w:sz w:val="20"/>
        </w:rPr>
      </w:pPr>
      <w:r w:rsidRPr="002A7FB9">
        <w:rPr>
          <w:sz w:val="20"/>
        </w:rPr>
        <w:t>ujawnienie lub wykorzystanie informacji jest konieczne do prawidłowego wykonania Umowy lub</w:t>
      </w:r>
    </w:p>
    <w:p w14:paraId="67360A26" w14:textId="77777777" w:rsidR="00552EA9" w:rsidRPr="002A7FB9" w:rsidRDefault="00552EA9" w:rsidP="00935075">
      <w:pPr>
        <w:pStyle w:val="Akapitzlist"/>
        <w:numPr>
          <w:ilvl w:val="1"/>
          <w:numId w:val="28"/>
        </w:numPr>
        <w:ind w:left="851" w:hanging="425"/>
        <w:contextualSpacing w:val="0"/>
        <w:jc w:val="both"/>
        <w:rPr>
          <w:sz w:val="20"/>
        </w:rPr>
      </w:pPr>
      <w:r w:rsidRPr="002A7FB9">
        <w:rPr>
          <w:sz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1F302FE5" w14:textId="77777777" w:rsidR="00552EA9" w:rsidRPr="002A7FB9" w:rsidRDefault="00552EA9" w:rsidP="00935075">
      <w:pPr>
        <w:pStyle w:val="Akapitzlist"/>
        <w:numPr>
          <w:ilvl w:val="1"/>
          <w:numId w:val="28"/>
        </w:numPr>
        <w:ind w:left="851" w:hanging="425"/>
        <w:contextualSpacing w:val="0"/>
        <w:jc w:val="both"/>
        <w:rPr>
          <w:sz w:val="20"/>
        </w:rPr>
      </w:pPr>
      <w:r w:rsidRPr="002A7FB9">
        <w:rPr>
          <w:sz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6AA20BC" w14:textId="77777777" w:rsidR="00552EA9" w:rsidRPr="002A7FB9" w:rsidRDefault="00552EA9" w:rsidP="00935075">
      <w:pPr>
        <w:pStyle w:val="Akapitzlist"/>
        <w:numPr>
          <w:ilvl w:val="1"/>
          <w:numId w:val="28"/>
        </w:numPr>
        <w:ind w:left="851" w:hanging="425"/>
        <w:contextualSpacing w:val="0"/>
        <w:jc w:val="both"/>
        <w:rPr>
          <w:sz w:val="20"/>
        </w:rPr>
      </w:pPr>
      <w:r w:rsidRPr="002A7FB9">
        <w:rPr>
          <w:sz w:val="20"/>
        </w:rPr>
        <w:t>Zamawiający wyraził Wykonawcy pisemną zgodę na ujawnienie lub wykorzystanie informacji w określonym celu, we wskazany przez Zamawiającego sposób.</w:t>
      </w:r>
    </w:p>
    <w:p w14:paraId="17B69D26" w14:textId="4C926051" w:rsidR="00552EA9" w:rsidRPr="002A7FB9" w:rsidRDefault="00552EA9" w:rsidP="00935075">
      <w:pPr>
        <w:numPr>
          <w:ilvl w:val="0"/>
          <w:numId w:val="27"/>
        </w:numPr>
        <w:ind w:left="426" w:hanging="426"/>
        <w:jc w:val="both"/>
        <w:rPr>
          <w:sz w:val="20"/>
        </w:rPr>
      </w:pPr>
      <w:r w:rsidRPr="002A7FB9">
        <w:rPr>
          <w:sz w:val="20"/>
        </w:rPr>
        <w:t>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53B76DE8" w14:textId="2685DA45" w:rsidR="00552EA9" w:rsidRPr="002A7FB9" w:rsidRDefault="00552EA9" w:rsidP="00935075">
      <w:pPr>
        <w:numPr>
          <w:ilvl w:val="0"/>
          <w:numId w:val="27"/>
        </w:numPr>
        <w:ind w:left="426" w:hanging="426"/>
        <w:jc w:val="both"/>
        <w:rPr>
          <w:sz w:val="20"/>
        </w:rPr>
      </w:pPr>
      <w:r w:rsidRPr="002A7FB9">
        <w:rPr>
          <w:sz w:val="20"/>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 8 poniżej.</w:t>
      </w:r>
    </w:p>
    <w:p w14:paraId="3F00327A" w14:textId="77777777" w:rsidR="00552EA9" w:rsidRPr="002A7FB9" w:rsidRDefault="00552EA9" w:rsidP="00935075">
      <w:pPr>
        <w:numPr>
          <w:ilvl w:val="0"/>
          <w:numId w:val="27"/>
        </w:numPr>
        <w:ind w:left="426" w:hanging="426"/>
        <w:jc w:val="both"/>
        <w:rPr>
          <w:sz w:val="20"/>
        </w:rPr>
      </w:pPr>
      <w:r w:rsidRPr="002A7FB9">
        <w:rPr>
          <w:sz w:val="20"/>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059D39F5" w14:textId="5F9D7D21" w:rsidR="00552EA9" w:rsidRPr="002A7FB9" w:rsidRDefault="00552EA9" w:rsidP="00935075">
      <w:pPr>
        <w:numPr>
          <w:ilvl w:val="0"/>
          <w:numId w:val="27"/>
        </w:numPr>
        <w:ind w:left="426" w:hanging="426"/>
        <w:jc w:val="both"/>
        <w:rPr>
          <w:sz w:val="20"/>
        </w:rPr>
      </w:pPr>
      <w:r w:rsidRPr="002A7FB9">
        <w:rPr>
          <w:sz w:val="20"/>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w:t>
      </w:r>
      <w:r w:rsidRPr="002A7FB9">
        <w:rPr>
          <w:sz w:val="20"/>
        </w:rPr>
        <w:lastRenderedPageBreak/>
        <w:t>niniejszym ustępie obowiązuje niezależnie od rozwiązania, wygaśnięcia lub uchylenia bądź zniweczenia skutków prawnych Umowy.</w:t>
      </w:r>
    </w:p>
    <w:p w14:paraId="7BC511FD" w14:textId="77777777" w:rsidR="00552EA9" w:rsidRPr="002A7FB9" w:rsidRDefault="00552EA9" w:rsidP="00935075">
      <w:pPr>
        <w:numPr>
          <w:ilvl w:val="0"/>
          <w:numId w:val="27"/>
        </w:numPr>
        <w:ind w:left="426" w:hanging="426"/>
        <w:jc w:val="both"/>
        <w:rPr>
          <w:sz w:val="20"/>
        </w:rPr>
      </w:pPr>
      <w:r w:rsidRPr="002A7FB9">
        <w:rPr>
          <w:sz w:val="20"/>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52501AA2" w14:textId="37D63667" w:rsidR="00552EA9" w:rsidRPr="002A7FB9" w:rsidRDefault="00552EA9" w:rsidP="00935075">
      <w:pPr>
        <w:numPr>
          <w:ilvl w:val="0"/>
          <w:numId w:val="27"/>
        </w:numPr>
        <w:ind w:left="426" w:hanging="426"/>
        <w:jc w:val="both"/>
        <w:rPr>
          <w:sz w:val="20"/>
        </w:rPr>
      </w:pPr>
      <w:r w:rsidRPr="002A7FB9">
        <w:rPr>
          <w:sz w:val="20"/>
        </w:rPr>
        <w:t>W przypadku nieuprawnionego wykorzystania, przekazania lub ujawnienia przez Wykonawcę Tajemnicy Przedsiębiorstwa, Wykonawca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16 kwietnia 1993 roku - o zwalczaniu nieuczciwej konkurencji.</w:t>
      </w:r>
    </w:p>
    <w:p w14:paraId="661A9F47" w14:textId="77777777" w:rsidR="00552EA9" w:rsidRPr="002A7FB9" w:rsidRDefault="00552EA9" w:rsidP="00935075">
      <w:pPr>
        <w:numPr>
          <w:ilvl w:val="0"/>
          <w:numId w:val="27"/>
        </w:numPr>
        <w:ind w:left="426" w:hanging="426"/>
        <w:jc w:val="both"/>
        <w:rPr>
          <w:sz w:val="20"/>
        </w:rPr>
      </w:pPr>
      <w:r w:rsidRPr="002A7FB9">
        <w:rPr>
          <w:sz w:val="20"/>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265D4C3F" w14:textId="2FF1D7F9" w:rsidR="00552EA9" w:rsidRPr="002A7FB9" w:rsidRDefault="00552EA9" w:rsidP="00935075">
      <w:pPr>
        <w:numPr>
          <w:ilvl w:val="0"/>
          <w:numId w:val="27"/>
        </w:numPr>
        <w:ind w:left="426" w:hanging="426"/>
        <w:jc w:val="both"/>
        <w:rPr>
          <w:sz w:val="20"/>
        </w:rPr>
      </w:pPr>
      <w:r w:rsidRPr="002A7FB9">
        <w:rPr>
          <w:sz w:val="20"/>
        </w:rPr>
        <w:t>W przypadku, gdy w trakcie realizacji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6442E47A" w14:textId="77777777" w:rsidR="00552EA9" w:rsidRPr="002A7FB9" w:rsidRDefault="00552EA9" w:rsidP="00935075">
      <w:pPr>
        <w:numPr>
          <w:ilvl w:val="0"/>
          <w:numId w:val="27"/>
        </w:numPr>
        <w:ind w:left="426" w:hanging="426"/>
        <w:jc w:val="both"/>
        <w:rPr>
          <w:sz w:val="20"/>
        </w:rPr>
      </w:pPr>
      <w:r w:rsidRPr="002A7FB9">
        <w:rPr>
          <w:sz w:val="20"/>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7544031E" w14:textId="6BF73B07" w:rsidR="00552EA9" w:rsidRPr="002A7FB9" w:rsidRDefault="00552EA9" w:rsidP="00935075">
      <w:pPr>
        <w:numPr>
          <w:ilvl w:val="0"/>
          <w:numId w:val="27"/>
        </w:numPr>
        <w:ind w:left="426" w:hanging="426"/>
        <w:jc w:val="both"/>
        <w:rPr>
          <w:rFonts w:eastAsia="Arial"/>
          <w:sz w:val="20"/>
        </w:rPr>
      </w:pPr>
      <w:r w:rsidRPr="002A7FB9">
        <w:rPr>
          <w:sz w:val="20"/>
        </w:rPr>
        <w:t>Dla uniknięcia wątpliwości Strony potwierdzają, że Wykonawca, niezależnie od obowiązków określonych w Umowie, zobowiązany jest także do przestrzegania dodatkowych wymogów dotyczących ochrony określonych rodzajów informacji wynikających z obowiązujących przepisów prawa.</w:t>
      </w:r>
      <w:bookmarkStart w:id="5" w:name="bookmark169"/>
      <w:bookmarkEnd w:id="5"/>
    </w:p>
    <w:p w14:paraId="66886695" w14:textId="77777777" w:rsidR="00865D31" w:rsidRPr="002A7FB9" w:rsidRDefault="00865D31" w:rsidP="001F7A24">
      <w:pPr>
        <w:pStyle w:val="Tekstpodstawowy2"/>
        <w:spacing w:before="0" w:after="0"/>
      </w:pPr>
    </w:p>
    <w:p w14:paraId="3A5E2DFF" w14:textId="0B442051" w:rsidR="00921857" w:rsidRPr="002A7FB9" w:rsidRDefault="00921857" w:rsidP="00921857">
      <w:pPr>
        <w:pStyle w:val="Nagwek2"/>
        <w:jc w:val="center"/>
        <w:rPr>
          <w:b/>
          <w:sz w:val="20"/>
          <w:szCs w:val="20"/>
        </w:rPr>
      </w:pPr>
      <w:r w:rsidRPr="002A7FB9">
        <w:rPr>
          <w:b/>
          <w:sz w:val="20"/>
          <w:szCs w:val="20"/>
        </w:rPr>
        <w:t>§</w:t>
      </w:r>
      <w:r w:rsidR="00BC3A3B">
        <w:rPr>
          <w:b/>
          <w:sz w:val="20"/>
          <w:szCs w:val="20"/>
        </w:rPr>
        <w:t>8</w:t>
      </w:r>
      <w:r w:rsidRPr="002A7FB9">
        <w:rPr>
          <w:b/>
          <w:sz w:val="20"/>
          <w:szCs w:val="20"/>
        </w:rPr>
        <w:t>.</w:t>
      </w:r>
    </w:p>
    <w:p w14:paraId="1CEEBFF7" w14:textId="37A4B201" w:rsidR="001F7A24" w:rsidRPr="00DF4E66" w:rsidRDefault="00921857" w:rsidP="00DF4E66">
      <w:pPr>
        <w:pStyle w:val="Nagwek2"/>
        <w:jc w:val="center"/>
        <w:rPr>
          <w:b/>
          <w:sz w:val="20"/>
          <w:szCs w:val="20"/>
        </w:rPr>
      </w:pPr>
      <w:r w:rsidRPr="002A7FB9">
        <w:rPr>
          <w:b/>
          <w:sz w:val="20"/>
          <w:szCs w:val="20"/>
        </w:rPr>
        <w:t>PRAWA AUTORSKIE</w:t>
      </w:r>
    </w:p>
    <w:p w14:paraId="0E47218D" w14:textId="25B3139B" w:rsidR="001F7A24" w:rsidRPr="00F97B55" w:rsidRDefault="001F7A24" w:rsidP="00935075">
      <w:pPr>
        <w:numPr>
          <w:ilvl w:val="0"/>
          <w:numId w:val="43"/>
        </w:numPr>
        <w:ind w:left="426" w:hanging="426"/>
        <w:jc w:val="both"/>
        <w:rPr>
          <w:sz w:val="20"/>
        </w:rPr>
      </w:pPr>
      <w:r w:rsidRPr="00F97B55">
        <w:rPr>
          <w:sz w:val="20"/>
        </w:rPr>
        <w:t>Wykonawca</w:t>
      </w:r>
      <w:r w:rsidRPr="002A7FB9">
        <w:rPr>
          <w:spacing w:val="-3"/>
          <w:sz w:val="20"/>
        </w:rPr>
        <w:t xml:space="preserve"> oświadcza i gwarantuje, że będą mu przysługiwać wyłączne autorskie prawa majątkowe do </w:t>
      </w:r>
      <w:r w:rsidRPr="00F97B55">
        <w:rPr>
          <w:sz w:val="20"/>
        </w:rPr>
        <w:t xml:space="preserve">wszelkiej dokumentacji opracowanej w wykonaniu </w:t>
      </w:r>
      <w:r w:rsidR="00D47AFE">
        <w:rPr>
          <w:sz w:val="20"/>
        </w:rPr>
        <w:t xml:space="preserve">Przedmiotu </w:t>
      </w:r>
      <w:r w:rsidRPr="00F97B55">
        <w:rPr>
          <w:sz w:val="20"/>
        </w:rPr>
        <w:t xml:space="preserve">Umowy, </w:t>
      </w:r>
      <w:r w:rsidRPr="002A7FB9">
        <w:rPr>
          <w:sz w:val="20"/>
        </w:rPr>
        <w:t xml:space="preserve">w tym w szczególności do </w:t>
      </w:r>
      <w:r w:rsidR="00180379">
        <w:rPr>
          <w:sz w:val="20"/>
        </w:rPr>
        <w:t>dokumentacji</w:t>
      </w:r>
      <w:r w:rsidRPr="002A7FB9">
        <w:rPr>
          <w:sz w:val="20"/>
        </w:rPr>
        <w:t xml:space="preserve"> stanowi</w:t>
      </w:r>
      <w:r w:rsidR="00180379">
        <w:rPr>
          <w:sz w:val="20"/>
        </w:rPr>
        <w:t>ącej</w:t>
      </w:r>
      <w:r w:rsidRPr="002A7FB9">
        <w:rPr>
          <w:sz w:val="20"/>
        </w:rPr>
        <w:t xml:space="preserve"> utw</w:t>
      </w:r>
      <w:r w:rsidR="00180379">
        <w:rPr>
          <w:sz w:val="20"/>
        </w:rPr>
        <w:t>ory</w:t>
      </w:r>
      <w:r w:rsidRPr="002A7FB9">
        <w:rPr>
          <w:sz w:val="20"/>
        </w:rPr>
        <w:t xml:space="preserve"> w rozumieniu </w:t>
      </w:r>
      <w:r w:rsidRPr="00F97B55">
        <w:rPr>
          <w:sz w:val="20"/>
        </w:rPr>
        <w:t>ustawy z dnia 4.02.1994 r. o prawie autorskim i prawach pokrewnych (zwanej dalej „Prawem Autorskim”), zwanej w Umowie łącznie i z osobna „</w:t>
      </w:r>
      <w:r w:rsidRPr="00F97B55">
        <w:rPr>
          <w:b/>
          <w:bCs/>
          <w:sz w:val="20"/>
        </w:rPr>
        <w:t>Dziełem</w:t>
      </w:r>
      <w:r w:rsidRPr="00F97B55">
        <w:rPr>
          <w:sz w:val="20"/>
        </w:rPr>
        <w:t>”. W celu uniknięcia wszelkich wątpliwości Strony postanawiają, iż Dziełem w rozumieniu Umowy są w szczególności  wszelkie projekty, materiały, grafiki, zdjęcia, bazy danych,</w:t>
      </w:r>
      <w:r w:rsidR="00D47AFE">
        <w:rPr>
          <w:sz w:val="20"/>
        </w:rPr>
        <w:t xml:space="preserve"> ekspertyzy, koncepcje oraz inna</w:t>
      </w:r>
      <w:r w:rsidRPr="00F97B55">
        <w:rPr>
          <w:sz w:val="20"/>
        </w:rPr>
        <w:t xml:space="preserve"> dokumentacja, powstałe w związku z realizacją Umowy. Wykonawca oświadcza, że jego prawa do Dzieła mogą być przeniesione na rzecz Zamawiającego zgodnie z przepisami Prawa Autorskiego bez naruszania praw osób trzecich lub innej umowy.</w:t>
      </w:r>
    </w:p>
    <w:p w14:paraId="59DEE840" w14:textId="758FEE5B" w:rsidR="001F7A24" w:rsidRPr="002A7FB9" w:rsidRDefault="001F7A24" w:rsidP="00935075">
      <w:pPr>
        <w:numPr>
          <w:ilvl w:val="0"/>
          <w:numId w:val="43"/>
        </w:numPr>
        <w:ind w:left="426" w:hanging="426"/>
        <w:jc w:val="both"/>
        <w:rPr>
          <w:spacing w:val="-3"/>
          <w:sz w:val="20"/>
        </w:rPr>
      </w:pPr>
      <w:r w:rsidRPr="00F97B55">
        <w:rPr>
          <w:sz w:val="20"/>
        </w:rPr>
        <w:t>Wykonawca ponosi pełną odpowiedzialność za szkody powstałe w wyniku nieskutecznego lub wadliwego nabycia praw</w:t>
      </w:r>
      <w:r w:rsidRPr="002A7FB9">
        <w:rPr>
          <w:spacing w:val="-3"/>
          <w:sz w:val="20"/>
        </w:rPr>
        <w:t xml:space="preserve"> do Dzieła od osób trzecich lub w wyniku nabycia praw do Dzieła obciążonych prawami osób trzecich, a także w wyniku nieskutecznego lub wadliwego ich przeniesienia na Zamawiającego. </w:t>
      </w:r>
    </w:p>
    <w:p w14:paraId="5780CAC5" w14:textId="299A309F" w:rsidR="001F7A24" w:rsidRPr="002A7FB9" w:rsidRDefault="001F7A24" w:rsidP="00935075">
      <w:pPr>
        <w:numPr>
          <w:ilvl w:val="0"/>
          <w:numId w:val="43"/>
        </w:numPr>
        <w:ind w:left="426" w:hanging="426"/>
        <w:jc w:val="both"/>
        <w:rPr>
          <w:sz w:val="20"/>
        </w:rPr>
      </w:pPr>
      <w:r w:rsidRPr="002A7FB9">
        <w:rPr>
          <w:spacing w:val="-3"/>
          <w:sz w:val="20"/>
        </w:rPr>
        <w:t xml:space="preserve">Z chwilą przekazania przez Wykonawcę Zamawiającemu Dzieła, w ramach wynagrodzenia, o którym mowa w § </w:t>
      </w:r>
      <w:r w:rsidR="00901EA0">
        <w:rPr>
          <w:spacing w:val="-3"/>
          <w:sz w:val="20"/>
        </w:rPr>
        <w:t>5</w:t>
      </w:r>
      <w:r w:rsidR="00901EA0" w:rsidRPr="002A7FB9">
        <w:rPr>
          <w:spacing w:val="-3"/>
          <w:sz w:val="20"/>
        </w:rPr>
        <w:t xml:space="preserve"> </w:t>
      </w:r>
      <w:r w:rsidRPr="00F97B55">
        <w:rPr>
          <w:sz w:val="20"/>
        </w:rPr>
        <w:t>ust</w:t>
      </w:r>
      <w:r w:rsidRPr="002A7FB9">
        <w:rPr>
          <w:spacing w:val="-3"/>
          <w:sz w:val="20"/>
        </w:rPr>
        <w:t>. 1</w:t>
      </w:r>
      <w:r w:rsidR="00180379">
        <w:rPr>
          <w:spacing w:val="-3"/>
          <w:sz w:val="20"/>
        </w:rPr>
        <w:t xml:space="preserve"> lit. a)</w:t>
      </w:r>
      <w:r w:rsidRPr="002A7FB9">
        <w:rPr>
          <w:spacing w:val="-3"/>
          <w:sz w:val="20"/>
        </w:rPr>
        <w:t xml:space="preserve"> Umowy, Wykonawca przenosi na </w:t>
      </w:r>
      <w:r w:rsidR="00EA5F78" w:rsidRPr="002A7FB9">
        <w:rPr>
          <w:spacing w:val="-3"/>
          <w:sz w:val="20"/>
        </w:rPr>
        <w:t>ORLEN OIL</w:t>
      </w:r>
      <w:r w:rsidRPr="002A7FB9">
        <w:rPr>
          <w:spacing w:val="-3"/>
          <w:sz w:val="20"/>
        </w:rPr>
        <w:t>, bez konieczności sk</w:t>
      </w:r>
      <w:r w:rsidR="001E1B56" w:rsidRPr="002A7FB9">
        <w:rPr>
          <w:spacing w:val="-3"/>
          <w:sz w:val="20"/>
        </w:rPr>
        <w:t>ł</w:t>
      </w:r>
      <w:r w:rsidRPr="002A7FB9">
        <w:rPr>
          <w:spacing w:val="-3"/>
          <w:sz w:val="20"/>
        </w:rPr>
        <w:t>adania jakichkolwiek dodatkowych oświadczeń woli przez Strony, bez ograniczeń co do czasu i terytorium lub liczby egzemplarzy, wszelkie autorskie prawa majątkowe do Działa, na wszelkich p</w:t>
      </w:r>
      <w:r w:rsidR="001E1B56" w:rsidRPr="002A7FB9">
        <w:rPr>
          <w:spacing w:val="-3"/>
          <w:sz w:val="20"/>
        </w:rPr>
        <w:t>o</w:t>
      </w:r>
      <w:r w:rsidRPr="002A7FB9">
        <w:rPr>
          <w:spacing w:val="-3"/>
          <w:sz w:val="20"/>
        </w:rPr>
        <w:t>lach eksploatacji, a w szczególno</w:t>
      </w:r>
      <w:r w:rsidR="001E1B56" w:rsidRPr="002A7FB9">
        <w:rPr>
          <w:spacing w:val="-3"/>
          <w:sz w:val="20"/>
        </w:rPr>
        <w:t>ś</w:t>
      </w:r>
      <w:r w:rsidRPr="002A7FB9">
        <w:rPr>
          <w:spacing w:val="-3"/>
          <w:sz w:val="20"/>
        </w:rPr>
        <w:t xml:space="preserve">ci: </w:t>
      </w:r>
    </w:p>
    <w:p w14:paraId="02EFDA83"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szCs w:val="24"/>
        </w:rPr>
        <w:t xml:space="preserve">utrwalanie i zwielokrotnianie (w tym wprowadzanie do pamięci komputera lub innego urządzenia), na wszelkich nośnikach w jakiejkolwiek technice (w tym analogowej lub cyfrowej), systemie lub formacie, zapisem mechanicznym, optycznym, magnetycznym, elektronicznym lub innym; drukiem, na nośnikach audio i video (w tym audiowizualnych), nośnikach światłoczułych, magnetycznych, optycznych, dyskach, nośnikach komputerowych, kościach pamięci, nośnikach papierowych lub podobnych i wszelkich innych nośnikach zapisów i pamięci, </w:t>
      </w:r>
    </w:p>
    <w:p w14:paraId="469E7921"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szCs w:val="24"/>
        </w:rPr>
        <w:lastRenderedPageBreak/>
        <w:t xml:space="preserve">obrót oryginałem i egzemplarzami wytworzonymi zgodnie z pkt a) - wprowadzanie do obrotu, najem, użyczanie, udzielania licencji, lub udostępnianie utworu do korzystania na jakiejkolwiek innej podstawie prawnej, </w:t>
      </w:r>
    </w:p>
    <w:p w14:paraId="4899C0E8"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szCs w:val="24"/>
        </w:rPr>
        <w:t>wykorzystania Dzieła w procesie inwestycyjnym w całości lub w części jedno lub wielokrotnie według uznania Zamawiającego, w szczególności wybudowanie na jego podstawie dowolnej ilości budynków, budowli, systemów instalacyjnych lub innych obiektów lub ich części,</w:t>
      </w:r>
    </w:p>
    <w:p w14:paraId="4D8A4D90"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szCs w:val="24"/>
        </w:rPr>
        <w:t>dokonanie opracowania Dzieła przez inny podmiot na zlecenie Zamawiającego</w:t>
      </w:r>
    </w:p>
    <w:p w14:paraId="4DCE5984"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rPr>
        <w:t xml:space="preserve">wykorzystywanie </w:t>
      </w:r>
      <w:r w:rsidRPr="002A7FB9">
        <w:rPr>
          <w:sz w:val="20"/>
          <w:lang w:eastAsia="ar-SA"/>
        </w:rPr>
        <w:t>dokumentacji powykonawczej</w:t>
      </w:r>
      <w:r w:rsidRPr="002A7FB9">
        <w:rPr>
          <w:sz w:val="20"/>
        </w:rPr>
        <w:t xml:space="preserve"> w działalności gospodarczej Zamawiającego (zarówno obecnej, jak i przyszłej),</w:t>
      </w:r>
    </w:p>
    <w:p w14:paraId="004CEC62"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rPr>
        <w:t>przechowywanie Dzieła w pamięci komputerowej lub w innym medium elektronicznym;</w:t>
      </w:r>
    </w:p>
    <w:p w14:paraId="22150D65"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rPr>
        <w:t xml:space="preserve">rozpowszechnianie, a w tym wprowadzanie do obrotu, użyczanie, udostępnianie osobom trzecim, lub najem oryginału albo egzemplarzy (kopii) </w:t>
      </w:r>
      <w:r w:rsidRPr="002A7FB9">
        <w:rPr>
          <w:sz w:val="20"/>
          <w:lang w:eastAsia="ar-SA"/>
        </w:rPr>
        <w:t>dokumentacji powykonawczej</w:t>
      </w:r>
      <w:r w:rsidRPr="002A7FB9">
        <w:rPr>
          <w:sz w:val="20"/>
        </w:rPr>
        <w:t>;</w:t>
      </w:r>
    </w:p>
    <w:p w14:paraId="1CAFB276"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rPr>
        <w:t>tworzenie nowych wersji i adaptacji Dzieła (przystosowywanie, zmianę układu lub jakiekolwiek inne zmiany);</w:t>
      </w:r>
    </w:p>
    <w:p w14:paraId="1B5E27C5"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rPr>
        <w:t>rozporządzanie Dzieła</w:t>
      </w:r>
      <w:r w:rsidRPr="002A7FB9">
        <w:rPr>
          <w:sz w:val="20"/>
          <w:lang w:eastAsia="ar-SA"/>
        </w:rPr>
        <w:t xml:space="preserve"> </w:t>
      </w:r>
      <w:r w:rsidRPr="002A7FB9">
        <w:rPr>
          <w:sz w:val="20"/>
        </w:rPr>
        <w:t>i jego opracowaniami oraz udostępnianie ich do korzystania, w tym udzielania licencji na rzecz osób trzecich;</w:t>
      </w:r>
    </w:p>
    <w:p w14:paraId="06286E50"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rPr>
        <w:t>stosowanie, wykorzystywanie, wyświetlanie, przekazywanie i przechowywanie Dzieła niezależnie od formatu, systemu lub standardu;</w:t>
      </w:r>
    </w:p>
    <w:p w14:paraId="581C99F3"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rPr>
        <w:t>publiczne rozpowszechnianie Dzieła, w szczególności udostępnianie w ten sposób, aby każdy mógł mieć do niego dostęp w miejscu i czasie przez siebie wybranym;</w:t>
      </w:r>
    </w:p>
    <w:p w14:paraId="5C4AE388"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rPr>
        <w:t xml:space="preserve">tworzenie opracowań i przeróbek Dzieła, oraz zlecanie osobom trzecim opracowania i przeróbki </w:t>
      </w:r>
      <w:r w:rsidRPr="002A7FB9">
        <w:rPr>
          <w:sz w:val="20"/>
          <w:lang w:eastAsia="ar-SA"/>
        </w:rPr>
        <w:t>dokumentacji powykonawczej</w:t>
      </w:r>
      <w:r w:rsidRPr="002A7FB9">
        <w:rPr>
          <w:sz w:val="20"/>
        </w:rPr>
        <w:t>, oraz rozporządzanie i korzystanie z takich opracowań;</w:t>
      </w:r>
    </w:p>
    <w:p w14:paraId="4007B398"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rPr>
        <w:t xml:space="preserve">określenie nazwy Dzieła, pod którą będą one wykorzystywane lub rozpowszechniane, w tym nazw handlowych, włączając w to prawo do zarejestrowania na swoją rzecz znaków towarowych, którymi oznaczony będzie Projekt lub znaków towarowych, wykorzystywanych w </w:t>
      </w:r>
      <w:r w:rsidRPr="002A7FB9">
        <w:rPr>
          <w:sz w:val="20"/>
          <w:lang w:eastAsia="ar-SA"/>
        </w:rPr>
        <w:t>dokumentacji powykonawczej</w:t>
      </w:r>
      <w:r w:rsidRPr="002A7FB9">
        <w:rPr>
          <w:sz w:val="20"/>
        </w:rPr>
        <w:t>;</w:t>
      </w:r>
    </w:p>
    <w:p w14:paraId="0281AA3C"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rPr>
        <w:t>wykorzystywania Dzieła lub jego części przy prowadzeniu przez Zamawiającego wszelkich postępowań ofertowych o udzielenie zamówienia;</w:t>
      </w:r>
    </w:p>
    <w:p w14:paraId="436C755F"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rPr>
        <w:t>realizacji, na podstawie Dzieła, elementów wizualizacji, w tym zlecania wykonania wizualizacji przez osoby trzecie;</w:t>
      </w:r>
    </w:p>
    <w:p w14:paraId="32DF927C"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rPr>
        <w:t>prawo do modyfikacji;</w:t>
      </w:r>
    </w:p>
    <w:p w14:paraId="460368C7"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sz w:val="20"/>
        </w:rPr>
        <w:t>wykorzystywania Dzieła do wszelkiej działalności Zamawiającego w zakresie jego przedsiębiorstwa, w tym w szczególności do wykonania na ich podstawie dokumentacji technicznej, dokumentacji użytkownika, instalacji lub innych rozwiązań technicznych lub technologicznych;</w:t>
      </w:r>
    </w:p>
    <w:p w14:paraId="0BD769F2" w14:textId="77777777" w:rsidR="001F7A24" w:rsidRPr="002A7FB9" w:rsidRDefault="001F7A24" w:rsidP="00935075">
      <w:pPr>
        <w:pStyle w:val="Tekstpodstawowywcity2"/>
        <w:numPr>
          <w:ilvl w:val="1"/>
          <w:numId w:val="18"/>
        </w:numPr>
        <w:spacing w:after="0" w:line="240" w:lineRule="auto"/>
        <w:ind w:left="850" w:hanging="425"/>
        <w:jc w:val="both"/>
        <w:rPr>
          <w:sz w:val="20"/>
          <w:szCs w:val="24"/>
        </w:rPr>
      </w:pPr>
      <w:r w:rsidRPr="002A7FB9">
        <w:rPr>
          <w:bCs/>
          <w:spacing w:val="-3"/>
          <w:sz w:val="20"/>
        </w:rPr>
        <w:t>prawo włączania i wykorzystywania przedmiotowego Dzieła w ramach dowolnych utworów i innych dóbr (m.in. dowolnych programów komputerowych, utworów audiowizualnych, stron WWW, baz danych)</w:t>
      </w:r>
      <w:r w:rsidRPr="002A7FB9">
        <w:rPr>
          <w:sz w:val="20"/>
        </w:rPr>
        <w:t xml:space="preserve">. </w:t>
      </w:r>
    </w:p>
    <w:p w14:paraId="62081F9C" w14:textId="0A147EC7" w:rsidR="001F7A24" w:rsidRPr="00F97B55" w:rsidRDefault="001F7A24" w:rsidP="00935075">
      <w:pPr>
        <w:numPr>
          <w:ilvl w:val="0"/>
          <w:numId w:val="43"/>
        </w:numPr>
        <w:ind w:left="426" w:hanging="426"/>
        <w:jc w:val="both"/>
        <w:rPr>
          <w:spacing w:val="-3"/>
          <w:sz w:val="20"/>
        </w:rPr>
      </w:pPr>
      <w:r w:rsidRPr="002A7FB9">
        <w:rPr>
          <w:color w:val="000000"/>
          <w:sz w:val="20"/>
        </w:rPr>
        <w:t xml:space="preserve">Wykonawca, wraz z przeniesieniem autorskich praw majątkowych udziela </w:t>
      </w:r>
      <w:r w:rsidR="00EA5F78" w:rsidRPr="002A7FB9">
        <w:rPr>
          <w:color w:val="000000"/>
          <w:sz w:val="20"/>
        </w:rPr>
        <w:t>ORLEN OIL</w:t>
      </w:r>
      <w:r w:rsidRPr="002A7FB9">
        <w:rPr>
          <w:color w:val="000000"/>
          <w:sz w:val="20"/>
        </w:rPr>
        <w:t xml:space="preserve"> nieodwołalnego</w:t>
      </w:r>
      <w:r w:rsidR="00180379">
        <w:rPr>
          <w:color w:val="000000"/>
          <w:sz w:val="20"/>
        </w:rPr>
        <w:t xml:space="preserve">, nieograniczonego czasowo i </w:t>
      </w:r>
      <w:proofErr w:type="spellStart"/>
      <w:r w:rsidR="00180379">
        <w:rPr>
          <w:color w:val="000000"/>
          <w:sz w:val="20"/>
        </w:rPr>
        <w:t>tertytorialnie</w:t>
      </w:r>
      <w:proofErr w:type="spellEnd"/>
      <w:r w:rsidRPr="002A7FB9">
        <w:rPr>
          <w:color w:val="000000"/>
          <w:sz w:val="20"/>
        </w:rPr>
        <w:t xml:space="preserve"> </w:t>
      </w:r>
      <w:r w:rsidRPr="00F97B55">
        <w:rPr>
          <w:spacing w:val="-3"/>
          <w:sz w:val="20"/>
        </w:rPr>
        <w:t xml:space="preserve">zezwolenia na wykonywanie zależnego prawa autorskiego – zezwala </w:t>
      </w:r>
      <w:r w:rsidR="00EA5F78" w:rsidRPr="00F97B55">
        <w:rPr>
          <w:spacing w:val="-3"/>
          <w:sz w:val="20"/>
        </w:rPr>
        <w:t>ORLEN OIL</w:t>
      </w:r>
      <w:r w:rsidRPr="00F97B55">
        <w:rPr>
          <w:spacing w:val="-3"/>
          <w:sz w:val="20"/>
        </w:rPr>
        <w:t xml:space="preserve"> na dokonywanie opracowań i zmian Dzieła, na korzystanie z opracowań Dzieła i ich przeróbek oraz na rozporządzanie tymi opracowaniami wraz z przeróbkami, a także przenosi na </w:t>
      </w:r>
      <w:r w:rsidR="00EA5F78" w:rsidRPr="00F97B55">
        <w:rPr>
          <w:spacing w:val="-3"/>
          <w:sz w:val="20"/>
        </w:rPr>
        <w:t>ORLEN OIL</w:t>
      </w:r>
      <w:r w:rsidRPr="00F97B55">
        <w:rPr>
          <w:spacing w:val="-3"/>
          <w:sz w:val="20"/>
        </w:rPr>
        <w:t xml:space="preserve"> prawo do udzielania dalszych zezwoleń na korzystanie i rozporządzanie Dziełami zależnymi, na polach eksploatacji wskazanych w ust. 3, w ramach zapłaty wynagrodzenia, o którym mowa w § </w:t>
      </w:r>
      <w:r w:rsidR="00901EA0">
        <w:rPr>
          <w:spacing w:val="-3"/>
          <w:sz w:val="20"/>
        </w:rPr>
        <w:t xml:space="preserve">5 </w:t>
      </w:r>
      <w:r w:rsidRPr="00F97B55">
        <w:rPr>
          <w:spacing w:val="-3"/>
          <w:sz w:val="20"/>
        </w:rPr>
        <w:t>ust. 1</w:t>
      </w:r>
      <w:r w:rsidR="00180379">
        <w:rPr>
          <w:spacing w:val="-3"/>
          <w:sz w:val="20"/>
        </w:rPr>
        <w:t xml:space="preserve"> lit. a</w:t>
      </w:r>
      <w:r w:rsidRPr="00F97B55">
        <w:rPr>
          <w:spacing w:val="-3"/>
          <w:sz w:val="20"/>
        </w:rPr>
        <w:t xml:space="preserve"> Umowy. </w:t>
      </w:r>
    </w:p>
    <w:p w14:paraId="739874AF" w14:textId="561FF401" w:rsidR="001F7A24" w:rsidRPr="00180379" w:rsidRDefault="001F7A24" w:rsidP="00935075">
      <w:pPr>
        <w:numPr>
          <w:ilvl w:val="0"/>
          <w:numId w:val="43"/>
        </w:numPr>
        <w:ind w:left="426" w:hanging="426"/>
        <w:jc w:val="both"/>
        <w:rPr>
          <w:spacing w:val="-3"/>
          <w:sz w:val="20"/>
        </w:rPr>
      </w:pPr>
      <w:r w:rsidRPr="002A7FB9">
        <w:rPr>
          <w:spacing w:val="-3"/>
          <w:sz w:val="20"/>
        </w:rPr>
        <w:t>W przypadku zaistnienia konieczności rozszerzenia zakresu eksploatacji Dzieła o pola niewymienione powyżej lub nieznane w chwili zawarcia Umowy, Strony w odrębnej Umowie uregulują warunki przeniesienia autorskich praw majątkowych na niewymienionych powyżej lub nieznanych polach eksploatacji. Zamawiającemu będzie przysługiwało prawo pierwszeństwa w nabyciu praw do eksploatacji Dzieła na tych polach eksploatacji.</w:t>
      </w:r>
    </w:p>
    <w:p w14:paraId="6818CD49" w14:textId="215B35CB" w:rsidR="008E614A" w:rsidRDefault="001F7A24" w:rsidP="00935075">
      <w:pPr>
        <w:numPr>
          <w:ilvl w:val="0"/>
          <w:numId w:val="43"/>
        </w:numPr>
        <w:ind w:left="426" w:hanging="426"/>
        <w:jc w:val="both"/>
        <w:rPr>
          <w:spacing w:val="-3"/>
          <w:sz w:val="20"/>
        </w:rPr>
      </w:pPr>
      <w:r w:rsidRPr="00180379">
        <w:rPr>
          <w:spacing w:val="-3"/>
          <w:sz w:val="20"/>
        </w:rPr>
        <w:t>Wykonawca upoważnia Zamawiającego do wykonywania w imieniu autora Dzieła - jego autorskich praw osobistych, a w szczególności do:</w:t>
      </w:r>
    </w:p>
    <w:p w14:paraId="2171049F" w14:textId="432B7D12" w:rsidR="008E614A" w:rsidRDefault="001F7A24" w:rsidP="00935075">
      <w:pPr>
        <w:numPr>
          <w:ilvl w:val="1"/>
          <w:numId w:val="43"/>
        </w:numPr>
        <w:jc w:val="both"/>
        <w:rPr>
          <w:spacing w:val="-3"/>
          <w:sz w:val="20"/>
        </w:rPr>
      </w:pPr>
      <w:r w:rsidRPr="00180379">
        <w:rPr>
          <w:spacing w:val="-3"/>
          <w:sz w:val="20"/>
        </w:rPr>
        <w:t xml:space="preserve">decydowania o nienaruszalności treści i formy Dzieła </w:t>
      </w:r>
      <w:r w:rsidRPr="00F97B55">
        <w:rPr>
          <w:spacing w:val="-3"/>
          <w:sz w:val="20"/>
        </w:rPr>
        <w:t>oraz jego rzetelnego wykorzystania</w:t>
      </w:r>
      <w:r w:rsidRPr="00180379">
        <w:rPr>
          <w:spacing w:val="-3"/>
          <w:sz w:val="20"/>
        </w:rPr>
        <w:t xml:space="preserve">, </w:t>
      </w:r>
    </w:p>
    <w:p w14:paraId="2C761BB9" w14:textId="58596E88" w:rsidR="008E614A" w:rsidRDefault="001F7A24" w:rsidP="00935075">
      <w:pPr>
        <w:numPr>
          <w:ilvl w:val="1"/>
          <w:numId w:val="43"/>
        </w:numPr>
        <w:jc w:val="both"/>
        <w:rPr>
          <w:spacing w:val="-3"/>
          <w:sz w:val="20"/>
        </w:rPr>
      </w:pPr>
      <w:r w:rsidRPr="00180379">
        <w:rPr>
          <w:spacing w:val="-3"/>
          <w:sz w:val="20"/>
        </w:rPr>
        <w:t xml:space="preserve">decydowania o pierwszym udostępnieniu dzieła publiczności, </w:t>
      </w:r>
    </w:p>
    <w:p w14:paraId="2F783FEE" w14:textId="79F242ED" w:rsidR="008E614A" w:rsidRDefault="008E614A" w:rsidP="00935075">
      <w:pPr>
        <w:numPr>
          <w:ilvl w:val="1"/>
          <w:numId w:val="43"/>
        </w:numPr>
        <w:jc w:val="both"/>
        <w:rPr>
          <w:spacing w:val="-3"/>
          <w:sz w:val="20"/>
        </w:rPr>
      </w:pPr>
      <w:r>
        <w:rPr>
          <w:spacing w:val="-3"/>
          <w:sz w:val="20"/>
        </w:rPr>
        <w:t>d</w:t>
      </w:r>
      <w:r w:rsidR="001F7A24" w:rsidRPr="00180379">
        <w:rPr>
          <w:spacing w:val="-3"/>
          <w:sz w:val="20"/>
        </w:rPr>
        <w:t xml:space="preserve">ecydowania o nadzorze nad sposobem korzystania z Dzieła, </w:t>
      </w:r>
    </w:p>
    <w:p w14:paraId="66959925" w14:textId="77777777" w:rsidR="008E614A" w:rsidRDefault="001F7A24" w:rsidP="00935075">
      <w:pPr>
        <w:numPr>
          <w:ilvl w:val="1"/>
          <w:numId w:val="43"/>
        </w:numPr>
        <w:jc w:val="both"/>
        <w:rPr>
          <w:spacing w:val="-3"/>
          <w:sz w:val="20"/>
        </w:rPr>
      </w:pPr>
      <w:r w:rsidRPr="00F97B55">
        <w:rPr>
          <w:spacing w:val="-3"/>
          <w:sz w:val="20"/>
        </w:rPr>
        <w:t xml:space="preserve">decydowania o oznaczeniu Dzieła nazwiskiem lub pseudonimem autora albo do udostępniania go anonimowo. </w:t>
      </w:r>
    </w:p>
    <w:p w14:paraId="407CC41B" w14:textId="6EDF30BB" w:rsidR="008E614A" w:rsidRPr="00180379" w:rsidRDefault="001F7A24" w:rsidP="00F97B55">
      <w:pPr>
        <w:ind w:left="426"/>
        <w:jc w:val="both"/>
        <w:rPr>
          <w:spacing w:val="-3"/>
          <w:sz w:val="20"/>
        </w:rPr>
      </w:pPr>
      <w:r w:rsidRPr="00F97B55">
        <w:rPr>
          <w:spacing w:val="-3"/>
          <w:sz w:val="20"/>
        </w:rPr>
        <w:t>Upoważnienie obejmuje uprawnienie Zamawiającego do przeniesienia upoważnienia do wykonywania w imieniu autora/ów Dzieła ich autorskich praw osobistych na rzecz podmiotu trzeciego w zakresie w jakim zostało ono udzielone na rzecz Zamawiającego.</w:t>
      </w:r>
      <w:r w:rsidR="008E614A" w:rsidRPr="008E614A">
        <w:rPr>
          <w:spacing w:val="-3"/>
          <w:sz w:val="20"/>
        </w:rPr>
        <w:t xml:space="preserve"> </w:t>
      </w:r>
      <w:r w:rsidR="008E614A" w:rsidRPr="00180379">
        <w:rPr>
          <w:spacing w:val="-3"/>
          <w:sz w:val="20"/>
        </w:rPr>
        <w:t>Zamawiający może rozpowszechniać i publikować materiały lub wydawać oświadczenia związane z Dziełem bez wskazywania w tych materiałach i oświadczeniach autorów dokumentacji projektowej.</w:t>
      </w:r>
    </w:p>
    <w:p w14:paraId="3AC16246" w14:textId="6E698344" w:rsidR="001F7A24" w:rsidRPr="00F97B55" w:rsidRDefault="008E614A" w:rsidP="00F97B55">
      <w:pPr>
        <w:ind w:left="426"/>
        <w:jc w:val="both"/>
        <w:rPr>
          <w:spacing w:val="-3"/>
          <w:sz w:val="20"/>
        </w:rPr>
      </w:pPr>
      <w:r w:rsidRPr="00180379">
        <w:rPr>
          <w:spacing w:val="-3"/>
          <w:sz w:val="20"/>
        </w:rPr>
        <w:t>Wykonawca wyraża niniejszym nieodwołalną zgodę na wykorzystywanie zdjęć oraz wszelkich</w:t>
      </w:r>
      <w:r w:rsidR="000C1263">
        <w:rPr>
          <w:spacing w:val="-3"/>
          <w:sz w:val="20"/>
        </w:rPr>
        <w:t xml:space="preserve"> innych opracowań Dzieła.</w:t>
      </w:r>
    </w:p>
    <w:p w14:paraId="27E3E548" w14:textId="7E21B5EB" w:rsidR="001F7A24" w:rsidRPr="00180379" w:rsidRDefault="001F7A24" w:rsidP="00935075">
      <w:pPr>
        <w:numPr>
          <w:ilvl w:val="0"/>
          <w:numId w:val="43"/>
        </w:numPr>
        <w:ind w:left="426" w:hanging="426"/>
        <w:jc w:val="both"/>
        <w:rPr>
          <w:spacing w:val="-3"/>
          <w:sz w:val="20"/>
        </w:rPr>
      </w:pPr>
      <w:r w:rsidRPr="00180379">
        <w:rPr>
          <w:spacing w:val="-3"/>
          <w:sz w:val="20"/>
        </w:rPr>
        <w:lastRenderedPageBreak/>
        <w:t>Z chwilą dostarczenia Zamawiającemu Dzieła</w:t>
      </w:r>
      <w:r w:rsidR="000C1263">
        <w:rPr>
          <w:spacing w:val="-3"/>
          <w:sz w:val="20"/>
        </w:rPr>
        <w:t xml:space="preserve"> i jego odbioru na zasadach określonych w niniejszej Umowie</w:t>
      </w:r>
      <w:r w:rsidRPr="00180379">
        <w:rPr>
          <w:spacing w:val="-3"/>
          <w:sz w:val="20"/>
        </w:rPr>
        <w:t>, Wykonawca przenosi na Zamawiającego własność egzemplarzy (nośników materialnych), na których utrwalono to Dzieło.</w:t>
      </w:r>
    </w:p>
    <w:p w14:paraId="436C06BD" w14:textId="3F290DDF" w:rsidR="001F7A24" w:rsidRPr="00180379" w:rsidRDefault="001F7A24" w:rsidP="00935075">
      <w:pPr>
        <w:numPr>
          <w:ilvl w:val="0"/>
          <w:numId w:val="43"/>
        </w:numPr>
        <w:ind w:left="426" w:hanging="426"/>
        <w:jc w:val="both"/>
        <w:rPr>
          <w:spacing w:val="-3"/>
          <w:sz w:val="20"/>
        </w:rPr>
      </w:pPr>
      <w:r w:rsidRPr="00F97B55">
        <w:rPr>
          <w:spacing w:val="-3"/>
          <w:sz w:val="20"/>
        </w:rPr>
        <w:t>Strony zgodnie wyłączają stosowanie art. 55 ust. 3 Prawa Autorskiego.</w:t>
      </w:r>
    </w:p>
    <w:p w14:paraId="224B5C13" w14:textId="73CB5023" w:rsidR="001F7A24" w:rsidRPr="00180379" w:rsidRDefault="001F7A24" w:rsidP="00935075">
      <w:pPr>
        <w:numPr>
          <w:ilvl w:val="0"/>
          <w:numId w:val="43"/>
        </w:numPr>
        <w:ind w:left="426" w:hanging="426"/>
        <w:jc w:val="both"/>
        <w:rPr>
          <w:spacing w:val="-3"/>
          <w:sz w:val="20"/>
        </w:rPr>
      </w:pPr>
      <w:r w:rsidRPr="00180379">
        <w:rPr>
          <w:spacing w:val="-3"/>
          <w:sz w:val="20"/>
        </w:rPr>
        <w:t>W przypadku, gdy Wykonawca powierza wykonanie jakichkolwiek czynności związanych z realizacją Umowy osobom trzecim lub posługuje się takimi osobami przy jej realizacji, jest on zobowiązany zagwarantować w umowach z tymi osobami nabycie praw oraz dopełnienie wszelkich innych zobowiązań zapewniających wykonanie przez Wykonawcę obowiązków określonych w niniejszym paragrafie.</w:t>
      </w:r>
    </w:p>
    <w:p w14:paraId="40180F75" w14:textId="352B798A" w:rsidR="001F7A24" w:rsidRPr="00F97B55" w:rsidRDefault="001F7A24" w:rsidP="00935075">
      <w:pPr>
        <w:numPr>
          <w:ilvl w:val="0"/>
          <w:numId w:val="43"/>
        </w:numPr>
        <w:ind w:left="426" w:hanging="426"/>
        <w:jc w:val="both"/>
        <w:rPr>
          <w:spacing w:val="-3"/>
          <w:sz w:val="20"/>
        </w:rPr>
      </w:pPr>
      <w:r w:rsidRPr="00F97B55">
        <w:rPr>
          <w:spacing w:val="-3"/>
          <w:sz w:val="20"/>
        </w:rPr>
        <w:t>Niezależnie od postanowień ustępów poprzedzających, Wykonawca zezwala Zamawiającemu na korzystanie z wiedzy technicznej, organizacyjnej, know-how i innej, zawartej w przekazany</w:t>
      </w:r>
      <w:r w:rsidR="009C118D">
        <w:rPr>
          <w:spacing w:val="-3"/>
          <w:sz w:val="20"/>
        </w:rPr>
        <w:t>m Dziele.</w:t>
      </w:r>
      <w:r w:rsidRPr="00F97B55">
        <w:rPr>
          <w:spacing w:val="-3"/>
          <w:sz w:val="20"/>
        </w:rPr>
        <w:t xml:space="preserve"> W takich wypadkach Wykonawcy nie będzie przysługiwało żadne dodatkowe wynagrodzenie.</w:t>
      </w:r>
    </w:p>
    <w:p w14:paraId="37E8FE57" w14:textId="561378DB" w:rsidR="001F7A24" w:rsidRPr="00F97B55" w:rsidRDefault="001F7A24" w:rsidP="00935075">
      <w:pPr>
        <w:numPr>
          <w:ilvl w:val="0"/>
          <w:numId w:val="43"/>
        </w:numPr>
        <w:ind w:left="426" w:hanging="426"/>
        <w:jc w:val="both"/>
        <w:rPr>
          <w:spacing w:val="-3"/>
          <w:sz w:val="20"/>
        </w:rPr>
      </w:pPr>
      <w:r w:rsidRPr="00F97B55">
        <w:rPr>
          <w:spacing w:val="-3"/>
          <w:sz w:val="20"/>
        </w:rPr>
        <w:t xml:space="preserve">Wykonawca zwalnia </w:t>
      </w:r>
      <w:r w:rsidR="00EA5F78" w:rsidRPr="00F97B55">
        <w:rPr>
          <w:spacing w:val="-3"/>
          <w:sz w:val="20"/>
        </w:rPr>
        <w:t>ORLEN OIL</w:t>
      </w:r>
      <w:r w:rsidRPr="00F97B55">
        <w:rPr>
          <w:spacing w:val="-3"/>
          <w:sz w:val="20"/>
        </w:rPr>
        <w:t xml:space="preserve"> z odpowiedzialności oraz obowiązku świadczenia z tytułu wszelkich roszczeń i szkód wynikających z lub poniesionych w wyniku jakiegokolwiek naruszenia patentu, wzoru, praw własności przemysłowej lub prawa autorskiego w związku z przeniesieniem praw o którym mowa w niniejszym paragrafie lub wykorzystaniem tychże praw, a jeżeli takowe zwolnienie nie będzie możliwe, zwróci </w:t>
      </w:r>
      <w:r w:rsidR="00EA5F78" w:rsidRPr="00F97B55">
        <w:rPr>
          <w:spacing w:val="-3"/>
          <w:sz w:val="20"/>
        </w:rPr>
        <w:t>ORLEN OIL</w:t>
      </w:r>
      <w:r w:rsidRPr="00F97B55">
        <w:rPr>
          <w:spacing w:val="-3"/>
          <w:sz w:val="20"/>
        </w:rPr>
        <w:t xml:space="preserve"> wszystkie koszty poniesione w związku ze zdarzeniami, o których mowa w niniejszym ustępie. Jeżeli wobec lub przeciwko </w:t>
      </w:r>
      <w:r w:rsidR="00EA5F78" w:rsidRPr="00F97B55">
        <w:rPr>
          <w:spacing w:val="-3"/>
          <w:sz w:val="20"/>
        </w:rPr>
        <w:t>ORLEN OIL</w:t>
      </w:r>
      <w:r w:rsidRPr="00F97B55">
        <w:rPr>
          <w:spacing w:val="-3"/>
          <w:sz w:val="20"/>
        </w:rPr>
        <w:t xml:space="preserve"> zostanie podniesione jakiekolwiek roszczenie lub złożony zostanie pozew na podstawie przesłanek, o których mowa w niniejszym paragrafie, Wykonawca zostanie o tym fakcie niezwłocznie powiadomiony i będzie uprawniona do przeprowadzenia, na własny koszt, wszelkich negocjacji mających na celu zawarcie ugody w powyższym zakresie oraz wszelkich postępowań sądowych, które mogą być wszczęte w związku z powyższym.</w:t>
      </w:r>
    </w:p>
    <w:p w14:paraId="7394C0AC" w14:textId="5CAE98BD" w:rsidR="001F7A24" w:rsidRPr="00F97B55" w:rsidRDefault="001F7A24" w:rsidP="00935075">
      <w:pPr>
        <w:numPr>
          <w:ilvl w:val="0"/>
          <w:numId w:val="43"/>
        </w:numPr>
        <w:ind w:left="426" w:hanging="426"/>
        <w:jc w:val="both"/>
        <w:rPr>
          <w:spacing w:val="-3"/>
          <w:sz w:val="20"/>
        </w:rPr>
      </w:pPr>
      <w:r w:rsidRPr="00F97B55">
        <w:rPr>
          <w:spacing w:val="-3"/>
          <w:sz w:val="20"/>
        </w:rPr>
        <w:t xml:space="preserve">Wykonawca zobowiązuje się do niepodejmowania żadnych działań, które zmierzałyby do zakwestionowania nabycia przez Zamawiającego autorskich praw majątkowych do </w:t>
      </w:r>
      <w:r w:rsidR="009C118D">
        <w:rPr>
          <w:spacing w:val="-3"/>
          <w:sz w:val="20"/>
        </w:rPr>
        <w:t>Dzieła</w:t>
      </w:r>
      <w:r w:rsidRPr="00F97B55">
        <w:rPr>
          <w:spacing w:val="-3"/>
          <w:sz w:val="20"/>
        </w:rPr>
        <w:t xml:space="preserve">,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w:t>
      </w:r>
      <w:r w:rsidR="009C118D">
        <w:rPr>
          <w:spacing w:val="-3"/>
          <w:sz w:val="20"/>
        </w:rPr>
        <w:t>Dzieła</w:t>
      </w:r>
      <w:r w:rsidR="009C118D" w:rsidRPr="00F97B55">
        <w:rPr>
          <w:spacing w:val="-3"/>
          <w:sz w:val="20"/>
        </w:rPr>
        <w:t xml:space="preserve"> </w:t>
      </w:r>
      <w:r w:rsidRPr="00F97B55">
        <w:rPr>
          <w:spacing w:val="-3"/>
          <w:sz w:val="20"/>
        </w:rPr>
        <w:t>zostały przeniesione przez Wykonawcę na Zamawiającego stosownie do postanowień Umowy.</w:t>
      </w:r>
    </w:p>
    <w:p w14:paraId="4E70F067" w14:textId="29F5A825" w:rsidR="001F7A24" w:rsidRPr="00F97B55" w:rsidRDefault="001F7A24" w:rsidP="00935075">
      <w:pPr>
        <w:numPr>
          <w:ilvl w:val="0"/>
          <w:numId w:val="43"/>
        </w:numPr>
        <w:ind w:left="426" w:hanging="426"/>
        <w:jc w:val="both"/>
        <w:rPr>
          <w:spacing w:val="-3"/>
          <w:sz w:val="20"/>
        </w:rPr>
      </w:pPr>
      <w:r w:rsidRPr="00F97B55">
        <w:rPr>
          <w:spacing w:val="-3"/>
          <w:sz w:val="20"/>
        </w:rPr>
        <w:t xml:space="preserve">W wypadku skierowania przez osoby trzecie wobec Zamawiającego roszczeń związanych z naruszeniem praw autorskich do </w:t>
      </w:r>
      <w:r w:rsidR="009C118D">
        <w:rPr>
          <w:spacing w:val="-3"/>
          <w:sz w:val="20"/>
        </w:rPr>
        <w:t>Dzieła</w:t>
      </w:r>
      <w:r w:rsidRPr="00F97B55">
        <w:rPr>
          <w:spacing w:val="-3"/>
          <w:sz w:val="20"/>
        </w:rPr>
        <w:t>, które zgodnie z postanowieniami Umowy przeszły skutecznie na Zamawiającego, Wykonawca zobowiązuje się zwolnić Zamawiającego z obowiązku zaspokojenia roszczeń kierowanych przez te osoby trzecie a w braku takiej możliwości – zobowiązuje się pokryć wszelkie koszty poniesione przez Zamawiającego z tego tytułu. Powyższy zapis stosuje się odpowiednio w przypadku zgłoszenia roszczeń z tytułu osobistych praw autorskich.</w:t>
      </w:r>
    </w:p>
    <w:p w14:paraId="4A310BE1" w14:textId="52AA54F5" w:rsidR="001F7A24" w:rsidRPr="002A7FB9" w:rsidRDefault="001F7A24" w:rsidP="00935075">
      <w:pPr>
        <w:numPr>
          <w:ilvl w:val="0"/>
          <w:numId w:val="43"/>
        </w:numPr>
        <w:ind w:left="426" w:hanging="426"/>
        <w:jc w:val="both"/>
        <w:rPr>
          <w:color w:val="000000"/>
          <w:sz w:val="20"/>
        </w:rPr>
      </w:pPr>
      <w:r w:rsidRPr="00F97B55">
        <w:rPr>
          <w:spacing w:val="-3"/>
          <w:sz w:val="20"/>
        </w:rPr>
        <w:t xml:space="preserve">W przypadku zaistnienia sytuacji, o której mowa w ust. poprzedzającym, Wykonawca zobowiązuje się podjąć na własny koszt wszelkie niezbędne czynności, aby usunąć wady prawne </w:t>
      </w:r>
      <w:r w:rsidR="009C118D">
        <w:rPr>
          <w:spacing w:val="-3"/>
          <w:sz w:val="20"/>
        </w:rPr>
        <w:t>Dzieła</w:t>
      </w:r>
      <w:r w:rsidR="009C118D" w:rsidRPr="00F97B55">
        <w:rPr>
          <w:spacing w:val="-3"/>
          <w:sz w:val="20"/>
        </w:rPr>
        <w:t xml:space="preserve"> </w:t>
      </w:r>
      <w:r w:rsidRPr="00F97B55">
        <w:rPr>
          <w:spacing w:val="-3"/>
          <w:sz w:val="20"/>
        </w:rPr>
        <w:t>tak, by Zamawiający mógł</w:t>
      </w:r>
      <w:r w:rsidRPr="002A7FB9">
        <w:rPr>
          <w:color w:val="000000"/>
          <w:sz w:val="20"/>
        </w:rPr>
        <w:t xml:space="preserve"> z nich korzystać zgodnie z postanowieniami Umowy.</w:t>
      </w:r>
    </w:p>
    <w:p w14:paraId="40F3F9C4" w14:textId="42AB73B9" w:rsidR="00EE1A13" w:rsidRPr="002A7FB9" w:rsidRDefault="00EE1A13" w:rsidP="00BB5E9C">
      <w:pPr>
        <w:ind w:left="425" w:hanging="425"/>
        <w:jc w:val="both"/>
        <w:rPr>
          <w:bCs/>
          <w:spacing w:val="-3"/>
          <w:sz w:val="20"/>
        </w:rPr>
      </w:pPr>
    </w:p>
    <w:p w14:paraId="3A5E2E25" w14:textId="77777777" w:rsidR="00921857" w:rsidRPr="002A7FB9" w:rsidRDefault="00921857" w:rsidP="00921857"/>
    <w:p w14:paraId="3A5E2E26" w14:textId="4CB9BBBB" w:rsidR="00A731F7" w:rsidRPr="002A7FB9" w:rsidRDefault="009E79DA" w:rsidP="00A550B8">
      <w:pPr>
        <w:pStyle w:val="Nagwek1"/>
        <w:spacing w:before="0" w:after="0"/>
        <w:rPr>
          <w:iCs/>
          <w:u w:val="none"/>
        </w:rPr>
      </w:pPr>
      <w:r w:rsidRPr="002A7FB9">
        <w:rPr>
          <w:iCs/>
          <w:u w:val="none"/>
        </w:rPr>
        <w:t xml:space="preserve">§ </w:t>
      </w:r>
      <w:r w:rsidR="00BC3A3B">
        <w:rPr>
          <w:iCs/>
          <w:u w:val="none"/>
        </w:rPr>
        <w:t>9</w:t>
      </w:r>
      <w:r w:rsidR="00A8289A" w:rsidRPr="002A7FB9">
        <w:rPr>
          <w:iCs/>
          <w:u w:val="none"/>
        </w:rPr>
        <w:t>.</w:t>
      </w:r>
    </w:p>
    <w:p w14:paraId="3A5E2E28" w14:textId="53DA962B" w:rsidR="00A731F7" w:rsidRPr="002A7FB9" w:rsidRDefault="00A8289A" w:rsidP="008F4F9F">
      <w:pPr>
        <w:pStyle w:val="Nagwek2"/>
        <w:jc w:val="center"/>
        <w:rPr>
          <w:b/>
          <w:sz w:val="20"/>
          <w:szCs w:val="20"/>
        </w:rPr>
      </w:pPr>
      <w:r w:rsidRPr="002A7FB9">
        <w:rPr>
          <w:b/>
          <w:sz w:val="20"/>
          <w:szCs w:val="20"/>
        </w:rPr>
        <w:t>OKRES</w:t>
      </w:r>
      <w:r w:rsidR="00A731F7" w:rsidRPr="002A7FB9">
        <w:rPr>
          <w:b/>
          <w:sz w:val="20"/>
          <w:szCs w:val="20"/>
        </w:rPr>
        <w:t xml:space="preserve"> OBOWIĄZYWANIA</w:t>
      </w:r>
      <w:r w:rsidR="00307834" w:rsidRPr="002A7FB9">
        <w:rPr>
          <w:b/>
          <w:sz w:val="20"/>
          <w:szCs w:val="20"/>
        </w:rPr>
        <w:t>. ODST</w:t>
      </w:r>
      <w:r w:rsidR="00922611" w:rsidRPr="002A7FB9">
        <w:rPr>
          <w:b/>
          <w:sz w:val="20"/>
          <w:szCs w:val="20"/>
        </w:rPr>
        <w:t>Ą</w:t>
      </w:r>
      <w:r w:rsidR="00307834" w:rsidRPr="002A7FB9">
        <w:rPr>
          <w:b/>
          <w:sz w:val="20"/>
          <w:szCs w:val="20"/>
        </w:rPr>
        <w:t>PIENIE OD UMOWY</w:t>
      </w:r>
    </w:p>
    <w:p w14:paraId="3A5E2E29" w14:textId="5684AA56" w:rsidR="00505405" w:rsidRPr="00CD4BBA" w:rsidRDefault="00182FFB" w:rsidP="00A94C39">
      <w:pPr>
        <w:numPr>
          <w:ilvl w:val="0"/>
          <w:numId w:val="2"/>
        </w:numPr>
        <w:tabs>
          <w:tab w:val="left" w:pos="426"/>
        </w:tabs>
        <w:suppressAutoHyphens/>
        <w:ind w:left="397" w:hanging="397"/>
        <w:jc w:val="both"/>
        <w:rPr>
          <w:sz w:val="20"/>
        </w:rPr>
      </w:pPr>
      <w:r w:rsidRPr="00CD4BBA">
        <w:rPr>
          <w:sz w:val="20"/>
        </w:rPr>
        <w:t xml:space="preserve">Wykonawca </w:t>
      </w:r>
      <w:r w:rsidR="00EE1A13" w:rsidRPr="00CD4BBA">
        <w:rPr>
          <w:sz w:val="20"/>
        </w:rPr>
        <w:t>zobowiązuje</w:t>
      </w:r>
      <w:r w:rsidRPr="00CD4BBA">
        <w:rPr>
          <w:sz w:val="20"/>
        </w:rPr>
        <w:t xml:space="preserve"> się wykonać Przedmiot Umowy w terminie </w:t>
      </w:r>
      <w:r w:rsidR="00A70EA9" w:rsidRPr="00CD4BBA">
        <w:rPr>
          <w:sz w:val="20"/>
        </w:rPr>
        <w:t xml:space="preserve"> </w:t>
      </w:r>
      <w:r w:rsidR="003E2190" w:rsidRPr="00CD4BBA">
        <w:rPr>
          <w:sz w:val="20"/>
        </w:rPr>
        <w:t>…..</w:t>
      </w:r>
      <w:r w:rsidR="00A70EA9" w:rsidRPr="00CD4BBA">
        <w:rPr>
          <w:sz w:val="20"/>
        </w:rPr>
        <w:t xml:space="preserve"> </w:t>
      </w:r>
      <w:r w:rsidR="00A31508">
        <w:rPr>
          <w:sz w:val="20"/>
        </w:rPr>
        <w:t xml:space="preserve">dni kalendarzowych </w:t>
      </w:r>
      <w:r w:rsidRPr="00CD4BBA">
        <w:rPr>
          <w:sz w:val="20"/>
        </w:rPr>
        <w:t xml:space="preserve">od dnia zawarcia Umowy. </w:t>
      </w:r>
    </w:p>
    <w:p w14:paraId="3A5E2E2A" w14:textId="5E68288C" w:rsidR="00307834" w:rsidRPr="002A7FB9" w:rsidRDefault="00307834" w:rsidP="00A94C39">
      <w:pPr>
        <w:numPr>
          <w:ilvl w:val="0"/>
          <w:numId w:val="2"/>
        </w:numPr>
        <w:tabs>
          <w:tab w:val="num" w:pos="426"/>
        </w:tabs>
        <w:ind w:left="426" w:hanging="426"/>
        <w:jc w:val="both"/>
        <w:rPr>
          <w:sz w:val="20"/>
        </w:rPr>
      </w:pPr>
      <w:r w:rsidRPr="002A7FB9">
        <w:rPr>
          <w:sz w:val="20"/>
        </w:rPr>
        <w:t xml:space="preserve">Potwierdzeniem prawidłowego wykonania Przedmiotu Umowy, będzie podpisany przez Strony protokół </w:t>
      </w:r>
      <w:r w:rsidR="009C118D">
        <w:rPr>
          <w:sz w:val="20"/>
        </w:rPr>
        <w:t>odbioru końcowego Przedmiotu Umowy</w:t>
      </w:r>
      <w:r w:rsidR="000C1263">
        <w:rPr>
          <w:sz w:val="20"/>
        </w:rPr>
        <w:t xml:space="preserve"> (Protokół Odbioru Końcowego)</w:t>
      </w:r>
      <w:r w:rsidRPr="002A7FB9">
        <w:rPr>
          <w:sz w:val="20"/>
        </w:rPr>
        <w:t xml:space="preserve">. W przypadku uwag Zamawiającego co do poprawności wykonania Przedmiotu Umowy, Wykonawca zobowiązany jest do uwzględnienia tych zastrzeżeń i </w:t>
      </w:r>
      <w:r w:rsidR="009C118D">
        <w:rPr>
          <w:sz w:val="20"/>
        </w:rPr>
        <w:t>przedstawienia</w:t>
      </w:r>
      <w:r w:rsidR="009C118D" w:rsidRPr="002A7FB9">
        <w:rPr>
          <w:sz w:val="20"/>
        </w:rPr>
        <w:t xml:space="preserve"> </w:t>
      </w:r>
      <w:r w:rsidRPr="002A7FB9">
        <w:rPr>
          <w:sz w:val="20"/>
        </w:rPr>
        <w:t>Przedmiotu Umowy</w:t>
      </w:r>
      <w:r w:rsidR="009C118D">
        <w:rPr>
          <w:sz w:val="20"/>
        </w:rPr>
        <w:t xml:space="preserve"> w stanie zgodnym z Umową</w:t>
      </w:r>
      <w:r w:rsidRPr="002A7FB9">
        <w:rPr>
          <w:sz w:val="20"/>
        </w:rPr>
        <w:t xml:space="preserve">, z uwagami </w:t>
      </w:r>
      <w:r w:rsidR="009C118D">
        <w:rPr>
          <w:sz w:val="20"/>
        </w:rPr>
        <w:t xml:space="preserve">w </w:t>
      </w:r>
      <w:r w:rsidRPr="002A7FB9">
        <w:rPr>
          <w:sz w:val="20"/>
        </w:rPr>
        <w:t>termin</w:t>
      </w:r>
      <w:r w:rsidR="009C118D">
        <w:rPr>
          <w:sz w:val="20"/>
        </w:rPr>
        <w:t>ie</w:t>
      </w:r>
      <w:r w:rsidRPr="002A7FB9">
        <w:rPr>
          <w:sz w:val="20"/>
        </w:rPr>
        <w:t xml:space="preserve"> wskazanym przez Zamawiającego. Podpisany dwustronnie protokół </w:t>
      </w:r>
      <w:r w:rsidR="009C118D">
        <w:rPr>
          <w:sz w:val="20"/>
        </w:rPr>
        <w:t>odbioru końcowego Przedmiotu Umowy</w:t>
      </w:r>
      <w:r w:rsidRPr="002A7FB9">
        <w:rPr>
          <w:sz w:val="20"/>
        </w:rPr>
        <w:t xml:space="preserve"> </w:t>
      </w:r>
      <w:r w:rsidR="00A0065A" w:rsidRPr="002A7FB9">
        <w:rPr>
          <w:sz w:val="20"/>
        </w:rPr>
        <w:t xml:space="preserve">bez uwag Zamawiającego </w:t>
      </w:r>
      <w:r w:rsidRPr="002A7FB9">
        <w:rPr>
          <w:sz w:val="20"/>
        </w:rPr>
        <w:t>będzie podstawą do wystawienia przez Wykonawcę faktury</w:t>
      </w:r>
      <w:r w:rsidR="000C1263">
        <w:rPr>
          <w:sz w:val="20"/>
        </w:rPr>
        <w:t xml:space="preserve"> VAT</w:t>
      </w:r>
      <w:r w:rsidRPr="002A7FB9">
        <w:rPr>
          <w:sz w:val="20"/>
        </w:rPr>
        <w:t xml:space="preserve"> za wykonane prace. </w:t>
      </w:r>
      <w:r w:rsidR="000C1263">
        <w:rPr>
          <w:sz w:val="20"/>
        </w:rPr>
        <w:t xml:space="preserve">Zasady odbiorów Przedmiotu Umowy określono w § </w:t>
      </w:r>
      <w:r w:rsidR="00E6431F">
        <w:rPr>
          <w:sz w:val="20"/>
        </w:rPr>
        <w:t>4</w:t>
      </w:r>
      <w:r w:rsidR="000C1263">
        <w:rPr>
          <w:sz w:val="20"/>
        </w:rPr>
        <w:t xml:space="preserve"> Umowy.</w:t>
      </w:r>
    </w:p>
    <w:p w14:paraId="3A5E2E2B" w14:textId="77777777" w:rsidR="00307834" w:rsidRPr="002A7FB9" w:rsidRDefault="00307834" w:rsidP="00A94C39">
      <w:pPr>
        <w:numPr>
          <w:ilvl w:val="0"/>
          <w:numId w:val="2"/>
        </w:numPr>
        <w:tabs>
          <w:tab w:val="num" w:pos="426"/>
        </w:tabs>
        <w:ind w:left="426" w:hanging="426"/>
        <w:jc w:val="both"/>
        <w:rPr>
          <w:sz w:val="20"/>
        </w:rPr>
      </w:pPr>
      <w:r w:rsidRPr="002A7FB9">
        <w:rPr>
          <w:sz w:val="20"/>
        </w:rPr>
        <w:t>Termin realizacji, o którym mowa w ust. 1, może ulec zmianie wyłącznie na podstawie wzajemnego porozumienia Stron, sporządzonego w formie pisemnej pod rygorem nieważności.</w:t>
      </w:r>
    </w:p>
    <w:p w14:paraId="3A5E2E2C" w14:textId="77777777" w:rsidR="002E615C" w:rsidRPr="002A7FB9" w:rsidRDefault="00307834" w:rsidP="00A94C39">
      <w:pPr>
        <w:numPr>
          <w:ilvl w:val="0"/>
          <w:numId w:val="2"/>
        </w:numPr>
        <w:tabs>
          <w:tab w:val="num" w:pos="426"/>
        </w:tabs>
        <w:ind w:left="426" w:hanging="426"/>
        <w:jc w:val="both"/>
        <w:rPr>
          <w:color w:val="FF0000"/>
          <w:sz w:val="20"/>
        </w:rPr>
      </w:pPr>
      <w:r w:rsidRPr="002A7FB9">
        <w:rPr>
          <w:sz w:val="20"/>
        </w:rPr>
        <w:t>W przypadku powstania jakichkolwiek opóźnień w realizacji Przedmiotu Umowy, Wykonawca zobowiązany jest do niezwłocznego zawiadamiania Zamawiającego o tym fakcie.</w:t>
      </w:r>
    </w:p>
    <w:p w14:paraId="3A5E2E2D" w14:textId="1EDA66C6" w:rsidR="002E615C" w:rsidRPr="002A7FB9" w:rsidRDefault="002E615C" w:rsidP="00A94C39">
      <w:pPr>
        <w:numPr>
          <w:ilvl w:val="0"/>
          <w:numId w:val="2"/>
        </w:numPr>
        <w:tabs>
          <w:tab w:val="num" w:pos="426"/>
        </w:tabs>
        <w:ind w:left="426" w:hanging="426"/>
        <w:jc w:val="both"/>
        <w:rPr>
          <w:sz w:val="20"/>
        </w:rPr>
      </w:pPr>
      <w:r w:rsidRPr="002A7FB9">
        <w:rPr>
          <w:sz w:val="20"/>
        </w:rPr>
        <w:t xml:space="preserve">Ustala się, że miejscem dostarczenia </w:t>
      </w:r>
      <w:r w:rsidR="009C118D">
        <w:rPr>
          <w:sz w:val="20"/>
        </w:rPr>
        <w:t>Przedmiotu Umowy</w:t>
      </w:r>
      <w:r w:rsidR="003B4094" w:rsidRPr="002A7FB9">
        <w:rPr>
          <w:sz w:val="20"/>
        </w:rPr>
        <w:t xml:space="preserve"> </w:t>
      </w:r>
      <w:r w:rsidRPr="002A7FB9">
        <w:rPr>
          <w:sz w:val="20"/>
        </w:rPr>
        <w:t xml:space="preserve">jest biuro Zamawiającego położone w </w:t>
      </w:r>
      <w:r w:rsidR="00C551C1" w:rsidRPr="002A7FB9">
        <w:rPr>
          <w:sz w:val="20"/>
        </w:rPr>
        <w:t xml:space="preserve">Zakładzie Produkcyjnym ORLEN OIL w </w:t>
      </w:r>
      <w:r w:rsidR="00935075">
        <w:rPr>
          <w:sz w:val="20"/>
        </w:rPr>
        <w:t>Trzebini</w:t>
      </w:r>
      <w:r w:rsidR="00C551C1" w:rsidRPr="002A7FB9">
        <w:rPr>
          <w:sz w:val="20"/>
        </w:rPr>
        <w:t xml:space="preserve">  </w:t>
      </w:r>
      <w:r w:rsidR="007326F5" w:rsidRPr="002A7FB9">
        <w:rPr>
          <w:sz w:val="20"/>
        </w:rPr>
        <w:t>przy ul</w:t>
      </w:r>
      <w:r w:rsidRPr="002A7FB9">
        <w:rPr>
          <w:sz w:val="20"/>
        </w:rPr>
        <w:t>.</w:t>
      </w:r>
      <w:r w:rsidR="007326F5" w:rsidRPr="002A7FB9">
        <w:rPr>
          <w:sz w:val="20"/>
        </w:rPr>
        <w:t xml:space="preserve"> </w:t>
      </w:r>
      <w:r w:rsidR="00935075">
        <w:rPr>
          <w:sz w:val="20"/>
        </w:rPr>
        <w:t>Fabrycznej</w:t>
      </w:r>
      <w:r w:rsidR="00C551C1" w:rsidRPr="002A7FB9">
        <w:rPr>
          <w:sz w:val="20"/>
        </w:rPr>
        <w:t xml:space="preserve"> </w:t>
      </w:r>
      <w:r w:rsidR="00935075">
        <w:rPr>
          <w:sz w:val="20"/>
        </w:rPr>
        <w:t>22</w:t>
      </w:r>
      <w:r w:rsidR="00C551C1" w:rsidRPr="002A7FB9">
        <w:rPr>
          <w:sz w:val="20"/>
        </w:rPr>
        <w:t xml:space="preserve">, </w:t>
      </w:r>
      <w:r w:rsidR="00435480">
        <w:rPr>
          <w:sz w:val="20"/>
        </w:rPr>
        <w:t>3</w:t>
      </w:r>
      <w:r w:rsidR="00935075">
        <w:rPr>
          <w:sz w:val="20"/>
        </w:rPr>
        <w:t>2-540</w:t>
      </w:r>
      <w:r w:rsidR="00C551C1" w:rsidRPr="002A7FB9">
        <w:rPr>
          <w:sz w:val="20"/>
        </w:rPr>
        <w:t xml:space="preserve"> </w:t>
      </w:r>
      <w:r w:rsidR="00935075">
        <w:rPr>
          <w:sz w:val="20"/>
        </w:rPr>
        <w:t>Trzebinia</w:t>
      </w:r>
      <w:r w:rsidR="00C551C1" w:rsidRPr="002A7FB9">
        <w:rPr>
          <w:sz w:val="20"/>
        </w:rPr>
        <w:t>.</w:t>
      </w:r>
    </w:p>
    <w:p w14:paraId="3A5E2E2E" w14:textId="77777777" w:rsidR="003E3E35" w:rsidRPr="002A7FB9" w:rsidRDefault="0072685D" w:rsidP="00A94C39">
      <w:pPr>
        <w:numPr>
          <w:ilvl w:val="0"/>
          <w:numId w:val="2"/>
        </w:numPr>
        <w:tabs>
          <w:tab w:val="num" w:pos="426"/>
        </w:tabs>
        <w:ind w:left="426" w:hanging="426"/>
        <w:jc w:val="both"/>
        <w:rPr>
          <w:sz w:val="20"/>
        </w:rPr>
      </w:pPr>
      <w:r w:rsidRPr="002A7FB9">
        <w:rPr>
          <w:sz w:val="20"/>
        </w:rPr>
        <w:t xml:space="preserve">Niezależnie od podstaw do odstąpienia od Umowy wynikających z przepisów prawa, </w:t>
      </w:r>
      <w:r w:rsidR="003E3E35" w:rsidRPr="002A7FB9">
        <w:rPr>
          <w:sz w:val="20"/>
        </w:rPr>
        <w:t>Zamawiający może odstąpić od Umowy</w:t>
      </w:r>
      <w:r w:rsidRPr="002A7FB9">
        <w:rPr>
          <w:sz w:val="20"/>
        </w:rPr>
        <w:t>, według swojego wyboru, w części lub w całości w następujących przypadkach</w:t>
      </w:r>
      <w:r w:rsidR="003E3E35" w:rsidRPr="002A7FB9">
        <w:rPr>
          <w:sz w:val="20"/>
        </w:rPr>
        <w:t>:</w:t>
      </w:r>
    </w:p>
    <w:p w14:paraId="30330AC0" w14:textId="4C9DF43E" w:rsidR="00EB076E" w:rsidRPr="002A7FB9" w:rsidRDefault="00503106" w:rsidP="005E4CD5">
      <w:pPr>
        <w:pStyle w:val="Akapitzlist"/>
        <w:numPr>
          <w:ilvl w:val="0"/>
          <w:numId w:val="13"/>
        </w:numPr>
        <w:ind w:left="709" w:hanging="284"/>
        <w:jc w:val="both"/>
        <w:rPr>
          <w:sz w:val="20"/>
        </w:rPr>
      </w:pPr>
      <w:r w:rsidRPr="002A7FB9">
        <w:rPr>
          <w:bCs/>
          <w:sz w:val="20"/>
        </w:rPr>
        <w:t>Wykonawca nie przystąpił do usuwania wad w wyznaczonym terminie lub wady lub uste</w:t>
      </w:r>
      <w:r w:rsidR="00056846" w:rsidRPr="002A7FB9">
        <w:rPr>
          <w:bCs/>
          <w:sz w:val="20"/>
        </w:rPr>
        <w:t>rki nie nadają się do usunięcia,</w:t>
      </w:r>
    </w:p>
    <w:p w14:paraId="1492EF18" w14:textId="77777777" w:rsidR="002900A4" w:rsidRDefault="00056846" w:rsidP="005E4CD5">
      <w:pPr>
        <w:pStyle w:val="Akapitzlist"/>
        <w:numPr>
          <w:ilvl w:val="0"/>
          <w:numId w:val="13"/>
        </w:numPr>
        <w:ind w:left="709" w:hanging="284"/>
        <w:jc w:val="both"/>
        <w:rPr>
          <w:sz w:val="20"/>
        </w:rPr>
      </w:pPr>
      <w:r w:rsidRPr="002A7FB9">
        <w:rPr>
          <w:bCs/>
          <w:sz w:val="20"/>
        </w:rPr>
        <w:t xml:space="preserve">Wykonawca </w:t>
      </w:r>
      <w:r w:rsidRPr="002A7FB9">
        <w:rPr>
          <w:sz w:val="20"/>
        </w:rPr>
        <w:t>nie uzyskał pisemnej zgody</w:t>
      </w:r>
      <w:r w:rsidR="00DB00C9" w:rsidRPr="002A7FB9">
        <w:rPr>
          <w:sz w:val="20"/>
        </w:rPr>
        <w:t xml:space="preserve"> </w:t>
      </w:r>
      <w:r w:rsidR="007C0D57" w:rsidRPr="002A7FB9">
        <w:rPr>
          <w:sz w:val="20"/>
        </w:rPr>
        <w:t xml:space="preserve">Zamawiającego </w:t>
      </w:r>
      <w:r w:rsidR="00DB00C9" w:rsidRPr="002A7FB9">
        <w:rPr>
          <w:sz w:val="20"/>
        </w:rPr>
        <w:t xml:space="preserve">w przypadku realizacji </w:t>
      </w:r>
      <w:r w:rsidR="007C0D57" w:rsidRPr="002A7FB9">
        <w:rPr>
          <w:sz w:val="20"/>
        </w:rPr>
        <w:t xml:space="preserve">całości lub </w:t>
      </w:r>
      <w:r w:rsidR="00DB00C9" w:rsidRPr="002A7FB9">
        <w:rPr>
          <w:sz w:val="20"/>
        </w:rPr>
        <w:t>części Przedmiotu Umowy przy udziale podwykonawcó</w:t>
      </w:r>
      <w:r w:rsidR="00FB45F0" w:rsidRPr="002A7FB9">
        <w:rPr>
          <w:sz w:val="20"/>
        </w:rPr>
        <w:t>w</w:t>
      </w:r>
      <w:r w:rsidR="002900A4">
        <w:rPr>
          <w:sz w:val="20"/>
        </w:rPr>
        <w:t>,</w:t>
      </w:r>
    </w:p>
    <w:p w14:paraId="0BCE8FE9" w14:textId="73801B43" w:rsidR="000C1263" w:rsidRPr="0080305C" w:rsidRDefault="002900A4" w:rsidP="0080305C">
      <w:pPr>
        <w:pStyle w:val="Akapitzlist"/>
        <w:numPr>
          <w:ilvl w:val="0"/>
          <w:numId w:val="13"/>
        </w:numPr>
        <w:ind w:left="709" w:hanging="284"/>
        <w:jc w:val="both"/>
        <w:rPr>
          <w:sz w:val="20"/>
        </w:rPr>
      </w:pPr>
      <w:r>
        <w:rPr>
          <w:sz w:val="20"/>
        </w:rPr>
        <w:lastRenderedPageBreak/>
        <w:t xml:space="preserve">Wykonawca nie przedstawił polisy ubezpieczeniowej, pomimo wyznaczenia mu terminu dodatkowego, lub </w:t>
      </w:r>
      <w:r w:rsidRPr="0080305C">
        <w:rPr>
          <w:sz w:val="20"/>
        </w:rPr>
        <w:t xml:space="preserve">dopuścił do przerwy w ochronie ubezpieczeniowej w czasie obowiązywania Umowy – o których mowa w § </w:t>
      </w:r>
      <w:r w:rsidR="00E6431F" w:rsidRPr="0080305C">
        <w:rPr>
          <w:sz w:val="20"/>
        </w:rPr>
        <w:t xml:space="preserve">14 </w:t>
      </w:r>
      <w:r w:rsidRPr="0080305C">
        <w:rPr>
          <w:sz w:val="20"/>
        </w:rPr>
        <w:t>Umowy</w:t>
      </w:r>
      <w:r w:rsidR="000C1263" w:rsidRPr="0080305C">
        <w:rPr>
          <w:sz w:val="20"/>
        </w:rPr>
        <w:t>,</w:t>
      </w:r>
    </w:p>
    <w:p w14:paraId="2609E078" w14:textId="77777777" w:rsidR="000C1263" w:rsidRPr="0080305C" w:rsidRDefault="000C1263" w:rsidP="0080305C">
      <w:pPr>
        <w:pStyle w:val="Akapitzlist"/>
        <w:numPr>
          <w:ilvl w:val="0"/>
          <w:numId w:val="96"/>
        </w:numPr>
        <w:ind w:left="709" w:hanging="283"/>
        <w:jc w:val="both"/>
        <w:rPr>
          <w:sz w:val="20"/>
        </w:rPr>
      </w:pPr>
      <w:r w:rsidRPr="0080305C">
        <w:rPr>
          <w:sz w:val="20"/>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63F52DDD" w14:textId="77777777" w:rsidR="000C1263" w:rsidRPr="0080305C" w:rsidRDefault="000C1263" w:rsidP="0080305C">
      <w:pPr>
        <w:pStyle w:val="Akapitzlist"/>
        <w:numPr>
          <w:ilvl w:val="0"/>
          <w:numId w:val="96"/>
        </w:numPr>
        <w:ind w:left="709" w:hanging="283"/>
        <w:jc w:val="both"/>
        <w:rPr>
          <w:sz w:val="20"/>
        </w:rPr>
      </w:pPr>
      <w:r w:rsidRPr="0080305C">
        <w:rPr>
          <w:sz w:val="20"/>
        </w:rPr>
        <w:t xml:space="preserve">Wykonawca realizuje prace w sposób zagrażający życiu lub zdrowiu osób bądź zagrażający spowodowaniem katastrofy budowlanej, pomimo wezwania wystosowanego przez Zamawiającego do usunięcia naruszenia z wyznaczeniem dodatkowego 1-dniowego terminu, </w:t>
      </w:r>
    </w:p>
    <w:p w14:paraId="7F1E10EC" w14:textId="5AA15D50" w:rsidR="00254A68" w:rsidRPr="0080305C" w:rsidRDefault="000C1263" w:rsidP="0080305C">
      <w:pPr>
        <w:pStyle w:val="Akapitzlist"/>
        <w:numPr>
          <w:ilvl w:val="0"/>
          <w:numId w:val="96"/>
        </w:numPr>
        <w:ind w:left="709" w:hanging="283"/>
        <w:jc w:val="both"/>
        <w:rPr>
          <w:sz w:val="20"/>
        </w:rPr>
      </w:pPr>
      <w:r w:rsidRPr="0080305C">
        <w:rPr>
          <w:sz w:val="20"/>
        </w:rPr>
        <w:t>Zamawiający odmówił dokonania odbioru z powodu stwierdzenia wad niedających się usunąć, o których mowa w § 4 ust. 4 lit. b) Umowy</w:t>
      </w:r>
      <w:r w:rsidR="0050359F" w:rsidRPr="0080305C">
        <w:rPr>
          <w:sz w:val="20"/>
        </w:rPr>
        <w:t>.</w:t>
      </w:r>
    </w:p>
    <w:p w14:paraId="49E79301" w14:textId="77777777" w:rsidR="008A1873" w:rsidRPr="0080305C" w:rsidRDefault="00E27947" w:rsidP="00A94C39">
      <w:pPr>
        <w:pStyle w:val="Akapitzlist"/>
        <w:numPr>
          <w:ilvl w:val="0"/>
          <w:numId w:val="2"/>
        </w:numPr>
        <w:tabs>
          <w:tab w:val="clear" w:pos="567"/>
          <w:tab w:val="num" w:pos="426"/>
        </w:tabs>
        <w:jc w:val="both"/>
        <w:rPr>
          <w:sz w:val="20"/>
        </w:rPr>
      </w:pPr>
      <w:r w:rsidRPr="0080305C">
        <w:rPr>
          <w:sz w:val="20"/>
        </w:rPr>
        <w:t>Odstąpienie od Umowy w przypadkach wskazanych w niniejszym ustępie może nastąpić w terminie 30 dni od zaistnienia jednej ze wskazanych powyżej okoliczności stanowiącej podstawę do odstąpienia od Umowy.</w:t>
      </w:r>
      <w:r w:rsidR="00817F82" w:rsidRPr="0080305C">
        <w:rPr>
          <w:sz w:val="20"/>
        </w:rPr>
        <w:t xml:space="preserve"> </w:t>
      </w:r>
    </w:p>
    <w:p w14:paraId="3A5E2E33" w14:textId="7E588EFA" w:rsidR="00307834" w:rsidRPr="0080305C" w:rsidRDefault="00307834" w:rsidP="00A94C39">
      <w:pPr>
        <w:pStyle w:val="Akapitzlist"/>
        <w:numPr>
          <w:ilvl w:val="0"/>
          <w:numId w:val="2"/>
        </w:numPr>
        <w:tabs>
          <w:tab w:val="clear" w:pos="567"/>
          <w:tab w:val="num" w:pos="426"/>
        </w:tabs>
        <w:jc w:val="both"/>
        <w:rPr>
          <w:sz w:val="20"/>
        </w:rPr>
      </w:pPr>
      <w:r w:rsidRPr="0080305C">
        <w:rPr>
          <w:sz w:val="20"/>
        </w:rPr>
        <w:t xml:space="preserve">W razie odstąpienia przez </w:t>
      </w:r>
      <w:r w:rsidR="008A1873" w:rsidRPr="0080305C">
        <w:rPr>
          <w:sz w:val="20"/>
        </w:rPr>
        <w:t xml:space="preserve">Stronę </w:t>
      </w:r>
      <w:r w:rsidRPr="0080305C">
        <w:rPr>
          <w:sz w:val="20"/>
        </w:rPr>
        <w:t xml:space="preserve">od Umowy lub jej części, z </w:t>
      </w:r>
      <w:r w:rsidR="008A1873" w:rsidRPr="0080305C">
        <w:rPr>
          <w:sz w:val="20"/>
        </w:rPr>
        <w:t>jakiejkolwiek przyczyny</w:t>
      </w:r>
      <w:r w:rsidR="00503106" w:rsidRPr="0080305C">
        <w:rPr>
          <w:sz w:val="20"/>
        </w:rPr>
        <w:t>:</w:t>
      </w:r>
    </w:p>
    <w:p w14:paraId="3A5E2E34" w14:textId="77777777" w:rsidR="00307834" w:rsidRPr="0080305C" w:rsidRDefault="00307834" w:rsidP="00935075">
      <w:pPr>
        <w:numPr>
          <w:ilvl w:val="1"/>
          <w:numId w:val="9"/>
        </w:numPr>
        <w:tabs>
          <w:tab w:val="left" w:pos="851"/>
        </w:tabs>
        <w:ind w:left="850" w:hanging="425"/>
        <w:jc w:val="both"/>
        <w:rPr>
          <w:sz w:val="20"/>
        </w:rPr>
      </w:pPr>
      <w:r w:rsidRPr="0080305C">
        <w:rPr>
          <w:sz w:val="20"/>
        </w:rPr>
        <w:t>wszelkie płatności na rzecz Wykonawcy zostaną wstrzymane do czasu zinwentaryzowania wykonanych prac,</w:t>
      </w:r>
    </w:p>
    <w:p w14:paraId="3A5E2E35" w14:textId="2015AA5B" w:rsidR="00307834" w:rsidRPr="0080305C" w:rsidRDefault="00307834" w:rsidP="00935075">
      <w:pPr>
        <w:numPr>
          <w:ilvl w:val="1"/>
          <w:numId w:val="9"/>
        </w:numPr>
        <w:tabs>
          <w:tab w:val="left" w:pos="851"/>
        </w:tabs>
        <w:ind w:left="850" w:hanging="425"/>
        <w:jc w:val="both"/>
        <w:rPr>
          <w:sz w:val="20"/>
        </w:rPr>
      </w:pPr>
      <w:r w:rsidRPr="0080305C">
        <w:rPr>
          <w:sz w:val="20"/>
        </w:rPr>
        <w:t>Wykonawca zobowiązany jest do wstrzymania z dniem wskazanym przez Zamawiającego wykonywanych prac</w:t>
      </w:r>
      <w:r w:rsidR="004C45EA" w:rsidRPr="0080305C">
        <w:rPr>
          <w:sz w:val="20"/>
        </w:rPr>
        <w:t xml:space="preserve"> oraz do ich zabezpieczenia na koszt Strony, z przyczyny której nastąpiło odstąpienie od Umowy</w:t>
      </w:r>
      <w:r w:rsidRPr="0080305C">
        <w:rPr>
          <w:sz w:val="20"/>
        </w:rPr>
        <w:t>,</w:t>
      </w:r>
    </w:p>
    <w:p w14:paraId="3A5E2E37" w14:textId="1144126E" w:rsidR="00307834" w:rsidRPr="0080305C" w:rsidRDefault="00307834" w:rsidP="00935075">
      <w:pPr>
        <w:numPr>
          <w:ilvl w:val="1"/>
          <w:numId w:val="9"/>
        </w:numPr>
        <w:tabs>
          <w:tab w:val="left" w:pos="851"/>
        </w:tabs>
        <w:ind w:left="850" w:hanging="425"/>
        <w:jc w:val="both"/>
        <w:rPr>
          <w:sz w:val="20"/>
        </w:rPr>
      </w:pPr>
      <w:r w:rsidRPr="0080305C">
        <w:rPr>
          <w:sz w:val="20"/>
        </w:rPr>
        <w:t xml:space="preserve">Wykonawca przedłoży Zamawiającemu we wskazanym przez Zamawiającego terminie, jednak nie później niż w ciągu 14 dni od dnia odstąpienia od Umowy, zestawienie faktycznie wykonanych prac </w:t>
      </w:r>
      <w:r w:rsidR="004C45EA" w:rsidRPr="0080305C">
        <w:rPr>
          <w:sz w:val="20"/>
        </w:rPr>
        <w:t xml:space="preserve">oraz prac wstrzymanych na dzień odstąpienia od Umowy </w:t>
      </w:r>
      <w:r w:rsidRPr="0080305C">
        <w:rPr>
          <w:sz w:val="20"/>
        </w:rPr>
        <w:t>(</w:t>
      </w:r>
      <w:r w:rsidR="002B14B5" w:rsidRPr="0080305C">
        <w:rPr>
          <w:sz w:val="20"/>
        </w:rPr>
        <w:t>„</w:t>
      </w:r>
      <w:r w:rsidR="002B14B5" w:rsidRPr="0080305C">
        <w:rPr>
          <w:b/>
          <w:i/>
          <w:sz w:val="20"/>
        </w:rPr>
        <w:t>I</w:t>
      </w:r>
      <w:r w:rsidRPr="0080305C">
        <w:rPr>
          <w:b/>
          <w:i/>
          <w:sz w:val="20"/>
        </w:rPr>
        <w:t>nwentaryzacja</w:t>
      </w:r>
      <w:r w:rsidR="002B14B5" w:rsidRPr="0080305C">
        <w:rPr>
          <w:sz w:val="20"/>
        </w:rPr>
        <w:t>”</w:t>
      </w:r>
      <w:r w:rsidRPr="0080305C">
        <w:rPr>
          <w:sz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p>
    <w:p w14:paraId="3A5E2E38" w14:textId="77777777" w:rsidR="00307834" w:rsidRPr="0080305C" w:rsidRDefault="00307834" w:rsidP="00A94C39">
      <w:pPr>
        <w:numPr>
          <w:ilvl w:val="0"/>
          <w:numId w:val="2"/>
        </w:numPr>
        <w:ind w:left="426" w:hanging="426"/>
        <w:jc w:val="both"/>
        <w:rPr>
          <w:sz w:val="20"/>
        </w:rPr>
      </w:pPr>
      <w:r w:rsidRPr="0080305C">
        <w:rPr>
          <w:sz w:val="20"/>
        </w:rPr>
        <w:t>W razie gdy odstąpienie od Umowy lub jej części nastąpiło z winy Wykonawcy, Zamawiający po dokończeniu prac, będzie uprawniony do obciążenia Wykonawcy wszelkimi kosztami</w:t>
      </w:r>
      <w:r w:rsidR="008C3655" w:rsidRPr="0080305C">
        <w:rPr>
          <w:sz w:val="20"/>
        </w:rPr>
        <w:t xml:space="preserve"> oraz ryzykiem</w:t>
      </w:r>
      <w:r w:rsidR="003E3E35" w:rsidRPr="0080305C">
        <w:rPr>
          <w:sz w:val="20"/>
        </w:rPr>
        <w:t>,</w:t>
      </w:r>
      <w:r w:rsidRPr="0080305C">
        <w:rPr>
          <w:sz w:val="20"/>
        </w:rPr>
        <w:t xml:space="preserve">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060AC96B" w14:textId="77777777" w:rsidR="00EB076E" w:rsidRPr="0080305C" w:rsidRDefault="00307834" w:rsidP="00A94C39">
      <w:pPr>
        <w:numPr>
          <w:ilvl w:val="0"/>
          <w:numId w:val="2"/>
        </w:numPr>
        <w:ind w:left="426" w:hanging="426"/>
        <w:jc w:val="both"/>
        <w:rPr>
          <w:sz w:val="20"/>
        </w:rPr>
      </w:pPr>
      <w:r w:rsidRPr="0080305C">
        <w:rPr>
          <w:sz w:val="20"/>
        </w:rPr>
        <w:t>W razie, gdy odstąpienie od Umowy przez Zamawiającego nastąpiło bez winy Wykonawcy, Zamawiający zwróci Wykonawcy uzasadnione i potwierdzone koszty poniesione bezpośrednio z uwagi na odstąpienie od Umowy.</w:t>
      </w:r>
    </w:p>
    <w:p w14:paraId="3A5E2E3A" w14:textId="424CBD3C" w:rsidR="008C3655" w:rsidRPr="002A7FB9" w:rsidRDefault="00283515" w:rsidP="00A94C39">
      <w:pPr>
        <w:numPr>
          <w:ilvl w:val="0"/>
          <w:numId w:val="2"/>
        </w:numPr>
        <w:ind w:left="426" w:hanging="426"/>
        <w:jc w:val="both"/>
        <w:rPr>
          <w:sz w:val="20"/>
        </w:rPr>
      </w:pPr>
      <w:r w:rsidRPr="0080305C">
        <w:rPr>
          <w:sz w:val="20"/>
        </w:rPr>
        <w:t xml:space="preserve">Strony wyraźnie uzgadniają, że w przypadkach odstąpienia od Umowy w części, cała zaakceptowana przez Zamawiającego do rozliczenia dokumentacja projektowa sporządzona do dnia doręczenia Wykonawcy </w:t>
      </w:r>
      <w:r w:rsidR="004924AE" w:rsidRPr="0080305C">
        <w:rPr>
          <w:sz w:val="20"/>
        </w:rPr>
        <w:t xml:space="preserve">oświadczenia o </w:t>
      </w:r>
      <w:r w:rsidRPr="0080305C">
        <w:rPr>
          <w:sz w:val="20"/>
        </w:rPr>
        <w:t>odstąpieni</w:t>
      </w:r>
      <w:r w:rsidR="004924AE" w:rsidRPr="0080305C">
        <w:rPr>
          <w:sz w:val="20"/>
        </w:rPr>
        <w:t>u</w:t>
      </w:r>
      <w:r w:rsidRPr="0080305C">
        <w:rPr>
          <w:sz w:val="20"/>
        </w:rPr>
        <w:t xml:space="preserve"> od Umowy (zarówna będąca w trakcie przygotowywania lub już ukończona) stanowić będzie własność Zamawiającego. Majątkowe prawa autorskie do takiej nieukończonej dokumentacji przechodzą na Zamawiającego w zakresie i na zasadach wskazanych w § </w:t>
      </w:r>
      <w:r w:rsidR="00E6431F" w:rsidRPr="0080305C">
        <w:rPr>
          <w:sz w:val="20"/>
        </w:rPr>
        <w:t xml:space="preserve">8 </w:t>
      </w:r>
      <w:r w:rsidRPr="0080305C">
        <w:rPr>
          <w:sz w:val="20"/>
        </w:rPr>
        <w:t xml:space="preserve">Umowy nie później niż z chwilą ich przekazania Zamawiającemu. </w:t>
      </w:r>
      <w:r w:rsidR="008C3655" w:rsidRPr="0080305C">
        <w:rPr>
          <w:sz w:val="20"/>
        </w:rPr>
        <w:t xml:space="preserve">Na wykonany w części przedmiot Umowy, Wykonawca </w:t>
      </w:r>
      <w:r w:rsidR="00EC1D16" w:rsidRPr="0080305C">
        <w:rPr>
          <w:sz w:val="20"/>
        </w:rPr>
        <w:t xml:space="preserve">udziela </w:t>
      </w:r>
      <w:r w:rsidR="008C3655" w:rsidRPr="0080305C">
        <w:rPr>
          <w:sz w:val="20"/>
        </w:rPr>
        <w:t xml:space="preserve">również gwarancji jakości na warunkach określonych w § </w:t>
      </w:r>
      <w:r w:rsidR="00E6431F" w:rsidRPr="0080305C">
        <w:rPr>
          <w:sz w:val="20"/>
        </w:rPr>
        <w:t xml:space="preserve">10 </w:t>
      </w:r>
      <w:r w:rsidR="008C3655" w:rsidRPr="0080305C">
        <w:rPr>
          <w:sz w:val="20"/>
        </w:rPr>
        <w:t>Umowy</w:t>
      </w:r>
      <w:r w:rsidR="004C45EA" w:rsidRPr="0080305C">
        <w:rPr>
          <w:sz w:val="20"/>
        </w:rPr>
        <w:t>, która</w:t>
      </w:r>
      <w:r w:rsidR="004C45EA">
        <w:rPr>
          <w:sz w:val="20"/>
        </w:rPr>
        <w:t xml:space="preserve"> pozostaje w mocy w stosunku do tej części Przedmiotu Umowy pomimo odstąpienia od Umowy</w:t>
      </w:r>
      <w:r w:rsidR="008C3655" w:rsidRPr="002A7FB9">
        <w:rPr>
          <w:sz w:val="20"/>
        </w:rPr>
        <w:t>.</w:t>
      </w:r>
    </w:p>
    <w:p w14:paraId="3A5E2E3B" w14:textId="77777777" w:rsidR="008C3655" w:rsidRPr="002A7FB9" w:rsidRDefault="008C3655" w:rsidP="005614B4">
      <w:pPr>
        <w:ind w:left="426"/>
        <w:jc w:val="both"/>
        <w:rPr>
          <w:sz w:val="20"/>
        </w:rPr>
      </w:pPr>
    </w:p>
    <w:p w14:paraId="3A5E2E3C" w14:textId="150485CF" w:rsidR="00056846" w:rsidRPr="002A7FB9" w:rsidRDefault="00056846" w:rsidP="00056846">
      <w:pPr>
        <w:jc w:val="center"/>
        <w:rPr>
          <w:b/>
          <w:sz w:val="20"/>
        </w:rPr>
      </w:pPr>
      <w:r w:rsidRPr="002A7FB9">
        <w:rPr>
          <w:b/>
          <w:sz w:val="20"/>
        </w:rPr>
        <w:t xml:space="preserve">§ </w:t>
      </w:r>
      <w:r w:rsidR="00BC3A3B">
        <w:rPr>
          <w:b/>
          <w:sz w:val="20"/>
        </w:rPr>
        <w:t>10</w:t>
      </w:r>
      <w:r w:rsidRPr="002A7FB9">
        <w:rPr>
          <w:b/>
          <w:sz w:val="20"/>
        </w:rPr>
        <w:t>.</w:t>
      </w:r>
    </w:p>
    <w:p w14:paraId="3A5E2E3E" w14:textId="69B76E1B" w:rsidR="00B11105" w:rsidRPr="002A7FB9" w:rsidRDefault="00B11105" w:rsidP="008F4F9F">
      <w:pPr>
        <w:keepNext/>
        <w:tabs>
          <w:tab w:val="left" w:pos="567"/>
          <w:tab w:val="right" w:pos="9072"/>
        </w:tabs>
        <w:jc w:val="center"/>
        <w:outlineLvl w:val="0"/>
        <w:rPr>
          <w:b/>
          <w:caps/>
          <w:sz w:val="20"/>
        </w:rPr>
      </w:pPr>
      <w:r w:rsidRPr="002A7FB9">
        <w:rPr>
          <w:b/>
          <w:caps/>
          <w:sz w:val="20"/>
        </w:rPr>
        <w:t xml:space="preserve">RĘKOJMIA I </w:t>
      </w:r>
      <w:r w:rsidR="00EC1D16">
        <w:rPr>
          <w:b/>
          <w:caps/>
          <w:sz w:val="20"/>
        </w:rPr>
        <w:t>GWARANCJA</w:t>
      </w:r>
      <w:r w:rsidRPr="002A7FB9">
        <w:rPr>
          <w:b/>
          <w:caps/>
          <w:sz w:val="20"/>
        </w:rPr>
        <w:t xml:space="preserve"> </w:t>
      </w:r>
    </w:p>
    <w:p w14:paraId="0D6CD285" w14:textId="1D8ADF86" w:rsidR="00EC1D16" w:rsidRDefault="00B11105" w:rsidP="00935075">
      <w:pPr>
        <w:pStyle w:val="Akapitzlist"/>
        <w:widowControl w:val="0"/>
        <w:numPr>
          <w:ilvl w:val="0"/>
          <w:numId w:val="10"/>
        </w:numPr>
        <w:tabs>
          <w:tab w:val="clear" w:pos="786"/>
          <w:tab w:val="num" w:pos="426"/>
        </w:tabs>
        <w:suppressAutoHyphens/>
        <w:ind w:left="425" w:hanging="425"/>
        <w:jc w:val="both"/>
        <w:rPr>
          <w:sz w:val="20"/>
        </w:rPr>
      </w:pPr>
      <w:r w:rsidRPr="002A7FB9">
        <w:rPr>
          <w:sz w:val="20"/>
        </w:rPr>
        <w:t xml:space="preserve">Wykonawca udziela Zamawiającemu </w:t>
      </w:r>
      <w:r w:rsidR="00EC1D16">
        <w:rPr>
          <w:sz w:val="20"/>
        </w:rPr>
        <w:t>rękojmi oraz gwarancji</w:t>
      </w:r>
      <w:r w:rsidRPr="002A7FB9">
        <w:rPr>
          <w:sz w:val="20"/>
        </w:rPr>
        <w:t xml:space="preserve"> </w:t>
      </w:r>
      <w:r w:rsidR="00EC1D16" w:rsidRPr="002A7FB9">
        <w:rPr>
          <w:sz w:val="20"/>
        </w:rPr>
        <w:t>jakoś</w:t>
      </w:r>
      <w:r w:rsidR="00EC1D16">
        <w:rPr>
          <w:sz w:val="20"/>
        </w:rPr>
        <w:t>ci</w:t>
      </w:r>
      <w:r w:rsidR="00EC1D16" w:rsidRPr="002A7FB9">
        <w:rPr>
          <w:sz w:val="20"/>
        </w:rPr>
        <w:t xml:space="preserve"> </w:t>
      </w:r>
      <w:r w:rsidRPr="002A7FB9">
        <w:rPr>
          <w:sz w:val="20"/>
        </w:rPr>
        <w:t>wykonanej dokumentacji</w:t>
      </w:r>
      <w:r w:rsidR="00EC1D16">
        <w:rPr>
          <w:sz w:val="20"/>
        </w:rPr>
        <w:t xml:space="preserve"> na okres </w:t>
      </w:r>
      <w:r w:rsidR="00396B9C">
        <w:rPr>
          <w:sz w:val="20"/>
        </w:rPr>
        <w:t xml:space="preserve">60 </w:t>
      </w:r>
      <w:r w:rsidR="00F97B55">
        <w:rPr>
          <w:sz w:val="20"/>
        </w:rPr>
        <w:t xml:space="preserve"> miesięcy</w:t>
      </w:r>
      <w:r w:rsidR="004C45EA" w:rsidRPr="004C45EA">
        <w:rPr>
          <w:sz w:val="20"/>
        </w:rPr>
        <w:t xml:space="preserve"> </w:t>
      </w:r>
      <w:r w:rsidR="004C45EA">
        <w:rPr>
          <w:sz w:val="20"/>
        </w:rPr>
        <w:t>liczonych od daty podpisania Protokołu Odbioru Końcowego</w:t>
      </w:r>
      <w:r w:rsidRPr="002A7FB9">
        <w:rPr>
          <w:sz w:val="20"/>
        </w:rPr>
        <w:t>. Powyższe oznacza odpowiedzialność Wykonawcy za wady prawne i fizyczne dokumentacji, w tym również ujawnione po odbiorze tej dokumentacji. Wykonawca w szczególności ponosi odpowiedzialność za</w:t>
      </w:r>
      <w:r w:rsidR="00EC1D16">
        <w:rPr>
          <w:sz w:val="20"/>
        </w:rPr>
        <w:t>:</w:t>
      </w:r>
    </w:p>
    <w:p w14:paraId="59E7D8F3" w14:textId="6B93A9BF" w:rsidR="00EC1D16" w:rsidRDefault="00EC1D16" w:rsidP="00935075">
      <w:pPr>
        <w:pStyle w:val="Akapitzlist"/>
        <w:widowControl w:val="0"/>
        <w:numPr>
          <w:ilvl w:val="1"/>
          <w:numId w:val="10"/>
        </w:numPr>
        <w:tabs>
          <w:tab w:val="clear" w:pos="1440"/>
        </w:tabs>
        <w:suppressAutoHyphens/>
        <w:ind w:left="851"/>
        <w:jc w:val="both"/>
        <w:rPr>
          <w:sz w:val="20"/>
        </w:rPr>
      </w:pPr>
      <w:r>
        <w:rPr>
          <w:sz w:val="20"/>
        </w:rPr>
        <w:t>zgodność</w:t>
      </w:r>
      <w:r w:rsidR="00B11105" w:rsidRPr="002A7FB9">
        <w:rPr>
          <w:sz w:val="20"/>
        </w:rPr>
        <w:t xml:space="preserve"> z parametrami ustalonymi w założeniach do projektowania i zasadami współczesnej wiedzy technicznej</w:t>
      </w:r>
      <w:r w:rsidR="00CD6F6C" w:rsidRPr="002A7FB9">
        <w:rPr>
          <w:sz w:val="20"/>
        </w:rPr>
        <w:t>,</w:t>
      </w:r>
      <w:r w:rsidR="00C665B7" w:rsidRPr="002A7FB9">
        <w:rPr>
          <w:sz w:val="20"/>
        </w:rPr>
        <w:t xml:space="preserve"> </w:t>
      </w:r>
    </w:p>
    <w:p w14:paraId="75D5E52E" w14:textId="347CBAEE" w:rsidR="00EC1D16" w:rsidRDefault="00A0065A" w:rsidP="00935075">
      <w:pPr>
        <w:pStyle w:val="Akapitzlist"/>
        <w:widowControl w:val="0"/>
        <w:numPr>
          <w:ilvl w:val="1"/>
          <w:numId w:val="10"/>
        </w:numPr>
        <w:tabs>
          <w:tab w:val="clear" w:pos="1440"/>
        </w:tabs>
        <w:suppressAutoHyphens/>
        <w:ind w:left="851"/>
        <w:jc w:val="both"/>
        <w:rPr>
          <w:sz w:val="20"/>
        </w:rPr>
      </w:pPr>
      <w:r w:rsidRPr="002A7FB9">
        <w:rPr>
          <w:sz w:val="20"/>
        </w:rPr>
        <w:t xml:space="preserve">zgodność z przepisami obowiązującego prawa, </w:t>
      </w:r>
    </w:p>
    <w:p w14:paraId="4DF81B5F" w14:textId="25AB7FF1" w:rsidR="00EC1D16" w:rsidRDefault="00A0065A" w:rsidP="00935075">
      <w:pPr>
        <w:pStyle w:val="Akapitzlist"/>
        <w:widowControl w:val="0"/>
        <w:numPr>
          <w:ilvl w:val="1"/>
          <w:numId w:val="10"/>
        </w:numPr>
        <w:tabs>
          <w:tab w:val="clear" w:pos="1440"/>
        </w:tabs>
        <w:suppressAutoHyphens/>
        <w:ind w:left="851"/>
        <w:jc w:val="both"/>
        <w:rPr>
          <w:sz w:val="20"/>
        </w:rPr>
      </w:pPr>
      <w:r w:rsidRPr="002A7FB9">
        <w:rPr>
          <w:sz w:val="20"/>
        </w:rPr>
        <w:t xml:space="preserve">wszelkie wady dokumentacji zmniejszające jej wartość lub użyteczność ze względu na cel oznaczony w Umowie, w tym za wydanie dokumentacji w stanie niezupełnym, </w:t>
      </w:r>
      <w:r w:rsidR="004C45EA">
        <w:rPr>
          <w:sz w:val="20"/>
        </w:rPr>
        <w:t xml:space="preserve">a także za wady </w:t>
      </w:r>
      <w:r w:rsidRPr="002A7FB9">
        <w:rPr>
          <w:sz w:val="20"/>
        </w:rPr>
        <w:t xml:space="preserve">jakie ujawniły się lub zaistniały po wydaniu dokumentacji Zamawiającemu, w tym zaistniałe bez winy Wykonawcy, jak również </w:t>
      </w:r>
      <w:r w:rsidR="004C45EA">
        <w:rPr>
          <w:sz w:val="20"/>
        </w:rPr>
        <w:t xml:space="preserve">powstałe </w:t>
      </w:r>
      <w:r w:rsidRPr="002A7FB9">
        <w:rPr>
          <w:sz w:val="20"/>
        </w:rPr>
        <w:t>na skutek działania osób trzecich, za które odpowiedzialność ponosi Wykonawca.</w:t>
      </w:r>
    </w:p>
    <w:p w14:paraId="6F175350" w14:textId="301C0B10" w:rsidR="00EC1D16" w:rsidRDefault="00A0065A" w:rsidP="00935075">
      <w:pPr>
        <w:pStyle w:val="Akapitzlist"/>
        <w:widowControl w:val="0"/>
        <w:numPr>
          <w:ilvl w:val="0"/>
          <w:numId w:val="10"/>
        </w:numPr>
        <w:tabs>
          <w:tab w:val="clear" w:pos="786"/>
          <w:tab w:val="num" w:pos="426"/>
        </w:tabs>
        <w:suppressAutoHyphens/>
        <w:ind w:left="425" w:hanging="425"/>
        <w:jc w:val="both"/>
        <w:rPr>
          <w:sz w:val="20"/>
        </w:rPr>
      </w:pPr>
      <w:r w:rsidRPr="00F97B55">
        <w:rPr>
          <w:sz w:val="20"/>
        </w:rPr>
        <w:t>Celem uniknięcia jakichkolwiek wątpliwości za wady dokumentacji projektowej uznaje się w szczególności</w:t>
      </w:r>
      <w:r w:rsidR="00EC1D16">
        <w:rPr>
          <w:sz w:val="20"/>
        </w:rPr>
        <w:t>:</w:t>
      </w:r>
      <w:r w:rsidRPr="00F97B55">
        <w:rPr>
          <w:sz w:val="20"/>
        </w:rPr>
        <w:t xml:space="preserve"> </w:t>
      </w:r>
    </w:p>
    <w:p w14:paraId="525CA820" w14:textId="30D1A7B8" w:rsidR="00EC1D16" w:rsidRDefault="00A0065A" w:rsidP="00935075">
      <w:pPr>
        <w:pStyle w:val="Akapitzlist"/>
        <w:widowControl w:val="0"/>
        <w:numPr>
          <w:ilvl w:val="4"/>
          <w:numId w:val="9"/>
        </w:numPr>
        <w:suppressAutoHyphens/>
        <w:ind w:left="851" w:hanging="425"/>
        <w:jc w:val="both"/>
        <w:rPr>
          <w:sz w:val="20"/>
        </w:rPr>
      </w:pPr>
      <w:r w:rsidRPr="00F97B55">
        <w:rPr>
          <w:sz w:val="20"/>
        </w:rPr>
        <w:t xml:space="preserve">wszelkie wady wskazane przez organ właściwy do wydania </w:t>
      </w:r>
      <w:r w:rsidR="00EC1D16">
        <w:rPr>
          <w:sz w:val="20"/>
        </w:rPr>
        <w:t>decyzji administracyjnych niezbędnych dla realizacji przedsięwzięcia</w:t>
      </w:r>
      <w:r w:rsidR="004C45EA">
        <w:rPr>
          <w:sz w:val="20"/>
        </w:rPr>
        <w:t xml:space="preserve"> i dopuszcza do jego eksploatacji (użytkowania)</w:t>
      </w:r>
      <w:r w:rsidR="00EC1D16">
        <w:rPr>
          <w:sz w:val="20"/>
        </w:rPr>
        <w:t>, którego dotyczy Przedmiot Umowy</w:t>
      </w:r>
      <w:r w:rsidRPr="00F97B55">
        <w:rPr>
          <w:sz w:val="20"/>
        </w:rPr>
        <w:t xml:space="preserve">, o ile </w:t>
      </w:r>
      <w:r w:rsidR="00EC1D16">
        <w:rPr>
          <w:sz w:val="20"/>
        </w:rPr>
        <w:t>uzyskanie takich decyzji jes</w:t>
      </w:r>
      <w:r w:rsidRPr="00F97B55">
        <w:rPr>
          <w:sz w:val="20"/>
        </w:rPr>
        <w:t xml:space="preserve">t wymagane, zgodnie z obowiązującymi w tym zakresie przepisami prawa, </w:t>
      </w:r>
    </w:p>
    <w:p w14:paraId="29F8FE1B" w14:textId="7A1D4D35" w:rsidR="00EC1D16" w:rsidRDefault="00A0065A" w:rsidP="00935075">
      <w:pPr>
        <w:pStyle w:val="Akapitzlist"/>
        <w:widowControl w:val="0"/>
        <w:numPr>
          <w:ilvl w:val="4"/>
          <w:numId w:val="9"/>
        </w:numPr>
        <w:suppressAutoHyphens/>
        <w:ind w:left="851" w:hanging="425"/>
        <w:jc w:val="both"/>
        <w:rPr>
          <w:sz w:val="20"/>
        </w:rPr>
      </w:pPr>
      <w:r w:rsidRPr="00F97B55">
        <w:rPr>
          <w:sz w:val="20"/>
        </w:rPr>
        <w:lastRenderedPageBreak/>
        <w:t xml:space="preserve">niezgodność dokumentacji projektowej z obowiązującymi w dniu wydania dokumentacji Zamawiającemu, przepisami prawa, </w:t>
      </w:r>
    </w:p>
    <w:p w14:paraId="3A5E2E40" w14:textId="55FCB2C5" w:rsidR="00A0065A" w:rsidRPr="00F97B55" w:rsidRDefault="00EC1D16" w:rsidP="00935075">
      <w:pPr>
        <w:pStyle w:val="Akapitzlist"/>
        <w:widowControl w:val="0"/>
        <w:numPr>
          <w:ilvl w:val="4"/>
          <w:numId w:val="9"/>
        </w:numPr>
        <w:suppressAutoHyphens/>
        <w:ind w:left="851" w:hanging="425"/>
        <w:jc w:val="both"/>
        <w:rPr>
          <w:sz w:val="20"/>
        </w:rPr>
      </w:pPr>
      <w:r>
        <w:rPr>
          <w:sz w:val="20"/>
        </w:rPr>
        <w:t>j</w:t>
      </w:r>
      <w:r w:rsidR="00A0065A" w:rsidRPr="00F97B55">
        <w:rPr>
          <w:sz w:val="20"/>
        </w:rPr>
        <w:t>eżeli dokumentacja projektowa nie nadaje się do prawidłowego wykonania</w:t>
      </w:r>
      <w:r w:rsidR="00E67468" w:rsidRPr="00F97B55">
        <w:rPr>
          <w:sz w:val="20"/>
        </w:rPr>
        <w:t xml:space="preserve"> </w:t>
      </w:r>
      <w:r w:rsidR="004C45EA">
        <w:rPr>
          <w:sz w:val="20"/>
        </w:rPr>
        <w:t>I</w:t>
      </w:r>
      <w:r w:rsidR="004C45EA" w:rsidRPr="00F97B55">
        <w:rPr>
          <w:sz w:val="20"/>
        </w:rPr>
        <w:t>nwestycji</w:t>
      </w:r>
      <w:r w:rsidR="00A0065A" w:rsidRPr="00F97B55">
        <w:rPr>
          <w:sz w:val="20"/>
        </w:rPr>
        <w:t>.</w:t>
      </w:r>
    </w:p>
    <w:p w14:paraId="7BD08620" w14:textId="53C26527" w:rsidR="009B5988" w:rsidRPr="00F97B55" w:rsidRDefault="009B5988" w:rsidP="00935075">
      <w:pPr>
        <w:pStyle w:val="Akapitzlist"/>
        <w:widowControl w:val="0"/>
        <w:numPr>
          <w:ilvl w:val="0"/>
          <w:numId w:val="10"/>
        </w:numPr>
        <w:tabs>
          <w:tab w:val="clear" w:pos="786"/>
        </w:tabs>
        <w:suppressAutoHyphens/>
        <w:ind w:left="426"/>
        <w:jc w:val="both"/>
        <w:rPr>
          <w:sz w:val="20"/>
        </w:rPr>
      </w:pPr>
      <w:r w:rsidRPr="009B5988">
        <w:rPr>
          <w:sz w:val="20"/>
        </w:rPr>
        <w:t xml:space="preserve">W wypadku, gdy Wykonawca usunie wady, okres gwarancji </w:t>
      </w:r>
      <w:r>
        <w:rPr>
          <w:sz w:val="20"/>
        </w:rPr>
        <w:t xml:space="preserve">w stosunku do całego Przedmiotu Umowy </w:t>
      </w:r>
      <w:r w:rsidRPr="009B5988">
        <w:rPr>
          <w:sz w:val="20"/>
        </w:rPr>
        <w:t>biegnie na nowo od daty usunięcia wad.</w:t>
      </w:r>
    </w:p>
    <w:p w14:paraId="3A5E2E41" w14:textId="04882E9A" w:rsidR="00B11105" w:rsidRPr="002A7FB9" w:rsidRDefault="00B11105" w:rsidP="00935075">
      <w:pPr>
        <w:pStyle w:val="Akapitzlist"/>
        <w:widowControl w:val="0"/>
        <w:numPr>
          <w:ilvl w:val="0"/>
          <w:numId w:val="10"/>
        </w:numPr>
        <w:tabs>
          <w:tab w:val="clear" w:pos="786"/>
          <w:tab w:val="num" w:pos="426"/>
        </w:tabs>
        <w:suppressAutoHyphens/>
        <w:ind w:left="425" w:hanging="425"/>
        <w:jc w:val="both"/>
        <w:rPr>
          <w:sz w:val="20"/>
        </w:rPr>
      </w:pPr>
      <w:r w:rsidRPr="002A7FB9">
        <w:rPr>
          <w:sz w:val="20"/>
        </w:rPr>
        <w:t xml:space="preserve">W razie stwierdzenia wady w okresie </w:t>
      </w:r>
      <w:r w:rsidR="00EC1D16">
        <w:rPr>
          <w:sz w:val="20"/>
        </w:rPr>
        <w:t>gwarancji jakości</w:t>
      </w:r>
      <w:r w:rsidR="00EC1D16" w:rsidRPr="002A7FB9">
        <w:rPr>
          <w:sz w:val="20"/>
        </w:rPr>
        <w:t xml:space="preserve"> </w:t>
      </w:r>
      <w:r w:rsidRPr="002A7FB9">
        <w:rPr>
          <w:sz w:val="20"/>
        </w:rPr>
        <w:t>Zamawiający będzie uprawniony do:</w:t>
      </w:r>
    </w:p>
    <w:p w14:paraId="3A5E2E42" w14:textId="5A631ACA" w:rsidR="00B11105" w:rsidRPr="002A7FB9" w:rsidRDefault="00B11105" w:rsidP="00935075">
      <w:pPr>
        <w:pStyle w:val="Akapitzlist"/>
        <w:widowControl w:val="0"/>
        <w:numPr>
          <w:ilvl w:val="1"/>
          <w:numId w:val="10"/>
        </w:numPr>
        <w:tabs>
          <w:tab w:val="clear" w:pos="1440"/>
          <w:tab w:val="num" w:pos="851"/>
        </w:tabs>
        <w:suppressAutoHyphens/>
        <w:ind w:left="851" w:hanging="425"/>
        <w:jc w:val="both"/>
        <w:rPr>
          <w:sz w:val="20"/>
        </w:rPr>
      </w:pPr>
      <w:r w:rsidRPr="002A7FB9">
        <w:rPr>
          <w:sz w:val="20"/>
        </w:rPr>
        <w:t>żądania niezwłocznego bezpłatnego usunięcia wady przez Wykonawcę,</w:t>
      </w:r>
      <w:r w:rsidR="009B5988">
        <w:rPr>
          <w:sz w:val="20"/>
        </w:rPr>
        <w:t xml:space="preserve"> nie później niż w terminie </w:t>
      </w:r>
      <w:r w:rsidR="007E025E">
        <w:rPr>
          <w:sz w:val="20"/>
        </w:rPr>
        <w:t xml:space="preserve">7 </w:t>
      </w:r>
      <w:r w:rsidR="009B5988">
        <w:rPr>
          <w:sz w:val="20"/>
        </w:rPr>
        <w:t>dni</w:t>
      </w:r>
      <w:r w:rsidR="007E025E">
        <w:rPr>
          <w:sz w:val="20"/>
        </w:rPr>
        <w:t xml:space="preserve"> kalendarzowych</w:t>
      </w:r>
      <w:r w:rsidR="009B5988">
        <w:rPr>
          <w:sz w:val="20"/>
        </w:rPr>
        <w:t>,</w:t>
      </w:r>
      <w:r w:rsidR="00D55FD7">
        <w:rPr>
          <w:sz w:val="20"/>
        </w:rPr>
        <w:t xml:space="preserve"> a w przypadku braku możliwości usunięcia wady we wskazanym terminie – w terminie uzgodnionym przez Strony,</w:t>
      </w:r>
      <w:r w:rsidRPr="002A7FB9">
        <w:rPr>
          <w:sz w:val="20"/>
        </w:rPr>
        <w:t xml:space="preserve"> lub</w:t>
      </w:r>
    </w:p>
    <w:p w14:paraId="3A5E2E44" w14:textId="7BCA37C7" w:rsidR="00B11105" w:rsidRPr="009B5988" w:rsidRDefault="00B11105" w:rsidP="00935075">
      <w:pPr>
        <w:pStyle w:val="Akapitzlist"/>
        <w:widowControl w:val="0"/>
        <w:numPr>
          <w:ilvl w:val="1"/>
          <w:numId w:val="10"/>
        </w:numPr>
        <w:tabs>
          <w:tab w:val="clear" w:pos="1440"/>
          <w:tab w:val="num" w:pos="851"/>
        </w:tabs>
        <w:suppressAutoHyphens/>
        <w:ind w:left="851" w:hanging="425"/>
        <w:jc w:val="both"/>
        <w:rPr>
          <w:sz w:val="20"/>
        </w:rPr>
      </w:pPr>
      <w:r w:rsidRPr="009B5988">
        <w:rPr>
          <w:sz w:val="20"/>
        </w:rPr>
        <w:t>po bezskutecznym wezwaniu Wykonawcy do usunięcia wady, do odstąpienia w całości lub w części od Umowy z winy Wykonawcy</w:t>
      </w:r>
      <w:r w:rsidR="009B5988">
        <w:rPr>
          <w:sz w:val="20"/>
        </w:rPr>
        <w:t xml:space="preserve">, </w:t>
      </w:r>
      <w:r w:rsidRPr="009B5988">
        <w:rPr>
          <w:sz w:val="20"/>
        </w:rPr>
        <w:t>lub</w:t>
      </w:r>
    </w:p>
    <w:p w14:paraId="3A5E2E45" w14:textId="17CAC123" w:rsidR="00B11105" w:rsidRDefault="00B11105" w:rsidP="00935075">
      <w:pPr>
        <w:pStyle w:val="Akapitzlist"/>
        <w:widowControl w:val="0"/>
        <w:numPr>
          <w:ilvl w:val="1"/>
          <w:numId w:val="10"/>
        </w:numPr>
        <w:tabs>
          <w:tab w:val="clear" w:pos="1440"/>
          <w:tab w:val="num" w:pos="851"/>
        </w:tabs>
        <w:suppressAutoHyphens/>
        <w:ind w:left="851" w:hanging="425"/>
        <w:jc w:val="both"/>
        <w:rPr>
          <w:sz w:val="20"/>
        </w:rPr>
      </w:pPr>
      <w:r w:rsidRPr="002A7FB9">
        <w:rPr>
          <w:sz w:val="20"/>
        </w:rPr>
        <w:t>żądania obniżenia wynagrodzenia w stosunku odpowiednim do stopnia zmniejszenia się wartości dokumentacji lub jej części wskutek wystąpienia wady</w:t>
      </w:r>
      <w:r w:rsidR="009B5988">
        <w:rPr>
          <w:sz w:val="20"/>
        </w:rPr>
        <w:t>,</w:t>
      </w:r>
    </w:p>
    <w:p w14:paraId="3170470B" w14:textId="73571F63" w:rsidR="009B5988" w:rsidRPr="00F97B55" w:rsidRDefault="009B5988" w:rsidP="00F97B55">
      <w:pPr>
        <w:widowControl w:val="0"/>
        <w:suppressAutoHyphens/>
        <w:ind w:left="426"/>
        <w:jc w:val="both"/>
        <w:rPr>
          <w:sz w:val="20"/>
        </w:rPr>
      </w:pPr>
      <w:r>
        <w:rPr>
          <w:sz w:val="20"/>
        </w:rPr>
        <w:t xml:space="preserve">przy czym w przypadku skorzystania z uprawnień z lit. b) lub c) powyżej, Zamawiający może ponadto (choćby po odstąpieniu od Umowy) </w:t>
      </w:r>
      <w:r w:rsidRPr="009B5988">
        <w:rPr>
          <w:sz w:val="20"/>
        </w:rPr>
        <w:t>powierz</w:t>
      </w:r>
      <w:r>
        <w:rPr>
          <w:sz w:val="20"/>
        </w:rPr>
        <w:t>yć</w:t>
      </w:r>
      <w:r w:rsidRPr="009B5988">
        <w:rPr>
          <w:sz w:val="20"/>
        </w:rPr>
        <w:t xml:space="preserve"> wykonani</w:t>
      </w:r>
      <w:r>
        <w:rPr>
          <w:sz w:val="20"/>
        </w:rPr>
        <w:t>e</w:t>
      </w:r>
      <w:r w:rsidRPr="009B5988">
        <w:rPr>
          <w:sz w:val="20"/>
        </w:rPr>
        <w:t xml:space="preserve"> lub poprawieni</w:t>
      </w:r>
      <w:r>
        <w:rPr>
          <w:sz w:val="20"/>
        </w:rPr>
        <w:t>e</w:t>
      </w:r>
      <w:r w:rsidRPr="009B5988">
        <w:rPr>
          <w:sz w:val="20"/>
        </w:rPr>
        <w:t xml:space="preserve"> </w:t>
      </w:r>
      <w:r>
        <w:rPr>
          <w:sz w:val="20"/>
        </w:rPr>
        <w:t>Przedmiotu Umowy lub jego części</w:t>
      </w:r>
      <w:r w:rsidRPr="009B5988">
        <w:rPr>
          <w:sz w:val="20"/>
        </w:rPr>
        <w:t xml:space="preserve"> innemu podmiotowi na koszt i ryzyko Wykonawcy</w:t>
      </w:r>
      <w:r>
        <w:rPr>
          <w:sz w:val="20"/>
        </w:rPr>
        <w:t xml:space="preserve"> bez sądowego upoważnienia.</w:t>
      </w:r>
    </w:p>
    <w:p w14:paraId="3A5E2E47" w14:textId="772B285E" w:rsidR="00B11105" w:rsidRPr="00EC1D16" w:rsidRDefault="00B11105" w:rsidP="00935075">
      <w:pPr>
        <w:pStyle w:val="Akapitzlist"/>
        <w:widowControl w:val="0"/>
        <w:numPr>
          <w:ilvl w:val="0"/>
          <w:numId w:val="10"/>
        </w:numPr>
        <w:tabs>
          <w:tab w:val="clear" w:pos="786"/>
          <w:tab w:val="num" w:pos="426"/>
        </w:tabs>
        <w:suppressAutoHyphens/>
        <w:ind w:left="426" w:hanging="426"/>
        <w:jc w:val="both"/>
        <w:rPr>
          <w:sz w:val="20"/>
        </w:rPr>
      </w:pPr>
      <w:r w:rsidRPr="00EC1D16">
        <w:rPr>
          <w:sz w:val="20"/>
        </w:rPr>
        <w:t>Wykonawca odpowiada za wadę w dokumentacji również po upływie okresu rękojmi</w:t>
      </w:r>
      <w:r w:rsidR="00EC1D16">
        <w:rPr>
          <w:sz w:val="20"/>
        </w:rPr>
        <w:t xml:space="preserve"> oraz gwarancji jakości</w:t>
      </w:r>
      <w:r w:rsidRPr="00EC1D16">
        <w:rPr>
          <w:sz w:val="20"/>
        </w:rPr>
        <w:t xml:space="preserve">, jeżeli Zamawiający zawiadomił Wykonawcę o wadzie przed upływem </w:t>
      </w:r>
      <w:r w:rsidR="00EC1D16">
        <w:rPr>
          <w:sz w:val="20"/>
        </w:rPr>
        <w:t>takiego okresu</w:t>
      </w:r>
      <w:r w:rsidRPr="00EC1D16">
        <w:rPr>
          <w:sz w:val="20"/>
        </w:rPr>
        <w:t>.</w:t>
      </w:r>
    </w:p>
    <w:p w14:paraId="09F6BA2E" w14:textId="77777777" w:rsidR="00D55FD7" w:rsidRDefault="00B11105" w:rsidP="00935075">
      <w:pPr>
        <w:pStyle w:val="Akapitzlist"/>
        <w:numPr>
          <w:ilvl w:val="0"/>
          <w:numId w:val="10"/>
        </w:numPr>
        <w:tabs>
          <w:tab w:val="clear" w:pos="786"/>
          <w:tab w:val="num" w:pos="426"/>
        </w:tabs>
        <w:ind w:left="426" w:hanging="426"/>
        <w:jc w:val="both"/>
        <w:rPr>
          <w:sz w:val="20"/>
        </w:rPr>
      </w:pPr>
      <w:r w:rsidRPr="002A7FB9">
        <w:rPr>
          <w:sz w:val="20"/>
        </w:rPr>
        <w:t>Wykonawca nie może odmówić usunięcia wady dokumentacji, bez względu na wysokość związanych z tym kosztów</w:t>
      </w:r>
      <w:r w:rsidR="00A0065A" w:rsidRPr="002A7FB9">
        <w:rPr>
          <w:sz w:val="20"/>
        </w:rPr>
        <w:t>.</w:t>
      </w:r>
    </w:p>
    <w:p w14:paraId="3A5E2E48" w14:textId="6F436668" w:rsidR="00056846" w:rsidRPr="002A7FB9" w:rsidRDefault="00D55FD7" w:rsidP="00935075">
      <w:pPr>
        <w:pStyle w:val="Akapitzlist"/>
        <w:numPr>
          <w:ilvl w:val="0"/>
          <w:numId w:val="10"/>
        </w:numPr>
        <w:tabs>
          <w:tab w:val="clear" w:pos="786"/>
          <w:tab w:val="num" w:pos="426"/>
        </w:tabs>
        <w:ind w:left="426" w:hanging="426"/>
        <w:jc w:val="both"/>
        <w:rPr>
          <w:sz w:val="20"/>
        </w:rPr>
      </w:pPr>
      <w:r>
        <w:rPr>
          <w:sz w:val="20"/>
        </w:rPr>
        <w:t>W zakresie nieuregulowanym w niniejszym paragrafie, odpowiednie zastosowanie w stosunku do praw i obowiązków Stron w związku z udzieloną rękojmią za wady Przedmiotu Umowy znajdują postanowienia art. 556 i nast. Kodeksu cywilnego</w:t>
      </w:r>
      <w:r w:rsidR="00283515" w:rsidRPr="002A7FB9">
        <w:rPr>
          <w:color w:val="000000"/>
          <w:sz w:val="20"/>
        </w:rPr>
        <w:t xml:space="preserve"> </w:t>
      </w:r>
    </w:p>
    <w:p w14:paraId="3A5E2E49" w14:textId="77777777" w:rsidR="00056846" w:rsidRPr="002A7FB9" w:rsidRDefault="00056846" w:rsidP="006F03A8">
      <w:pPr>
        <w:jc w:val="both"/>
        <w:rPr>
          <w:sz w:val="20"/>
        </w:rPr>
      </w:pPr>
    </w:p>
    <w:p w14:paraId="3A5E2E4A" w14:textId="32DEBA09" w:rsidR="00A731F7" w:rsidRPr="002A7FB9" w:rsidRDefault="00D334A2" w:rsidP="00A550B8">
      <w:pPr>
        <w:pStyle w:val="Nagwek1"/>
        <w:spacing w:before="0" w:after="0"/>
        <w:rPr>
          <w:u w:val="none"/>
        </w:rPr>
      </w:pPr>
      <w:bookmarkStart w:id="6" w:name="_Toc58912547"/>
      <w:r w:rsidRPr="002A7FB9">
        <w:rPr>
          <w:u w:val="none"/>
        </w:rPr>
        <w:t xml:space="preserve">§ </w:t>
      </w:r>
      <w:r w:rsidR="00BC3A3B" w:rsidRPr="002A7FB9">
        <w:rPr>
          <w:u w:val="none"/>
        </w:rPr>
        <w:t>1</w:t>
      </w:r>
      <w:r w:rsidR="00BC3A3B">
        <w:rPr>
          <w:u w:val="none"/>
        </w:rPr>
        <w:t>1</w:t>
      </w:r>
      <w:r w:rsidR="00A8289A" w:rsidRPr="002A7FB9">
        <w:rPr>
          <w:u w:val="none"/>
        </w:rPr>
        <w:t>.</w:t>
      </w:r>
    </w:p>
    <w:p w14:paraId="3A5E2E4C" w14:textId="70DCB74F" w:rsidR="00A731F7" w:rsidRPr="002A7FB9" w:rsidRDefault="00A731F7" w:rsidP="008F4F9F">
      <w:pPr>
        <w:pStyle w:val="Nagwek1"/>
        <w:spacing w:before="0" w:after="0"/>
        <w:rPr>
          <w:b w:val="0"/>
          <w:i/>
          <w:color w:val="FF0000"/>
          <w:u w:val="none"/>
        </w:rPr>
      </w:pPr>
      <w:r w:rsidRPr="002A7FB9">
        <w:rPr>
          <w:u w:val="none"/>
        </w:rPr>
        <w:t>Przedstawiciele Stron</w:t>
      </w:r>
      <w:r w:rsidR="007D29A5" w:rsidRPr="002A7FB9">
        <w:rPr>
          <w:u w:val="none"/>
        </w:rPr>
        <w:t>. Korespondencja</w:t>
      </w:r>
    </w:p>
    <w:p w14:paraId="3A5E2E4D" w14:textId="6C6F9380" w:rsidR="00C42FFC" w:rsidRPr="002A7FB9" w:rsidRDefault="00C42FFC" w:rsidP="00C42FFC">
      <w:pPr>
        <w:pStyle w:val="Tekstpodstawowy2"/>
        <w:numPr>
          <w:ilvl w:val="0"/>
          <w:numId w:val="1"/>
        </w:numPr>
        <w:tabs>
          <w:tab w:val="left" w:pos="426"/>
          <w:tab w:val="right" w:leader="dot" w:pos="9072"/>
        </w:tabs>
        <w:suppressAutoHyphens/>
        <w:spacing w:before="0" w:after="0"/>
        <w:ind w:left="426" w:hanging="426"/>
      </w:pPr>
      <w:r w:rsidRPr="002A7FB9">
        <w:t xml:space="preserve">Ze strony Zamawiającego do podejmowania decyzji organizacyjnych, związanych z realizacją Umowy oraz podpisania protokołu </w:t>
      </w:r>
      <w:r w:rsidR="009B5988">
        <w:t>odbioru końcowego</w:t>
      </w:r>
      <w:r w:rsidRPr="002A7FB9">
        <w:t xml:space="preserve"> upoważniony jest: </w:t>
      </w:r>
    </w:p>
    <w:p w14:paraId="3A5E2E4E" w14:textId="77777777" w:rsidR="00C42FFC" w:rsidRPr="002A7FB9" w:rsidRDefault="00C42FFC" w:rsidP="00C42FFC">
      <w:pPr>
        <w:tabs>
          <w:tab w:val="left" w:pos="426"/>
          <w:tab w:val="left" w:pos="851"/>
        </w:tabs>
        <w:suppressAutoHyphens/>
        <w:ind w:left="426"/>
        <w:jc w:val="both"/>
        <w:rPr>
          <w:sz w:val="20"/>
        </w:rPr>
      </w:pPr>
      <w:r w:rsidRPr="002A7FB9">
        <w:rPr>
          <w:sz w:val="20"/>
        </w:rPr>
        <w:t>imię i nazwisko: ………………..,</w:t>
      </w:r>
    </w:p>
    <w:p w14:paraId="3A5E2E4F" w14:textId="77777777" w:rsidR="00C42FFC" w:rsidRPr="002A7FB9" w:rsidRDefault="00C42FFC" w:rsidP="00C42FFC">
      <w:pPr>
        <w:tabs>
          <w:tab w:val="left" w:pos="426"/>
          <w:tab w:val="left" w:pos="851"/>
        </w:tabs>
        <w:suppressAutoHyphens/>
        <w:ind w:left="426"/>
        <w:jc w:val="both"/>
        <w:rPr>
          <w:sz w:val="20"/>
        </w:rPr>
      </w:pPr>
      <w:r w:rsidRPr="002A7FB9">
        <w:rPr>
          <w:sz w:val="20"/>
        </w:rPr>
        <w:t>nr telefonu: ……………………..,</w:t>
      </w:r>
    </w:p>
    <w:p w14:paraId="3A5E2E50" w14:textId="77777777" w:rsidR="00C42FFC" w:rsidRPr="002A7FB9" w:rsidRDefault="00C42FFC" w:rsidP="00C42FFC">
      <w:pPr>
        <w:tabs>
          <w:tab w:val="left" w:pos="426"/>
          <w:tab w:val="left" w:pos="851"/>
        </w:tabs>
        <w:suppressAutoHyphens/>
        <w:ind w:left="426"/>
        <w:jc w:val="both"/>
        <w:rPr>
          <w:sz w:val="20"/>
        </w:rPr>
      </w:pPr>
      <w:r w:rsidRPr="002A7FB9">
        <w:rPr>
          <w:sz w:val="20"/>
        </w:rPr>
        <w:t>e – mail…………………………..,</w:t>
      </w:r>
    </w:p>
    <w:p w14:paraId="3A5E2E51" w14:textId="77777777" w:rsidR="00C42FFC" w:rsidRPr="002A7FB9" w:rsidRDefault="00C42FFC" w:rsidP="00C42FFC">
      <w:pPr>
        <w:tabs>
          <w:tab w:val="left" w:pos="426"/>
          <w:tab w:val="left" w:pos="851"/>
        </w:tabs>
        <w:suppressAutoHyphens/>
        <w:ind w:left="426"/>
        <w:jc w:val="both"/>
        <w:rPr>
          <w:sz w:val="20"/>
        </w:rPr>
      </w:pPr>
      <w:r w:rsidRPr="002A7FB9">
        <w:rPr>
          <w:sz w:val="20"/>
        </w:rPr>
        <w:t>fax.: ……………………………….</w:t>
      </w:r>
    </w:p>
    <w:p w14:paraId="3A5E2E52" w14:textId="0F7A988E" w:rsidR="00C42FFC" w:rsidRPr="002A7FB9" w:rsidRDefault="00C42FFC" w:rsidP="00C42FFC">
      <w:pPr>
        <w:pStyle w:val="Tekstpodstawowy2"/>
        <w:numPr>
          <w:ilvl w:val="0"/>
          <w:numId w:val="1"/>
        </w:numPr>
        <w:tabs>
          <w:tab w:val="left" w:pos="426"/>
          <w:tab w:val="left" w:pos="851"/>
          <w:tab w:val="right" w:leader="dot" w:pos="9072"/>
        </w:tabs>
        <w:suppressAutoHyphens/>
        <w:spacing w:before="0" w:after="0"/>
        <w:ind w:left="426" w:hanging="426"/>
      </w:pPr>
      <w:r w:rsidRPr="002A7FB9">
        <w:t xml:space="preserve">Ze strony Wykonawcy do podejmowania decyzji organizacyjnych, związanych z realizacją Umowy oraz podpisania protokołu </w:t>
      </w:r>
      <w:r w:rsidR="009B5988">
        <w:t>odbioru końcowego</w:t>
      </w:r>
      <w:r w:rsidRPr="002A7FB9">
        <w:t xml:space="preserve"> upoważniony jest: </w:t>
      </w:r>
    </w:p>
    <w:p w14:paraId="3A5E2E53" w14:textId="77777777" w:rsidR="00C42FFC" w:rsidRPr="002A7FB9" w:rsidRDefault="00C42FFC" w:rsidP="00C42FFC">
      <w:pPr>
        <w:pStyle w:val="Tekstpodstawowy2"/>
        <w:tabs>
          <w:tab w:val="left" w:pos="426"/>
          <w:tab w:val="left" w:pos="851"/>
          <w:tab w:val="right" w:leader="dot" w:pos="9072"/>
        </w:tabs>
        <w:suppressAutoHyphens/>
        <w:spacing w:before="0" w:after="0"/>
        <w:ind w:left="426"/>
      </w:pPr>
      <w:r w:rsidRPr="002A7FB9">
        <w:t>imię i nazwisko: ………………….,</w:t>
      </w:r>
    </w:p>
    <w:p w14:paraId="3A5E2E54" w14:textId="77777777" w:rsidR="00C42FFC" w:rsidRPr="002A7FB9" w:rsidRDefault="00C42FFC" w:rsidP="00C42FFC">
      <w:pPr>
        <w:tabs>
          <w:tab w:val="left" w:pos="426"/>
          <w:tab w:val="left" w:pos="851"/>
        </w:tabs>
        <w:suppressAutoHyphens/>
        <w:ind w:left="426"/>
        <w:jc w:val="both"/>
        <w:rPr>
          <w:color w:val="000000" w:themeColor="text1"/>
          <w:sz w:val="20"/>
        </w:rPr>
      </w:pPr>
      <w:r w:rsidRPr="002A7FB9">
        <w:rPr>
          <w:sz w:val="20"/>
        </w:rPr>
        <w:t xml:space="preserve">nr </w:t>
      </w:r>
      <w:r w:rsidRPr="002A7FB9">
        <w:rPr>
          <w:color w:val="000000" w:themeColor="text1"/>
          <w:sz w:val="20"/>
        </w:rPr>
        <w:t>telefonu: ……………………….,</w:t>
      </w:r>
    </w:p>
    <w:p w14:paraId="3A5E2E55" w14:textId="77777777" w:rsidR="00C42FFC" w:rsidRPr="002A7FB9" w:rsidRDefault="00C42FFC" w:rsidP="00C42FFC">
      <w:pPr>
        <w:ind w:firstLine="426"/>
        <w:rPr>
          <w:rFonts w:eastAsiaTheme="minorHAnsi"/>
          <w:sz w:val="20"/>
        </w:rPr>
      </w:pPr>
      <w:r w:rsidRPr="002A7FB9">
        <w:rPr>
          <w:sz w:val="20"/>
        </w:rPr>
        <w:t xml:space="preserve">e – mail: </w:t>
      </w:r>
      <w:r w:rsidRPr="002A7FB9">
        <w:rPr>
          <w:color w:val="1F497D"/>
          <w:sz w:val="20"/>
        </w:rPr>
        <w:t>…………………………..</w:t>
      </w:r>
    </w:p>
    <w:p w14:paraId="3A5E2E56" w14:textId="71EF8275" w:rsidR="00FD7987" w:rsidRPr="002A7FB9" w:rsidRDefault="00FD7987" w:rsidP="00FD7987">
      <w:pPr>
        <w:pStyle w:val="Tekstpodstawowy2"/>
        <w:numPr>
          <w:ilvl w:val="0"/>
          <w:numId w:val="1"/>
        </w:numPr>
        <w:tabs>
          <w:tab w:val="left" w:pos="426"/>
          <w:tab w:val="right" w:leader="dot" w:pos="9072"/>
        </w:tabs>
        <w:spacing w:before="0" w:after="0"/>
        <w:ind w:left="426" w:hanging="426"/>
      </w:pPr>
      <w:bookmarkStart w:id="7" w:name="_Toc58912548"/>
      <w:bookmarkEnd w:id="6"/>
      <w:r w:rsidRPr="002A7FB9">
        <w:t xml:space="preserve">Każda ze Stron zobowiązana jest do informowania </w:t>
      </w:r>
      <w:r w:rsidR="00744AD9" w:rsidRPr="002A7FB9">
        <w:t>w formie dokumentowej poprzez przesłanie wiadomości e-mail</w:t>
      </w:r>
      <w:r w:rsidRPr="002A7FB9">
        <w:t xml:space="preserve">, z odpowiednim uprzedzeniem drugiej Strony, o zmianie danych określonych w ust.1 lub ust. 2, jak również wszelkich innych danych kontaktowych określonych w Umowie, pod rygorem uznania doręczenia pod wskazany adres za skuteczne. </w:t>
      </w:r>
    </w:p>
    <w:p w14:paraId="3A5E2E57" w14:textId="77777777" w:rsidR="00FD7987" w:rsidRPr="002A7FB9" w:rsidRDefault="00FD7987" w:rsidP="00922611">
      <w:pPr>
        <w:pStyle w:val="Tekstpodstawowy2"/>
        <w:numPr>
          <w:ilvl w:val="0"/>
          <w:numId w:val="1"/>
        </w:numPr>
        <w:tabs>
          <w:tab w:val="left" w:pos="426"/>
          <w:tab w:val="right" w:leader="dot" w:pos="9072"/>
        </w:tabs>
        <w:spacing w:before="0" w:after="0"/>
        <w:ind w:left="426" w:hanging="426"/>
      </w:pPr>
      <w:r w:rsidRPr="002A7FB9">
        <w:rPr>
          <w:color w:val="000000"/>
        </w:rPr>
        <w:t>Wszelka korespondencja pomiędzy Stronami winna być prowadzona w formie pisemnej lub e-mailowej i opatrzona numerem Umowy Zamawiającego.</w:t>
      </w:r>
    </w:p>
    <w:p w14:paraId="3A5E2E58" w14:textId="77777777" w:rsidR="00FD7987" w:rsidRPr="002A7FB9" w:rsidRDefault="00FD7987" w:rsidP="00922611">
      <w:pPr>
        <w:pStyle w:val="Tekstpodstawowy2"/>
        <w:numPr>
          <w:ilvl w:val="0"/>
          <w:numId w:val="1"/>
        </w:numPr>
        <w:tabs>
          <w:tab w:val="left" w:pos="426"/>
          <w:tab w:val="right" w:leader="dot" w:pos="9072"/>
        </w:tabs>
        <w:spacing w:before="0" w:after="0"/>
        <w:ind w:left="426" w:hanging="426"/>
      </w:pPr>
      <w:r w:rsidRPr="002A7FB9">
        <w:rPr>
          <w:color w:val="000000"/>
        </w:rPr>
        <w:t>W trakcie realizacji Umowy językiem stosowanym w całej korespondencji, wszystkich rysunkach, specyfikacjach i innych informacjach, obliczeniach i danych składanych Zamawiającemu będzie język polski, o ile obie Strony nie uzgodnią na piśmie inaczej.</w:t>
      </w:r>
    </w:p>
    <w:p w14:paraId="3A5E2E59" w14:textId="5361468D" w:rsidR="00922611" w:rsidRPr="002A7FB9" w:rsidRDefault="00922611" w:rsidP="00F969B5">
      <w:pPr>
        <w:pStyle w:val="Akapitzlist"/>
        <w:numPr>
          <w:ilvl w:val="0"/>
          <w:numId w:val="1"/>
        </w:numPr>
        <w:tabs>
          <w:tab w:val="left" w:pos="426"/>
        </w:tabs>
        <w:ind w:left="426" w:hanging="426"/>
        <w:jc w:val="both"/>
        <w:rPr>
          <w:sz w:val="20"/>
        </w:rPr>
      </w:pPr>
      <w:r w:rsidRPr="002A7FB9">
        <w:rPr>
          <w:sz w:val="20"/>
        </w:rPr>
        <w:t xml:space="preserve">Zmiana osób wskazanych w niniejszym paragrafie nie </w:t>
      </w:r>
      <w:r w:rsidR="00FA0D04" w:rsidRPr="002A7FB9">
        <w:rPr>
          <w:sz w:val="20"/>
        </w:rPr>
        <w:t>stanowi zmiany Umowy</w:t>
      </w:r>
      <w:r w:rsidRPr="002A7FB9">
        <w:rPr>
          <w:sz w:val="20"/>
        </w:rPr>
        <w:t>.</w:t>
      </w:r>
      <w:r w:rsidR="00FA0D04" w:rsidRPr="002A7FB9">
        <w:rPr>
          <w:sz w:val="20"/>
        </w:rPr>
        <w:t xml:space="preserve"> </w:t>
      </w:r>
    </w:p>
    <w:p w14:paraId="3A5E2E5A" w14:textId="77777777" w:rsidR="00FD7987" w:rsidRPr="002A7FB9" w:rsidRDefault="00FD7987" w:rsidP="00A550B8">
      <w:pPr>
        <w:pStyle w:val="Nagwek1"/>
        <w:spacing w:before="0" w:after="0"/>
        <w:rPr>
          <w:u w:val="none"/>
        </w:rPr>
      </w:pPr>
    </w:p>
    <w:p w14:paraId="3A5E2E5B" w14:textId="02C81361" w:rsidR="00126C95" w:rsidRPr="002A7FB9" w:rsidRDefault="00D258E9" w:rsidP="00FB35CF">
      <w:pPr>
        <w:pStyle w:val="Nagwek1"/>
        <w:spacing w:before="0" w:after="0"/>
        <w:ind w:left="426" w:hanging="426"/>
        <w:rPr>
          <w:u w:val="none"/>
        </w:rPr>
      </w:pPr>
      <w:r w:rsidRPr="002A7FB9">
        <w:rPr>
          <w:u w:val="none"/>
        </w:rPr>
        <w:t xml:space="preserve">§ </w:t>
      </w:r>
      <w:r w:rsidR="00BC3A3B" w:rsidRPr="002A7FB9">
        <w:rPr>
          <w:u w:val="none"/>
        </w:rPr>
        <w:t>1</w:t>
      </w:r>
      <w:r w:rsidR="00BC3A3B">
        <w:rPr>
          <w:u w:val="none"/>
        </w:rPr>
        <w:t>2</w:t>
      </w:r>
      <w:r w:rsidR="00126C95" w:rsidRPr="002A7FB9">
        <w:rPr>
          <w:u w:val="none"/>
        </w:rPr>
        <w:t>.</w:t>
      </w:r>
    </w:p>
    <w:p w14:paraId="3A5E2E5D" w14:textId="5E71587E" w:rsidR="00126C95" w:rsidRPr="002A7FB9" w:rsidRDefault="00126C95" w:rsidP="008F4F9F">
      <w:pPr>
        <w:ind w:left="426" w:hanging="426"/>
        <w:jc w:val="center"/>
        <w:rPr>
          <w:i/>
          <w:color w:val="0070C0"/>
          <w:sz w:val="20"/>
        </w:rPr>
      </w:pPr>
      <w:r w:rsidRPr="002A7FB9">
        <w:rPr>
          <w:b/>
          <w:sz w:val="20"/>
        </w:rPr>
        <w:t>KARY UMOWNE</w:t>
      </w:r>
      <w:r w:rsidR="00674588" w:rsidRPr="002A7FB9">
        <w:rPr>
          <w:b/>
          <w:sz w:val="20"/>
        </w:rPr>
        <w:t>. ODPOWIEDZIALNOŚĆ</w:t>
      </w:r>
    </w:p>
    <w:p w14:paraId="3A5E2E5E" w14:textId="77777777" w:rsidR="00972384" w:rsidRPr="004A34E8" w:rsidRDefault="00126C95" w:rsidP="00A94C39">
      <w:pPr>
        <w:numPr>
          <w:ilvl w:val="0"/>
          <w:numId w:val="5"/>
        </w:numPr>
        <w:ind w:left="426" w:hanging="426"/>
        <w:jc w:val="both"/>
        <w:rPr>
          <w:sz w:val="20"/>
        </w:rPr>
      </w:pPr>
      <w:r w:rsidRPr="004A34E8">
        <w:rPr>
          <w:sz w:val="20"/>
        </w:rPr>
        <w:t xml:space="preserve">Strony zgodnie postanawiają, że </w:t>
      </w:r>
      <w:r w:rsidR="00972384" w:rsidRPr="004A34E8">
        <w:rPr>
          <w:sz w:val="20"/>
        </w:rPr>
        <w:t>Zamawiający jest uprawniony do naliczenia kar umownych:</w:t>
      </w:r>
    </w:p>
    <w:p w14:paraId="3A5E2E5F" w14:textId="37157268" w:rsidR="00972384" w:rsidRPr="004A34E8" w:rsidRDefault="00972384" w:rsidP="00935075">
      <w:pPr>
        <w:numPr>
          <w:ilvl w:val="1"/>
          <w:numId w:val="14"/>
        </w:numPr>
        <w:ind w:left="851" w:hanging="425"/>
        <w:jc w:val="both"/>
        <w:rPr>
          <w:sz w:val="20"/>
        </w:rPr>
      </w:pPr>
      <w:r w:rsidRPr="004A34E8">
        <w:rPr>
          <w:sz w:val="20"/>
        </w:rPr>
        <w:t xml:space="preserve">za opóźnienie w realizacji </w:t>
      </w:r>
      <w:r w:rsidR="002900A4" w:rsidRPr="004A34E8">
        <w:rPr>
          <w:sz w:val="20"/>
        </w:rPr>
        <w:t xml:space="preserve">Przedmiotu </w:t>
      </w:r>
      <w:r w:rsidRPr="004A34E8">
        <w:rPr>
          <w:sz w:val="20"/>
        </w:rPr>
        <w:t>Umowy</w:t>
      </w:r>
      <w:r w:rsidR="004A3613" w:rsidRPr="0080305C">
        <w:rPr>
          <w:sz w:val="20"/>
        </w:rPr>
        <w:t xml:space="preserve"> bądź </w:t>
      </w:r>
      <w:r w:rsidR="002F3A98" w:rsidRPr="0080305C">
        <w:rPr>
          <w:sz w:val="20"/>
        </w:rPr>
        <w:t>ukończeniu wykonania Przedmiotu Umowy</w:t>
      </w:r>
      <w:r w:rsidRPr="004A34E8">
        <w:rPr>
          <w:sz w:val="20"/>
        </w:rPr>
        <w:t xml:space="preserve"> w wysokości </w:t>
      </w:r>
      <w:r w:rsidR="002119EB" w:rsidRPr="004A34E8">
        <w:rPr>
          <w:sz w:val="20"/>
        </w:rPr>
        <w:t>0,</w:t>
      </w:r>
      <w:r w:rsidR="00757E31" w:rsidRPr="004A34E8">
        <w:rPr>
          <w:sz w:val="20"/>
        </w:rPr>
        <w:t>1</w:t>
      </w:r>
      <w:r w:rsidRPr="004A34E8">
        <w:rPr>
          <w:sz w:val="20"/>
        </w:rPr>
        <w:t xml:space="preserve">% </w:t>
      </w:r>
      <w:r w:rsidR="006D1123" w:rsidRPr="004A34E8">
        <w:rPr>
          <w:sz w:val="20"/>
        </w:rPr>
        <w:t xml:space="preserve">wynagrodzenia ryczałtowego </w:t>
      </w:r>
      <w:r w:rsidRPr="004A34E8">
        <w:rPr>
          <w:sz w:val="20"/>
        </w:rPr>
        <w:t>netto</w:t>
      </w:r>
      <w:r w:rsidR="006D1123" w:rsidRPr="004A34E8">
        <w:rPr>
          <w:sz w:val="20"/>
        </w:rPr>
        <w:t xml:space="preserve"> określonego w § </w:t>
      </w:r>
      <w:r w:rsidR="00901EA0">
        <w:rPr>
          <w:sz w:val="20"/>
        </w:rPr>
        <w:t>5</w:t>
      </w:r>
      <w:r w:rsidR="00901EA0" w:rsidRPr="004A34E8">
        <w:rPr>
          <w:sz w:val="20"/>
        </w:rPr>
        <w:t xml:space="preserve"> </w:t>
      </w:r>
      <w:r w:rsidR="006D1123" w:rsidRPr="004A34E8">
        <w:rPr>
          <w:sz w:val="20"/>
        </w:rPr>
        <w:t>ust. 1 Umowy</w:t>
      </w:r>
      <w:r w:rsidRPr="004A34E8">
        <w:rPr>
          <w:sz w:val="20"/>
        </w:rPr>
        <w:t>, za każdy rozpoczęty dzień opóźnienia</w:t>
      </w:r>
      <w:r w:rsidRPr="004A34E8">
        <w:rPr>
          <w:bCs/>
          <w:sz w:val="20"/>
        </w:rPr>
        <w:t xml:space="preserve"> ponad termin realizacji </w:t>
      </w:r>
      <w:r w:rsidR="002900A4" w:rsidRPr="004A34E8">
        <w:rPr>
          <w:bCs/>
          <w:sz w:val="20"/>
        </w:rPr>
        <w:t xml:space="preserve">Przedmiotu </w:t>
      </w:r>
      <w:r w:rsidRPr="004A34E8">
        <w:rPr>
          <w:bCs/>
          <w:sz w:val="20"/>
        </w:rPr>
        <w:t>Umowy</w:t>
      </w:r>
      <w:r w:rsidRPr="004A34E8">
        <w:rPr>
          <w:sz w:val="20"/>
        </w:rPr>
        <w:t xml:space="preserve"> określony w </w:t>
      </w:r>
      <w:r w:rsidR="00B52A8D" w:rsidRPr="004A34E8">
        <w:rPr>
          <w:bCs/>
          <w:sz w:val="20"/>
        </w:rPr>
        <w:t xml:space="preserve">§ </w:t>
      </w:r>
      <w:r w:rsidR="00901EA0">
        <w:rPr>
          <w:bCs/>
          <w:sz w:val="20"/>
        </w:rPr>
        <w:t>9</w:t>
      </w:r>
      <w:r w:rsidR="00901EA0" w:rsidRPr="004A34E8">
        <w:rPr>
          <w:bCs/>
          <w:sz w:val="20"/>
        </w:rPr>
        <w:t xml:space="preserve"> </w:t>
      </w:r>
      <w:r w:rsidRPr="004A34E8">
        <w:rPr>
          <w:bCs/>
          <w:sz w:val="20"/>
        </w:rPr>
        <w:t>ust. 1 Umowy</w:t>
      </w:r>
      <w:r w:rsidRPr="004A34E8">
        <w:rPr>
          <w:sz w:val="20"/>
        </w:rPr>
        <w:t>,</w:t>
      </w:r>
      <w:r w:rsidR="0068283E" w:rsidRPr="004A34E8">
        <w:rPr>
          <w:sz w:val="20"/>
        </w:rPr>
        <w:t xml:space="preserve"> przy czym </w:t>
      </w:r>
      <w:r w:rsidR="00FA0D04" w:rsidRPr="004A34E8">
        <w:rPr>
          <w:sz w:val="20"/>
        </w:rPr>
        <w:t>łączna</w:t>
      </w:r>
      <w:r w:rsidR="0068283E" w:rsidRPr="004A34E8">
        <w:rPr>
          <w:sz w:val="20"/>
        </w:rPr>
        <w:t xml:space="preserve"> wysokość kary umownej z tego tytułu nie może wynosić więcej niż 2</w:t>
      </w:r>
      <w:r w:rsidR="00935075" w:rsidRPr="004A34E8">
        <w:rPr>
          <w:sz w:val="20"/>
        </w:rPr>
        <w:t>5</w:t>
      </w:r>
      <w:r w:rsidR="0068283E" w:rsidRPr="004A34E8">
        <w:rPr>
          <w:sz w:val="20"/>
        </w:rPr>
        <w:t xml:space="preserve">% wynagrodzenia ryczałtowego netto określonego w §4 ust. 1 Umowy, </w:t>
      </w:r>
    </w:p>
    <w:p w14:paraId="14A2CB19" w14:textId="4CD2DA25" w:rsidR="002F3A98" w:rsidRPr="00901EA0" w:rsidRDefault="002F3A98" w:rsidP="00935075">
      <w:pPr>
        <w:numPr>
          <w:ilvl w:val="1"/>
          <w:numId w:val="14"/>
        </w:numPr>
        <w:ind w:left="851" w:hanging="425"/>
        <w:jc w:val="both"/>
        <w:rPr>
          <w:sz w:val="20"/>
        </w:rPr>
      </w:pPr>
      <w:r w:rsidRPr="0080305C">
        <w:rPr>
          <w:sz w:val="20"/>
        </w:rPr>
        <w:t xml:space="preserve">za opóźnienie w rozpoczęciu bądź ukończeniu wykonania danego Etapu prac w stosunku do terminu podanego </w:t>
      </w:r>
      <w:r w:rsidR="00901EA0" w:rsidRPr="0080305C">
        <w:rPr>
          <w:sz w:val="20"/>
        </w:rPr>
        <w:t>w Załączniku nr 5 lub Załączniku nr 5a do Umowy</w:t>
      </w:r>
      <w:r w:rsidRPr="0080305C">
        <w:rPr>
          <w:sz w:val="20"/>
        </w:rPr>
        <w:t xml:space="preserve"> - </w:t>
      </w:r>
      <w:r w:rsidRPr="0080305C">
        <w:rPr>
          <w:b/>
          <w:sz w:val="20"/>
          <w:u w:val="single"/>
        </w:rPr>
        <w:t xml:space="preserve">0,1% </w:t>
      </w:r>
      <w:r w:rsidRPr="0080305C">
        <w:rPr>
          <w:sz w:val="20"/>
        </w:rPr>
        <w:t>za każdy dzień opóźnienia liczony od upływu terminu na wykonanie Przedmiotu Umowy;</w:t>
      </w:r>
    </w:p>
    <w:p w14:paraId="0B22D11D" w14:textId="019C4C64" w:rsidR="0064766F" w:rsidRPr="004A34E8" w:rsidRDefault="0064766F" w:rsidP="00935075">
      <w:pPr>
        <w:numPr>
          <w:ilvl w:val="1"/>
          <w:numId w:val="14"/>
        </w:numPr>
        <w:ind w:left="851" w:hanging="425"/>
        <w:jc w:val="both"/>
        <w:rPr>
          <w:sz w:val="20"/>
        </w:rPr>
      </w:pPr>
      <w:r w:rsidRPr="004A34E8">
        <w:rPr>
          <w:sz w:val="20"/>
        </w:rPr>
        <w:t xml:space="preserve">za opóźnienie w przekazaniu polisy OC bądź dowodu opłacenia składki, w wysokości 0,1% wynagrodzenia ryczałtowego netto określonego w § </w:t>
      </w:r>
      <w:r w:rsidR="00901EA0">
        <w:rPr>
          <w:sz w:val="20"/>
        </w:rPr>
        <w:t>5</w:t>
      </w:r>
      <w:r w:rsidR="00901EA0" w:rsidRPr="004A34E8">
        <w:rPr>
          <w:sz w:val="20"/>
        </w:rPr>
        <w:t xml:space="preserve"> </w:t>
      </w:r>
      <w:r w:rsidRPr="004A34E8">
        <w:rPr>
          <w:sz w:val="20"/>
        </w:rPr>
        <w:t>ust. 1 Umowy, za każdy dzień opóźnienia</w:t>
      </w:r>
      <w:r w:rsidRPr="004A34E8">
        <w:rPr>
          <w:bCs/>
          <w:sz w:val="20"/>
        </w:rPr>
        <w:t xml:space="preserve"> </w:t>
      </w:r>
      <w:r w:rsidR="00901EA0">
        <w:rPr>
          <w:bCs/>
          <w:sz w:val="20"/>
        </w:rPr>
        <w:t xml:space="preserve">w stosunku do terminu </w:t>
      </w:r>
      <w:r w:rsidR="00901EA0" w:rsidRPr="004A34E8">
        <w:rPr>
          <w:sz w:val="20"/>
        </w:rPr>
        <w:t>określon</w:t>
      </w:r>
      <w:r w:rsidR="00901EA0">
        <w:rPr>
          <w:sz w:val="20"/>
        </w:rPr>
        <w:t>ego</w:t>
      </w:r>
      <w:r w:rsidR="00901EA0" w:rsidRPr="004A34E8">
        <w:rPr>
          <w:sz w:val="20"/>
        </w:rPr>
        <w:t xml:space="preserve"> </w:t>
      </w:r>
      <w:r w:rsidRPr="004A34E8">
        <w:rPr>
          <w:sz w:val="20"/>
        </w:rPr>
        <w:t xml:space="preserve">w </w:t>
      </w:r>
      <w:r w:rsidRPr="004A34E8">
        <w:rPr>
          <w:bCs/>
          <w:sz w:val="20"/>
        </w:rPr>
        <w:t xml:space="preserve">§ </w:t>
      </w:r>
      <w:r w:rsidR="00901EA0">
        <w:rPr>
          <w:bCs/>
          <w:sz w:val="20"/>
        </w:rPr>
        <w:t>14</w:t>
      </w:r>
      <w:r w:rsidR="00901EA0" w:rsidRPr="004A34E8">
        <w:rPr>
          <w:bCs/>
          <w:sz w:val="20"/>
        </w:rPr>
        <w:t xml:space="preserve"> </w:t>
      </w:r>
      <w:r w:rsidRPr="004A34E8">
        <w:rPr>
          <w:bCs/>
          <w:sz w:val="20"/>
        </w:rPr>
        <w:t>ust. 1 Umowy</w:t>
      </w:r>
      <w:r w:rsidRPr="004A34E8">
        <w:rPr>
          <w:sz w:val="20"/>
        </w:rPr>
        <w:t xml:space="preserve">, przy czym łączna wysokość kary umownej z </w:t>
      </w:r>
      <w:r w:rsidRPr="004A34E8">
        <w:rPr>
          <w:sz w:val="20"/>
        </w:rPr>
        <w:lastRenderedPageBreak/>
        <w:t>tego tytułu nie może wynosić więcej niż 2</w:t>
      </w:r>
      <w:r w:rsidR="001D1EC9" w:rsidRPr="004A34E8">
        <w:rPr>
          <w:sz w:val="20"/>
        </w:rPr>
        <w:t>5</w:t>
      </w:r>
      <w:r w:rsidRPr="004A34E8">
        <w:rPr>
          <w:sz w:val="20"/>
        </w:rPr>
        <w:t>% wynagrodzenia ryczałtowego netto określonego w §</w:t>
      </w:r>
      <w:r w:rsidR="00916F20">
        <w:rPr>
          <w:sz w:val="20"/>
        </w:rPr>
        <w:t xml:space="preserve"> 5</w:t>
      </w:r>
      <w:r w:rsidR="00916F20" w:rsidRPr="004A34E8">
        <w:rPr>
          <w:sz w:val="20"/>
        </w:rPr>
        <w:t xml:space="preserve"> </w:t>
      </w:r>
      <w:r w:rsidRPr="004A34E8">
        <w:rPr>
          <w:sz w:val="20"/>
        </w:rPr>
        <w:t xml:space="preserve">ust. 1 Umowy, </w:t>
      </w:r>
    </w:p>
    <w:p w14:paraId="2053D397" w14:textId="19FA5534" w:rsidR="00EB076E" w:rsidRPr="004A34E8" w:rsidRDefault="00604614" w:rsidP="00935075">
      <w:pPr>
        <w:numPr>
          <w:ilvl w:val="1"/>
          <w:numId w:val="14"/>
        </w:numPr>
        <w:ind w:left="851" w:hanging="425"/>
        <w:jc w:val="both"/>
        <w:rPr>
          <w:sz w:val="20"/>
        </w:rPr>
      </w:pPr>
      <w:r w:rsidRPr="004A34E8">
        <w:rPr>
          <w:sz w:val="20"/>
        </w:rPr>
        <w:t xml:space="preserve">za opóźnienie w usuwaniu wad przedmiotu Umowy, w wysokości </w:t>
      </w:r>
      <w:r w:rsidR="002119EB" w:rsidRPr="004A34E8">
        <w:rPr>
          <w:sz w:val="20"/>
        </w:rPr>
        <w:t>0,</w:t>
      </w:r>
      <w:r w:rsidR="00757E31" w:rsidRPr="004A34E8">
        <w:rPr>
          <w:sz w:val="20"/>
        </w:rPr>
        <w:t>1</w:t>
      </w:r>
      <w:r w:rsidRPr="004A34E8">
        <w:rPr>
          <w:sz w:val="20"/>
        </w:rPr>
        <w:t xml:space="preserve">% wynagrodzenia ryczałtowego netto określonego w § </w:t>
      </w:r>
      <w:r w:rsidR="00916F20">
        <w:rPr>
          <w:sz w:val="20"/>
        </w:rPr>
        <w:t>5</w:t>
      </w:r>
      <w:r w:rsidR="00916F20" w:rsidRPr="004A34E8">
        <w:rPr>
          <w:sz w:val="20"/>
        </w:rPr>
        <w:t xml:space="preserve"> </w:t>
      </w:r>
      <w:r w:rsidRPr="004A34E8">
        <w:rPr>
          <w:sz w:val="20"/>
        </w:rPr>
        <w:t>ust. 1 Umowy, za każdy rozpoczęty dzień opóźnienia</w:t>
      </w:r>
      <w:r w:rsidRPr="004A34E8">
        <w:rPr>
          <w:bCs/>
          <w:sz w:val="20"/>
        </w:rPr>
        <w:t xml:space="preserve"> ponad termin wyznaczony na usunięcie wad zgodnie z </w:t>
      </w:r>
      <w:r w:rsidRPr="004A34E8">
        <w:rPr>
          <w:sz w:val="20"/>
        </w:rPr>
        <w:t xml:space="preserve"> </w:t>
      </w:r>
      <w:r w:rsidRPr="004A34E8">
        <w:rPr>
          <w:bCs/>
          <w:sz w:val="20"/>
        </w:rPr>
        <w:t xml:space="preserve">§ </w:t>
      </w:r>
      <w:r w:rsidR="00916F20">
        <w:rPr>
          <w:bCs/>
          <w:sz w:val="20"/>
        </w:rPr>
        <w:t>10</w:t>
      </w:r>
      <w:r w:rsidR="00916F20" w:rsidRPr="004A34E8">
        <w:rPr>
          <w:bCs/>
          <w:sz w:val="20"/>
        </w:rPr>
        <w:t xml:space="preserve"> </w:t>
      </w:r>
      <w:r w:rsidRPr="004A34E8">
        <w:rPr>
          <w:bCs/>
          <w:sz w:val="20"/>
        </w:rPr>
        <w:t xml:space="preserve">ust. </w:t>
      </w:r>
      <w:r w:rsidR="00D55FD7" w:rsidRPr="004A34E8">
        <w:rPr>
          <w:bCs/>
          <w:sz w:val="20"/>
        </w:rPr>
        <w:t xml:space="preserve">4 lit. a </w:t>
      </w:r>
      <w:r w:rsidRPr="004A34E8">
        <w:rPr>
          <w:bCs/>
          <w:sz w:val="20"/>
        </w:rPr>
        <w:t>Umowy</w:t>
      </w:r>
      <w:r w:rsidR="00D55FD7" w:rsidRPr="004A34E8">
        <w:rPr>
          <w:bCs/>
          <w:sz w:val="20"/>
        </w:rPr>
        <w:t xml:space="preserve"> lub ustalonym zgodnie z przepisami wskazanymi w §</w:t>
      </w:r>
      <w:r w:rsidR="00916F20">
        <w:rPr>
          <w:bCs/>
          <w:sz w:val="20"/>
        </w:rPr>
        <w:t xml:space="preserve"> 10</w:t>
      </w:r>
      <w:r w:rsidR="00D55FD7" w:rsidRPr="004A34E8">
        <w:rPr>
          <w:bCs/>
          <w:sz w:val="20"/>
        </w:rPr>
        <w:t xml:space="preserve"> ust. 7 Umowy</w:t>
      </w:r>
      <w:r w:rsidRPr="004A34E8">
        <w:rPr>
          <w:sz w:val="20"/>
        </w:rPr>
        <w:t>,</w:t>
      </w:r>
      <w:r w:rsidR="0068283E" w:rsidRPr="004A34E8">
        <w:rPr>
          <w:sz w:val="20"/>
        </w:rPr>
        <w:t xml:space="preserve"> przy czym łączna wysokość kary umownej z tego tytułu nie może wynosić więcej niż 2</w:t>
      </w:r>
      <w:r w:rsidR="00935075" w:rsidRPr="004A34E8">
        <w:rPr>
          <w:sz w:val="20"/>
        </w:rPr>
        <w:t>5</w:t>
      </w:r>
      <w:r w:rsidR="0068283E" w:rsidRPr="004A34E8">
        <w:rPr>
          <w:sz w:val="20"/>
        </w:rPr>
        <w:t>% wynagrodzenia ryczałtowego netto określonego w §</w:t>
      </w:r>
      <w:r w:rsidR="00916F20">
        <w:rPr>
          <w:sz w:val="20"/>
        </w:rPr>
        <w:t xml:space="preserve"> 5</w:t>
      </w:r>
      <w:r w:rsidR="00916F20" w:rsidRPr="004A34E8">
        <w:rPr>
          <w:sz w:val="20"/>
        </w:rPr>
        <w:t xml:space="preserve"> </w:t>
      </w:r>
      <w:r w:rsidR="0068283E" w:rsidRPr="004A34E8">
        <w:rPr>
          <w:sz w:val="20"/>
        </w:rPr>
        <w:t xml:space="preserve">ust. 1 Umowy, </w:t>
      </w:r>
    </w:p>
    <w:p w14:paraId="184C1FAA" w14:textId="16A2EFE8" w:rsidR="00EB076E" w:rsidRPr="0080305C" w:rsidRDefault="006D1123" w:rsidP="00935075">
      <w:pPr>
        <w:numPr>
          <w:ilvl w:val="1"/>
          <w:numId w:val="14"/>
        </w:numPr>
        <w:ind w:left="851" w:hanging="425"/>
        <w:jc w:val="both"/>
        <w:rPr>
          <w:sz w:val="20"/>
        </w:rPr>
      </w:pPr>
      <w:r w:rsidRPr="004A34E8">
        <w:rPr>
          <w:sz w:val="20"/>
        </w:rPr>
        <w:t>w</w:t>
      </w:r>
      <w:r w:rsidR="00297500" w:rsidRPr="004A34E8">
        <w:rPr>
          <w:sz w:val="20"/>
        </w:rPr>
        <w:t xml:space="preserve"> przypadku odstąpienia przez </w:t>
      </w:r>
      <w:r w:rsidR="007E025E">
        <w:rPr>
          <w:sz w:val="20"/>
        </w:rPr>
        <w:t>którąkolwiek ze Stron</w:t>
      </w:r>
      <w:r w:rsidR="007E025E" w:rsidRPr="004A34E8">
        <w:rPr>
          <w:sz w:val="20"/>
        </w:rPr>
        <w:t xml:space="preserve"> </w:t>
      </w:r>
      <w:r w:rsidR="00297500" w:rsidRPr="004A34E8">
        <w:rPr>
          <w:sz w:val="20"/>
        </w:rPr>
        <w:t xml:space="preserve">od </w:t>
      </w:r>
      <w:r w:rsidR="003D0991" w:rsidRPr="004A34E8">
        <w:rPr>
          <w:sz w:val="20"/>
        </w:rPr>
        <w:t>U</w:t>
      </w:r>
      <w:r w:rsidR="00297500" w:rsidRPr="004A34E8">
        <w:rPr>
          <w:sz w:val="20"/>
        </w:rPr>
        <w:t xml:space="preserve">mowy z winy </w:t>
      </w:r>
      <w:r w:rsidR="007369BE" w:rsidRPr="004A34E8">
        <w:rPr>
          <w:sz w:val="20"/>
        </w:rPr>
        <w:t>Wykonawcy</w:t>
      </w:r>
      <w:r w:rsidR="00297500" w:rsidRPr="004A34E8">
        <w:rPr>
          <w:sz w:val="20"/>
        </w:rPr>
        <w:t xml:space="preserve">, </w:t>
      </w:r>
      <w:r w:rsidR="007369BE" w:rsidRPr="004A34E8">
        <w:rPr>
          <w:sz w:val="20"/>
        </w:rPr>
        <w:t>Wykonawca</w:t>
      </w:r>
      <w:r w:rsidR="00297500" w:rsidRPr="004A34E8">
        <w:rPr>
          <w:sz w:val="20"/>
        </w:rPr>
        <w:t xml:space="preserve"> zapłaci </w:t>
      </w:r>
      <w:r w:rsidR="007369BE" w:rsidRPr="004A34E8">
        <w:rPr>
          <w:sz w:val="20"/>
        </w:rPr>
        <w:t>Zamawiającemu</w:t>
      </w:r>
      <w:r w:rsidR="002E615C" w:rsidRPr="004A34E8">
        <w:rPr>
          <w:sz w:val="20"/>
        </w:rPr>
        <w:t xml:space="preserve"> karę umowną w wysokości </w:t>
      </w:r>
      <w:r w:rsidR="005173CE" w:rsidRPr="004A34E8">
        <w:rPr>
          <w:sz w:val="20"/>
        </w:rPr>
        <w:t>10</w:t>
      </w:r>
      <w:r w:rsidR="00297500" w:rsidRPr="004A34E8">
        <w:rPr>
          <w:sz w:val="20"/>
        </w:rPr>
        <w:t xml:space="preserve">% wynagrodzenia </w:t>
      </w:r>
      <w:r w:rsidRPr="004A34E8">
        <w:rPr>
          <w:sz w:val="20"/>
        </w:rPr>
        <w:t xml:space="preserve">ryczałtowego </w:t>
      </w:r>
      <w:r w:rsidR="007369BE" w:rsidRPr="004A34E8">
        <w:rPr>
          <w:sz w:val="20"/>
        </w:rPr>
        <w:t>netto</w:t>
      </w:r>
      <w:bookmarkStart w:id="8" w:name="_Hlk489964129"/>
      <w:r w:rsidR="00922611" w:rsidRPr="004A34E8">
        <w:rPr>
          <w:sz w:val="20"/>
        </w:rPr>
        <w:t xml:space="preserve"> </w:t>
      </w:r>
      <w:r w:rsidR="00297500" w:rsidRPr="004A34E8">
        <w:rPr>
          <w:sz w:val="20"/>
        </w:rPr>
        <w:t>określonego w §</w:t>
      </w:r>
      <w:r w:rsidR="00922611" w:rsidRPr="004A34E8">
        <w:rPr>
          <w:sz w:val="20"/>
        </w:rPr>
        <w:t xml:space="preserve"> </w:t>
      </w:r>
      <w:r w:rsidR="00916F20">
        <w:rPr>
          <w:sz w:val="20"/>
        </w:rPr>
        <w:t>5</w:t>
      </w:r>
      <w:r w:rsidR="00916F20" w:rsidRPr="004A34E8">
        <w:rPr>
          <w:sz w:val="20"/>
        </w:rPr>
        <w:t xml:space="preserve"> </w:t>
      </w:r>
      <w:r w:rsidR="00297500" w:rsidRPr="004A34E8">
        <w:rPr>
          <w:sz w:val="20"/>
        </w:rPr>
        <w:t>ust. 1 Umowy</w:t>
      </w:r>
      <w:bookmarkEnd w:id="8"/>
      <w:r w:rsidR="00347B7F" w:rsidRPr="004A34E8">
        <w:rPr>
          <w:sz w:val="20"/>
        </w:rPr>
        <w:t>;</w:t>
      </w:r>
    </w:p>
    <w:p w14:paraId="3BB15409" w14:textId="16095C17" w:rsidR="00AB500B" w:rsidRPr="0080305C" w:rsidRDefault="004A34E8" w:rsidP="004A34E8">
      <w:pPr>
        <w:pStyle w:val="Akapitzlist"/>
        <w:numPr>
          <w:ilvl w:val="1"/>
          <w:numId w:val="14"/>
        </w:numPr>
        <w:jc w:val="both"/>
        <w:rPr>
          <w:sz w:val="20"/>
        </w:rPr>
      </w:pPr>
      <w:r w:rsidRPr="004A34E8">
        <w:rPr>
          <w:sz w:val="20"/>
        </w:rPr>
        <w:t>w przypadku</w:t>
      </w:r>
      <w:r w:rsidRPr="0080305C">
        <w:rPr>
          <w:sz w:val="20"/>
        </w:rPr>
        <w:t xml:space="preserve"> niewykonania lub nienależytego wykonania </w:t>
      </w:r>
      <w:r w:rsidR="00631E19">
        <w:rPr>
          <w:sz w:val="20"/>
        </w:rPr>
        <w:t xml:space="preserve">innych </w:t>
      </w:r>
      <w:r w:rsidRPr="0080305C">
        <w:rPr>
          <w:sz w:val="20"/>
        </w:rPr>
        <w:t>obowiązków określonych w Umowie,</w:t>
      </w:r>
      <w:r w:rsidR="00631E19">
        <w:rPr>
          <w:sz w:val="20"/>
        </w:rPr>
        <w:t xml:space="preserve"> pomimo uprzedniego wezwania przez Zamawiającego do usunięcia naruszeń w terminie minimum 7 dni,</w:t>
      </w:r>
      <w:r w:rsidRPr="0080305C">
        <w:rPr>
          <w:sz w:val="20"/>
        </w:rPr>
        <w:t xml:space="preserve"> Wykonawca zapłaci Zamawiającemu karę umowną w wysokości 10% wynagrodzenia ryczałtowego netto określonego w § </w:t>
      </w:r>
      <w:r w:rsidR="00916F20">
        <w:rPr>
          <w:sz w:val="20"/>
        </w:rPr>
        <w:t>5</w:t>
      </w:r>
      <w:r w:rsidRPr="0080305C">
        <w:rPr>
          <w:sz w:val="20"/>
        </w:rPr>
        <w:t xml:space="preserve"> ust. 1 Umowy za każdy przypadek naruszenia;</w:t>
      </w:r>
    </w:p>
    <w:p w14:paraId="4088516D" w14:textId="001E9E93" w:rsidR="0068391B" w:rsidRPr="004A34E8" w:rsidRDefault="00656ABA" w:rsidP="00935075">
      <w:pPr>
        <w:numPr>
          <w:ilvl w:val="1"/>
          <w:numId w:val="14"/>
        </w:numPr>
        <w:ind w:left="851" w:hanging="425"/>
        <w:jc w:val="both"/>
        <w:rPr>
          <w:sz w:val="20"/>
        </w:rPr>
      </w:pPr>
      <w:r w:rsidRPr="004A34E8">
        <w:rPr>
          <w:sz w:val="20"/>
        </w:rPr>
        <w:t>w</w:t>
      </w:r>
      <w:r w:rsidR="00347B7F" w:rsidRPr="004A34E8">
        <w:rPr>
          <w:sz w:val="20"/>
        </w:rPr>
        <w:t xml:space="preserve"> przypadku stwierdzenia naruszenia przez Wykonawcę obowiązku wykonania przedmiotu</w:t>
      </w:r>
      <w:r w:rsidR="00446585" w:rsidRPr="004A34E8">
        <w:rPr>
          <w:sz w:val="20"/>
        </w:rPr>
        <w:t xml:space="preserve"> Umowy siłami własnymi, okreś</w:t>
      </w:r>
      <w:r w:rsidR="00347B7F" w:rsidRPr="004A34E8">
        <w:rPr>
          <w:sz w:val="20"/>
        </w:rPr>
        <w:t>lonego w § 3 Umowy</w:t>
      </w:r>
      <w:r w:rsidR="00024FE8" w:rsidRPr="004A34E8">
        <w:rPr>
          <w:sz w:val="20"/>
        </w:rPr>
        <w:t xml:space="preserve"> lub obowiązku uzyskania pisemnej zgody </w:t>
      </w:r>
      <w:r w:rsidRPr="004A34E8">
        <w:rPr>
          <w:sz w:val="20"/>
        </w:rPr>
        <w:t xml:space="preserve">Zamawiającego </w:t>
      </w:r>
      <w:r w:rsidR="00024FE8" w:rsidRPr="004A34E8">
        <w:rPr>
          <w:sz w:val="20"/>
        </w:rPr>
        <w:t>na zatrudnienie Podwykonawców</w:t>
      </w:r>
      <w:r w:rsidR="00347B7F" w:rsidRPr="004A34E8">
        <w:rPr>
          <w:sz w:val="20"/>
        </w:rPr>
        <w:t xml:space="preserve">, w wysokości </w:t>
      </w:r>
      <w:r w:rsidR="00935075" w:rsidRPr="004A34E8">
        <w:rPr>
          <w:sz w:val="20"/>
        </w:rPr>
        <w:t>5</w:t>
      </w:r>
      <w:r w:rsidR="00626009" w:rsidRPr="004A34E8">
        <w:rPr>
          <w:sz w:val="20"/>
        </w:rPr>
        <w:t>%</w:t>
      </w:r>
      <w:r w:rsidR="00D3287E" w:rsidRPr="004A34E8">
        <w:rPr>
          <w:sz w:val="20"/>
        </w:rPr>
        <w:t xml:space="preserve"> wynagrodzenia ryczałtowego netto określonego w § </w:t>
      </w:r>
      <w:r w:rsidR="00916F20">
        <w:rPr>
          <w:sz w:val="20"/>
        </w:rPr>
        <w:t>5</w:t>
      </w:r>
      <w:r w:rsidR="00916F20" w:rsidRPr="004A34E8">
        <w:rPr>
          <w:sz w:val="20"/>
        </w:rPr>
        <w:t xml:space="preserve"> </w:t>
      </w:r>
      <w:r w:rsidR="00D3287E" w:rsidRPr="004A34E8">
        <w:rPr>
          <w:sz w:val="20"/>
        </w:rPr>
        <w:t>ust. 1 Umowy za</w:t>
      </w:r>
      <w:r w:rsidR="00C42FFC" w:rsidRPr="004A34E8">
        <w:rPr>
          <w:sz w:val="20"/>
        </w:rPr>
        <w:t xml:space="preserve"> </w:t>
      </w:r>
      <w:r w:rsidR="00D3287E" w:rsidRPr="004A34E8">
        <w:rPr>
          <w:sz w:val="20"/>
        </w:rPr>
        <w:t>stwierdzony przypadek naruszenia.</w:t>
      </w:r>
    </w:p>
    <w:p w14:paraId="7576E2CA" w14:textId="31B61411" w:rsidR="00A75111" w:rsidRPr="004A34E8" w:rsidRDefault="00062162" w:rsidP="00062162">
      <w:pPr>
        <w:tabs>
          <w:tab w:val="left" w:pos="284"/>
        </w:tabs>
        <w:ind w:left="284" w:hanging="284"/>
        <w:jc w:val="both"/>
        <w:rPr>
          <w:sz w:val="20"/>
        </w:rPr>
      </w:pPr>
      <w:r w:rsidRPr="004A34E8">
        <w:rPr>
          <w:sz w:val="20"/>
        </w:rPr>
        <w:t>2</w:t>
      </w:r>
      <w:r w:rsidR="00A75111" w:rsidRPr="004A34E8">
        <w:rPr>
          <w:sz w:val="20"/>
        </w:rPr>
        <w:t xml:space="preserve">. </w:t>
      </w:r>
      <w:r w:rsidR="00446585" w:rsidRPr="004A34E8">
        <w:rPr>
          <w:sz w:val="20"/>
        </w:rPr>
        <w:t xml:space="preserve">W przypadku odstąpienia przez Wykonawcę od Umowy z winy Zamawiającego, Zamawiający zapłaci Wykonawcy karę umowną w wysokości 10% wynagrodzenia netto określonego w § </w:t>
      </w:r>
      <w:r w:rsidR="00916F20">
        <w:rPr>
          <w:sz w:val="20"/>
        </w:rPr>
        <w:t>5</w:t>
      </w:r>
      <w:r w:rsidR="00916F20" w:rsidRPr="004A34E8">
        <w:rPr>
          <w:sz w:val="20"/>
        </w:rPr>
        <w:t xml:space="preserve"> </w:t>
      </w:r>
      <w:r w:rsidR="00446585" w:rsidRPr="004A34E8">
        <w:rPr>
          <w:sz w:val="20"/>
        </w:rPr>
        <w:t>ust. 1 Umowy</w:t>
      </w:r>
      <w:r w:rsidR="00A75111" w:rsidRPr="004A34E8">
        <w:rPr>
          <w:sz w:val="20"/>
        </w:rPr>
        <w:t>.</w:t>
      </w:r>
    </w:p>
    <w:p w14:paraId="0504B0FB" w14:textId="6CFDD778" w:rsidR="0068391B" w:rsidRPr="004A34E8" w:rsidRDefault="00062162" w:rsidP="00062162">
      <w:pPr>
        <w:ind w:left="284" w:hanging="284"/>
        <w:jc w:val="both"/>
        <w:rPr>
          <w:sz w:val="20"/>
        </w:rPr>
      </w:pPr>
      <w:r w:rsidRPr="004A34E8">
        <w:rPr>
          <w:bCs/>
          <w:sz w:val="20"/>
        </w:rPr>
        <w:t>3</w:t>
      </w:r>
      <w:r w:rsidR="00A75111" w:rsidRPr="004A34E8">
        <w:rPr>
          <w:bCs/>
          <w:sz w:val="20"/>
        </w:rPr>
        <w:t xml:space="preserve">. </w:t>
      </w:r>
      <w:r w:rsidR="0068391B" w:rsidRPr="004A34E8">
        <w:rPr>
          <w:bCs/>
          <w:sz w:val="20"/>
        </w:rPr>
        <w:t xml:space="preserve"> </w:t>
      </w:r>
      <w:r w:rsidR="00737D7C" w:rsidRPr="004A34E8">
        <w:rPr>
          <w:bCs/>
          <w:sz w:val="20"/>
        </w:rPr>
        <w:t>Obowiązek zapłaty przez Wykonawcę kar umownych pozostaje niezależny tak od wysokości poniesionej przez Zamawiającego szkody, jak i niezależny od zaistnienia szkody, w tym ewentualnego braku szkody.</w:t>
      </w:r>
    </w:p>
    <w:p w14:paraId="03A48193" w14:textId="65AF3B55" w:rsidR="00737D7C" w:rsidRPr="004A34E8" w:rsidRDefault="00062162" w:rsidP="00062162">
      <w:pPr>
        <w:pStyle w:val="Akapitzlist"/>
        <w:ind w:left="284" w:hanging="284"/>
        <w:jc w:val="both"/>
        <w:rPr>
          <w:sz w:val="20"/>
        </w:rPr>
      </w:pPr>
      <w:r w:rsidRPr="004A34E8">
        <w:rPr>
          <w:sz w:val="20"/>
        </w:rPr>
        <w:t>4</w:t>
      </w:r>
      <w:r w:rsidR="00A75111" w:rsidRPr="004A34E8">
        <w:rPr>
          <w:sz w:val="20"/>
        </w:rPr>
        <w:t xml:space="preserve">. </w:t>
      </w:r>
      <w:r w:rsidR="00737D7C" w:rsidRPr="004A34E8">
        <w:rPr>
          <w:sz w:val="20"/>
        </w:rPr>
        <w:t>W przypadku, gdy zastrzeżone gdziekolwiek w Umowie kary umowne nie pokrywają poniesionej przez Zamawiającego szkody, Zamawiający jest uprawniony do dochodzenia odszkodowania uzupełniającego na zasadach ogólnych, jak i odszkodowania za przypadki niewykonania lub nienależytego wykonania Umowy, dla których nie zostały przewidziane kary umowne, na zasadach ogólnych do pełnej wysokości poniesionej szkody.</w:t>
      </w:r>
    </w:p>
    <w:p w14:paraId="590BA849" w14:textId="45965D06" w:rsidR="00737D7C" w:rsidRPr="0080305C" w:rsidRDefault="00062162" w:rsidP="00062162">
      <w:pPr>
        <w:spacing w:after="120"/>
        <w:ind w:left="284" w:hanging="284"/>
        <w:jc w:val="both"/>
        <w:rPr>
          <w:sz w:val="20"/>
        </w:rPr>
      </w:pPr>
      <w:r w:rsidRPr="004A34E8">
        <w:rPr>
          <w:sz w:val="20"/>
        </w:rPr>
        <w:t>5</w:t>
      </w:r>
      <w:r w:rsidR="00A75111" w:rsidRPr="004A34E8">
        <w:rPr>
          <w:sz w:val="20"/>
        </w:rPr>
        <w:t xml:space="preserve">. </w:t>
      </w:r>
      <w:r w:rsidR="00737D7C" w:rsidRPr="004A34E8">
        <w:rPr>
          <w:sz w:val="20"/>
        </w:rPr>
        <w:t>W przypadku powstania obowiązku zapłaty kar umownych Zamawiający będzie uprawniony do potrącenia ich z należnościami przysługującymi  Wykonawcy, a Wykonawca wyraża zgodę na takie działanie</w:t>
      </w:r>
      <w:r w:rsidR="00737D7C" w:rsidRPr="002A7FB9">
        <w:rPr>
          <w:sz w:val="20"/>
        </w:rPr>
        <w:t xml:space="preserve"> </w:t>
      </w:r>
      <w:r w:rsidR="00737D7C" w:rsidRPr="0080305C">
        <w:rPr>
          <w:sz w:val="20"/>
        </w:rPr>
        <w:t xml:space="preserve">Zamawiającego.    </w:t>
      </w:r>
    </w:p>
    <w:p w14:paraId="521BBA1D" w14:textId="17F0CD9F" w:rsidR="00737D7C" w:rsidRPr="0080305C" w:rsidRDefault="00062162" w:rsidP="0080305C">
      <w:pPr>
        <w:tabs>
          <w:tab w:val="left" w:pos="426"/>
        </w:tabs>
        <w:jc w:val="both"/>
        <w:rPr>
          <w:sz w:val="20"/>
        </w:rPr>
      </w:pPr>
      <w:r w:rsidRPr="0080305C">
        <w:rPr>
          <w:sz w:val="20"/>
        </w:rPr>
        <w:t>6</w:t>
      </w:r>
      <w:r w:rsidR="00A75111" w:rsidRPr="0080305C">
        <w:rPr>
          <w:sz w:val="20"/>
        </w:rPr>
        <w:t xml:space="preserve">. </w:t>
      </w:r>
      <w:r w:rsidR="00737D7C" w:rsidRPr="0080305C">
        <w:rPr>
          <w:sz w:val="20"/>
        </w:rPr>
        <w:t>Maksymalna wysokość kar umownych</w:t>
      </w:r>
      <w:r w:rsidR="007E025E" w:rsidRPr="0080305C">
        <w:rPr>
          <w:sz w:val="20"/>
        </w:rPr>
        <w:t xml:space="preserve"> naliczonych na podstawie </w:t>
      </w:r>
      <w:r w:rsidR="00916F20" w:rsidRPr="0080305C">
        <w:rPr>
          <w:sz w:val="20"/>
        </w:rPr>
        <w:t>ust.</w:t>
      </w:r>
      <w:r w:rsidR="007E025E" w:rsidRPr="0080305C">
        <w:rPr>
          <w:sz w:val="20"/>
        </w:rPr>
        <w:t xml:space="preserve"> 1 lit. a-</w:t>
      </w:r>
      <w:r w:rsidR="00631E19" w:rsidRPr="0080305C">
        <w:rPr>
          <w:sz w:val="20"/>
        </w:rPr>
        <w:t>d</w:t>
      </w:r>
      <w:r w:rsidR="007E025E" w:rsidRPr="0080305C">
        <w:rPr>
          <w:sz w:val="20"/>
        </w:rPr>
        <w:t xml:space="preserve"> oraz lit. </w:t>
      </w:r>
      <w:r w:rsidR="00631E19" w:rsidRPr="0080305C">
        <w:rPr>
          <w:sz w:val="20"/>
        </w:rPr>
        <w:t>f</w:t>
      </w:r>
      <w:r w:rsidR="007E025E" w:rsidRPr="0080305C">
        <w:rPr>
          <w:sz w:val="20"/>
        </w:rPr>
        <w:t>-</w:t>
      </w:r>
      <w:r w:rsidR="00631E19" w:rsidRPr="0080305C">
        <w:rPr>
          <w:sz w:val="20"/>
        </w:rPr>
        <w:t>g</w:t>
      </w:r>
      <w:r w:rsidR="00737D7C" w:rsidRPr="0080305C">
        <w:rPr>
          <w:sz w:val="20"/>
        </w:rPr>
        <w:t>, którymi Zamawiający może obciążyć Wykonawcę na</w:t>
      </w:r>
      <w:r w:rsidR="00737D7C" w:rsidRPr="0080305C">
        <w:t xml:space="preserve"> </w:t>
      </w:r>
      <w:r w:rsidR="00737D7C" w:rsidRPr="0080305C">
        <w:rPr>
          <w:sz w:val="20"/>
        </w:rPr>
        <w:t>podstawie</w:t>
      </w:r>
      <w:r w:rsidR="007E025E" w:rsidRPr="0080305C">
        <w:rPr>
          <w:sz w:val="20"/>
        </w:rPr>
        <w:t xml:space="preserve"> </w:t>
      </w:r>
      <w:r w:rsidR="00737D7C" w:rsidRPr="0080305C">
        <w:rPr>
          <w:sz w:val="20"/>
        </w:rPr>
        <w:t xml:space="preserve">Umowy, nie może przekroczyć </w:t>
      </w:r>
      <w:r w:rsidR="00C0562B" w:rsidRPr="0080305C">
        <w:rPr>
          <w:sz w:val="20"/>
        </w:rPr>
        <w:t>2</w:t>
      </w:r>
      <w:r w:rsidR="00935075" w:rsidRPr="0080305C">
        <w:rPr>
          <w:sz w:val="20"/>
        </w:rPr>
        <w:t>5</w:t>
      </w:r>
      <w:r w:rsidR="00C0562B" w:rsidRPr="0080305C">
        <w:rPr>
          <w:sz w:val="20"/>
        </w:rPr>
        <w:t xml:space="preserve">% </w:t>
      </w:r>
      <w:r w:rsidR="00737D7C" w:rsidRPr="0080305C">
        <w:rPr>
          <w:sz w:val="20"/>
        </w:rPr>
        <w:t xml:space="preserve">wynagrodzenia netto, określonego w § </w:t>
      </w:r>
      <w:r w:rsidR="00916F20" w:rsidRPr="0080305C">
        <w:rPr>
          <w:sz w:val="20"/>
        </w:rPr>
        <w:t xml:space="preserve">5 </w:t>
      </w:r>
      <w:r w:rsidR="00737D7C" w:rsidRPr="0080305C">
        <w:rPr>
          <w:sz w:val="20"/>
        </w:rPr>
        <w:t xml:space="preserve">ust. 1 Umowy. </w:t>
      </w:r>
    </w:p>
    <w:p w14:paraId="1F5DD6DF" w14:textId="0CBFCC3F" w:rsidR="00FA0D04" w:rsidRPr="002A7FB9" w:rsidRDefault="00FA0D04" w:rsidP="0068391B">
      <w:pPr>
        <w:spacing w:after="120" w:line="276" w:lineRule="auto"/>
        <w:ind w:left="360"/>
        <w:jc w:val="both"/>
        <w:rPr>
          <w:bCs/>
          <w:sz w:val="20"/>
        </w:rPr>
      </w:pPr>
    </w:p>
    <w:p w14:paraId="7FA93A43" w14:textId="53CEEF29" w:rsidR="00FB35CF" w:rsidRPr="002A7FB9" w:rsidRDefault="00FB35CF" w:rsidP="00FB35CF">
      <w:pPr>
        <w:tabs>
          <w:tab w:val="num" w:pos="426"/>
        </w:tabs>
        <w:spacing w:line="23" w:lineRule="atLeast"/>
        <w:ind w:hanging="432"/>
        <w:jc w:val="center"/>
        <w:rPr>
          <w:b/>
          <w:sz w:val="20"/>
        </w:rPr>
      </w:pPr>
      <w:r w:rsidRPr="002A7FB9">
        <w:rPr>
          <w:b/>
          <w:sz w:val="20"/>
        </w:rPr>
        <w:t xml:space="preserve">§ </w:t>
      </w:r>
      <w:r w:rsidR="00BC3A3B" w:rsidRPr="002A7FB9">
        <w:rPr>
          <w:b/>
          <w:sz w:val="20"/>
        </w:rPr>
        <w:t>1</w:t>
      </w:r>
      <w:r w:rsidR="00BC3A3B">
        <w:rPr>
          <w:b/>
          <w:sz w:val="20"/>
        </w:rPr>
        <w:t>3</w:t>
      </w:r>
      <w:r w:rsidRPr="002A7FB9">
        <w:rPr>
          <w:b/>
          <w:sz w:val="20"/>
        </w:rPr>
        <w:t>.</w:t>
      </w:r>
    </w:p>
    <w:p w14:paraId="1A2D1D38" w14:textId="77777777" w:rsidR="00FB35CF" w:rsidRPr="002A7FB9" w:rsidRDefault="00FB35CF" w:rsidP="00FB35CF">
      <w:pPr>
        <w:tabs>
          <w:tab w:val="num" w:pos="426"/>
        </w:tabs>
        <w:spacing w:line="23" w:lineRule="atLeast"/>
        <w:ind w:hanging="432"/>
        <w:jc w:val="center"/>
        <w:rPr>
          <w:b/>
          <w:sz w:val="20"/>
        </w:rPr>
      </w:pPr>
      <w:r w:rsidRPr="002A7FB9">
        <w:rPr>
          <w:b/>
          <w:sz w:val="20"/>
        </w:rPr>
        <w:t>SIŁA WYŻSZA.</w:t>
      </w:r>
    </w:p>
    <w:p w14:paraId="72D99AEA" w14:textId="77777777" w:rsidR="00BB5E9C" w:rsidRPr="002A7FB9" w:rsidRDefault="00BB5E9C" w:rsidP="00BB5E9C">
      <w:pPr>
        <w:autoSpaceDE w:val="0"/>
        <w:autoSpaceDN w:val="0"/>
        <w:adjustRightInd w:val="0"/>
        <w:ind w:left="284" w:hanging="284"/>
        <w:jc w:val="both"/>
        <w:rPr>
          <w:color w:val="000000"/>
          <w:sz w:val="20"/>
        </w:rPr>
      </w:pPr>
      <w:r w:rsidRPr="002A7FB9">
        <w:rPr>
          <w:color w:val="000000"/>
          <w:sz w:val="20"/>
        </w:rPr>
        <w:t xml:space="preserve">1. Żadna ze Stron nie ponosi odpowiedzialności za niewykonanie lub nienależyte wykonanie Umowy oraz jakiekolwiek szkody spowodowane wystąpieniem zdarzenia Siły Wyższej. </w:t>
      </w:r>
    </w:p>
    <w:p w14:paraId="2118ECBC" w14:textId="77777777" w:rsidR="00BB5E9C" w:rsidRPr="002A7FB9" w:rsidRDefault="00BB5E9C" w:rsidP="00BB5E9C">
      <w:pPr>
        <w:autoSpaceDE w:val="0"/>
        <w:autoSpaceDN w:val="0"/>
        <w:adjustRightInd w:val="0"/>
        <w:ind w:left="284" w:hanging="284"/>
        <w:jc w:val="both"/>
        <w:rPr>
          <w:color w:val="000000"/>
          <w:sz w:val="20"/>
        </w:rPr>
      </w:pPr>
      <w:r w:rsidRPr="002A7FB9">
        <w:rPr>
          <w:color w:val="000000"/>
          <w:sz w:val="20"/>
        </w:rPr>
        <w:t xml:space="preserve">2. Wystąpienie zdarzenia Siły Wyższej oraz jego wpływ na wykonanie Umowy i powstanie szkody musi być wykazane przez Stronę powołującą się na Siłę Wyższą i potwierdzone przez drugą Stronę. </w:t>
      </w:r>
    </w:p>
    <w:p w14:paraId="543EA729" w14:textId="77777777" w:rsidR="00BB5E9C" w:rsidRPr="002A7FB9" w:rsidRDefault="00BB5E9C" w:rsidP="00BB5E9C">
      <w:pPr>
        <w:autoSpaceDE w:val="0"/>
        <w:autoSpaceDN w:val="0"/>
        <w:adjustRightInd w:val="0"/>
        <w:ind w:left="284" w:hanging="284"/>
        <w:jc w:val="both"/>
        <w:rPr>
          <w:color w:val="000000"/>
          <w:sz w:val="20"/>
        </w:rPr>
      </w:pPr>
      <w:r w:rsidRPr="002A7FB9">
        <w:rPr>
          <w:color w:val="000000"/>
          <w:sz w:val="20"/>
        </w:rPr>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029FB8F3" w14:textId="77777777" w:rsidR="00BB5E9C" w:rsidRPr="002A7FB9" w:rsidRDefault="00BB5E9C" w:rsidP="00BB5E9C">
      <w:pPr>
        <w:autoSpaceDE w:val="0"/>
        <w:autoSpaceDN w:val="0"/>
        <w:adjustRightInd w:val="0"/>
        <w:ind w:left="284" w:hanging="284"/>
        <w:jc w:val="both"/>
        <w:rPr>
          <w:color w:val="000000"/>
          <w:sz w:val="20"/>
        </w:rPr>
      </w:pPr>
      <w:r w:rsidRPr="002A7FB9">
        <w:rPr>
          <w:color w:val="000000"/>
          <w:sz w:val="20"/>
        </w:rPr>
        <w:t xml:space="preserve">4. Ta ze Stron, która nie jest w stanie wywiązać się ze swoich zobowiązań z powodu działania Siły Wyższej, zobowiązana będzie do: </w:t>
      </w:r>
    </w:p>
    <w:p w14:paraId="4486E8B7" w14:textId="77777777" w:rsidR="00BB5E9C" w:rsidRPr="002A7FB9" w:rsidRDefault="00BB5E9C" w:rsidP="00BB5E9C">
      <w:pPr>
        <w:autoSpaceDE w:val="0"/>
        <w:autoSpaceDN w:val="0"/>
        <w:adjustRightInd w:val="0"/>
        <w:ind w:left="426" w:hanging="142"/>
        <w:jc w:val="both"/>
        <w:rPr>
          <w:color w:val="000000"/>
          <w:sz w:val="20"/>
        </w:rPr>
      </w:pPr>
      <w:r w:rsidRPr="002A7FB9">
        <w:rPr>
          <w:color w:val="000000"/>
          <w:sz w:val="20"/>
        </w:rPr>
        <w:t xml:space="preserve">a) niezwłocznego powiadomienia drugiej Strony o tym fakcie, nie później niż w ciągu 24 (słownie: dwudziestu czterech) godzin od zaistnienia takiego zdarzenia; </w:t>
      </w:r>
    </w:p>
    <w:p w14:paraId="069A954B" w14:textId="77777777" w:rsidR="00BB5E9C" w:rsidRPr="002A7FB9" w:rsidRDefault="00BB5E9C" w:rsidP="00BB5E9C">
      <w:pPr>
        <w:autoSpaceDE w:val="0"/>
        <w:autoSpaceDN w:val="0"/>
        <w:adjustRightInd w:val="0"/>
        <w:ind w:left="426" w:hanging="142"/>
        <w:jc w:val="both"/>
        <w:rPr>
          <w:color w:val="000000"/>
          <w:sz w:val="20"/>
        </w:rPr>
      </w:pPr>
      <w:r w:rsidRPr="002A7FB9">
        <w:rPr>
          <w:color w:val="000000"/>
          <w:sz w:val="20"/>
        </w:rPr>
        <w:t xml:space="preserve">b) przedstawienia na powyższe wiarygodnych dowodów w ciągu 48 (słownie: czterdziestu ośmiu) godzin od zaistnienia takiego zdarzenia; </w:t>
      </w:r>
    </w:p>
    <w:p w14:paraId="735E1C6F" w14:textId="77777777" w:rsidR="00BB5E9C" w:rsidRPr="002A7FB9" w:rsidRDefault="00BB5E9C" w:rsidP="00BB5E9C">
      <w:pPr>
        <w:autoSpaceDE w:val="0"/>
        <w:autoSpaceDN w:val="0"/>
        <w:adjustRightInd w:val="0"/>
        <w:ind w:left="426" w:hanging="142"/>
        <w:jc w:val="both"/>
        <w:rPr>
          <w:color w:val="000000"/>
          <w:sz w:val="20"/>
        </w:rPr>
      </w:pPr>
      <w:r w:rsidRPr="002A7FB9">
        <w:rPr>
          <w:color w:val="000000"/>
          <w:sz w:val="20"/>
        </w:rPr>
        <w:t xml:space="preserve">pod rygorem utraty prawa do powoływania się na Siłę Wyższą. </w:t>
      </w:r>
    </w:p>
    <w:p w14:paraId="7C75C562" w14:textId="77777777" w:rsidR="00BB5E9C" w:rsidRPr="002A7FB9" w:rsidRDefault="00BB5E9C" w:rsidP="00BB5E9C">
      <w:pPr>
        <w:widowControl w:val="0"/>
        <w:tabs>
          <w:tab w:val="left" w:pos="426"/>
        </w:tabs>
        <w:ind w:left="284" w:hanging="284"/>
        <w:jc w:val="both"/>
        <w:rPr>
          <w:iCs/>
          <w:sz w:val="20"/>
        </w:rPr>
      </w:pPr>
      <w:r w:rsidRPr="002A7FB9">
        <w:rPr>
          <w:color w:val="000000"/>
          <w:sz w:val="20"/>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222AB250" w14:textId="77777777" w:rsidR="00FB35CF" w:rsidRPr="002A7FB9" w:rsidRDefault="00FB35CF" w:rsidP="00FB35CF">
      <w:pPr>
        <w:pStyle w:val="Tekstpodstawowy2"/>
        <w:widowControl w:val="0"/>
        <w:tabs>
          <w:tab w:val="num" w:pos="426"/>
        </w:tabs>
        <w:spacing w:line="23" w:lineRule="atLeast"/>
        <w:ind w:hanging="432"/>
        <w:jc w:val="center"/>
        <w:rPr>
          <w:b/>
        </w:rPr>
      </w:pPr>
    </w:p>
    <w:p w14:paraId="5B075F08" w14:textId="3A2ABBD6" w:rsidR="00FB35CF" w:rsidRPr="002A7FB9" w:rsidRDefault="00FB35CF" w:rsidP="00FB35CF">
      <w:pPr>
        <w:pStyle w:val="Tekstpodstawowy2"/>
        <w:widowControl w:val="0"/>
        <w:tabs>
          <w:tab w:val="num" w:pos="426"/>
        </w:tabs>
        <w:spacing w:line="23" w:lineRule="atLeast"/>
        <w:ind w:hanging="432"/>
        <w:jc w:val="center"/>
        <w:rPr>
          <w:b/>
        </w:rPr>
      </w:pPr>
      <w:r w:rsidRPr="002A7FB9">
        <w:rPr>
          <w:b/>
        </w:rPr>
        <w:lastRenderedPageBreak/>
        <w:t xml:space="preserve">§ </w:t>
      </w:r>
      <w:r w:rsidR="00BC3A3B" w:rsidRPr="002A7FB9">
        <w:rPr>
          <w:b/>
        </w:rPr>
        <w:t>1</w:t>
      </w:r>
      <w:r w:rsidR="00BC3A3B">
        <w:rPr>
          <w:b/>
        </w:rPr>
        <w:t>4</w:t>
      </w:r>
      <w:r w:rsidRPr="002A7FB9">
        <w:rPr>
          <w:b/>
        </w:rPr>
        <w:t>.</w:t>
      </w:r>
    </w:p>
    <w:p w14:paraId="53E956AA" w14:textId="2C0428D0" w:rsidR="00FB35CF" w:rsidRPr="002A7FB9" w:rsidRDefault="00FB35CF" w:rsidP="008F4F9F">
      <w:pPr>
        <w:pStyle w:val="Tekstpodstawowy2"/>
        <w:widowControl w:val="0"/>
        <w:tabs>
          <w:tab w:val="num" w:pos="426"/>
        </w:tabs>
        <w:spacing w:line="23" w:lineRule="atLeast"/>
        <w:ind w:hanging="432"/>
        <w:jc w:val="center"/>
        <w:rPr>
          <w:b/>
        </w:rPr>
      </w:pPr>
      <w:r w:rsidRPr="002A7FB9">
        <w:rPr>
          <w:b/>
        </w:rPr>
        <w:t>UBEZPIECZENIA.</w:t>
      </w:r>
    </w:p>
    <w:p w14:paraId="0145B00D" w14:textId="39F9BFA3" w:rsidR="002900A4" w:rsidRPr="002A7FB9" w:rsidRDefault="00FB35CF" w:rsidP="00935075">
      <w:pPr>
        <w:numPr>
          <w:ilvl w:val="0"/>
          <w:numId w:val="21"/>
        </w:numPr>
        <w:tabs>
          <w:tab w:val="num" w:pos="426"/>
        </w:tabs>
        <w:suppressAutoHyphens/>
        <w:spacing w:line="23" w:lineRule="atLeast"/>
        <w:ind w:left="426" w:hanging="426"/>
        <w:jc w:val="both"/>
        <w:rPr>
          <w:bCs/>
          <w:sz w:val="20"/>
          <w:lang w:eastAsia="ar-SA"/>
        </w:rPr>
      </w:pPr>
      <w:r w:rsidRPr="002A7FB9">
        <w:rPr>
          <w:bCs/>
          <w:sz w:val="20"/>
          <w:lang w:eastAsia="ar-SA"/>
        </w:rPr>
        <w:t>Przed rozpoczęciem czynności będących przedmiotem Umowy Wykonawca zobowiązany jest do zawarcia</w:t>
      </w:r>
      <w:r w:rsidR="002900A4">
        <w:rPr>
          <w:bCs/>
          <w:sz w:val="20"/>
          <w:lang w:eastAsia="ar-SA"/>
        </w:rPr>
        <w:t>, a następnie</w:t>
      </w:r>
      <w:r w:rsidRPr="002A7FB9">
        <w:rPr>
          <w:bCs/>
          <w:sz w:val="20"/>
          <w:lang w:eastAsia="ar-SA"/>
        </w:rPr>
        <w:t xml:space="preserve"> utrzym</w:t>
      </w:r>
      <w:r w:rsidR="002900A4">
        <w:rPr>
          <w:bCs/>
          <w:sz w:val="20"/>
          <w:lang w:eastAsia="ar-SA"/>
        </w:rPr>
        <w:t>yw</w:t>
      </w:r>
      <w:r w:rsidRPr="002A7FB9">
        <w:rPr>
          <w:bCs/>
          <w:sz w:val="20"/>
          <w:lang w:eastAsia="ar-SA"/>
        </w:rPr>
        <w:t xml:space="preserve">ania w mocy przez cały okres realizacji Umowy </w:t>
      </w:r>
      <w:r w:rsidR="002900A4">
        <w:rPr>
          <w:bCs/>
          <w:sz w:val="20"/>
          <w:lang w:eastAsia="ar-SA"/>
        </w:rPr>
        <w:t xml:space="preserve">aż </w:t>
      </w:r>
      <w:r w:rsidRPr="002A7FB9">
        <w:rPr>
          <w:sz w:val="20"/>
          <w:lang w:eastAsia="ar-SA"/>
        </w:rPr>
        <w:t>do trzydziestego dnia od upływu okresu gwarancji</w:t>
      </w:r>
      <w:r w:rsidR="002900A4">
        <w:rPr>
          <w:bCs/>
          <w:sz w:val="20"/>
          <w:lang w:eastAsia="ar-SA"/>
        </w:rPr>
        <w:t xml:space="preserve"> </w:t>
      </w:r>
      <w:r w:rsidR="002900A4" w:rsidRPr="002900A4">
        <w:rPr>
          <w:bCs/>
          <w:sz w:val="20"/>
          <w:lang w:eastAsia="ar-SA"/>
        </w:rPr>
        <w:t xml:space="preserve">umowy ubezpieczenia </w:t>
      </w:r>
      <w:r w:rsidRPr="002900A4">
        <w:rPr>
          <w:bCs/>
          <w:sz w:val="20"/>
          <w:lang w:eastAsia="ar-SA"/>
        </w:rPr>
        <w:t>odpowiedzialności cywilnej w związku z prowadzaną działalnością i posiadanym mieniem obejmującą co najmniej</w:t>
      </w:r>
      <w:r w:rsidR="002900A4" w:rsidRPr="002900A4">
        <w:rPr>
          <w:bCs/>
          <w:sz w:val="20"/>
          <w:lang w:eastAsia="ar-SA"/>
        </w:rPr>
        <w:t xml:space="preserve"> prace składające się na</w:t>
      </w:r>
      <w:r w:rsidRPr="002900A4">
        <w:rPr>
          <w:bCs/>
          <w:sz w:val="20"/>
          <w:lang w:eastAsia="ar-SA"/>
        </w:rPr>
        <w:t xml:space="preserve"> </w:t>
      </w:r>
      <w:r w:rsidR="002900A4" w:rsidRPr="002900A4">
        <w:rPr>
          <w:bCs/>
          <w:sz w:val="20"/>
          <w:lang w:eastAsia="ar-SA"/>
        </w:rPr>
        <w:t>Przedmiot</w:t>
      </w:r>
      <w:r w:rsidRPr="002900A4">
        <w:rPr>
          <w:bCs/>
          <w:sz w:val="20"/>
          <w:lang w:eastAsia="ar-SA"/>
        </w:rPr>
        <w:t xml:space="preserve">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wyniku rażącego niedbalstwa. Umowa ubezpieczenia będzie obejmować szkody w postaci straty rzeczywistej, utraconych korzyści, a także zadośćuczynienie</w:t>
      </w:r>
      <w:r w:rsidR="002900A4">
        <w:rPr>
          <w:bCs/>
          <w:sz w:val="20"/>
          <w:lang w:eastAsia="ar-SA"/>
        </w:rPr>
        <w:t>, jak też s</w:t>
      </w:r>
      <w:r w:rsidRPr="002A7FB9">
        <w:rPr>
          <w:bCs/>
          <w:sz w:val="20"/>
          <w:lang w:eastAsia="ar-SA"/>
        </w:rPr>
        <w:t xml:space="preserve">zkody wyrządzone przez </w:t>
      </w:r>
      <w:r w:rsidR="002900A4">
        <w:rPr>
          <w:bCs/>
          <w:sz w:val="20"/>
          <w:lang w:eastAsia="ar-SA"/>
        </w:rPr>
        <w:t>p</w:t>
      </w:r>
      <w:r w:rsidR="002900A4" w:rsidRPr="002A7FB9">
        <w:rPr>
          <w:bCs/>
          <w:sz w:val="20"/>
          <w:lang w:eastAsia="ar-SA"/>
        </w:rPr>
        <w:t xml:space="preserve">odwykonawców </w:t>
      </w:r>
      <w:r w:rsidRPr="002A7FB9">
        <w:rPr>
          <w:bCs/>
          <w:sz w:val="20"/>
          <w:lang w:eastAsia="ar-SA"/>
        </w:rPr>
        <w:t xml:space="preserve">lub dalszych </w:t>
      </w:r>
      <w:r w:rsidR="002900A4">
        <w:rPr>
          <w:bCs/>
          <w:sz w:val="20"/>
          <w:lang w:eastAsia="ar-SA"/>
        </w:rPr>
        <w:t>p</w:t>
      </w:r>
      <w:r w:rsidR="002900A4" w:rsidRPr="002A7FB9">
        <w:rPr>
          <w:bCs/>
          <w:sz w:val="20"/>
          <w:lang w:eastAsia="ar-SA"/>
        </w:rPr>
        <w:t xml:space="preserve">odwykonawców </w:t>
      </w:r>
      <w:r w:rsidRPr="002A7FB9">
        <w:rPr>
          <w:bCs/>
          <w:sz w:val="20"/>
          <w:lang w:eastAsia="ar-SA"/>
        </w:rPr>
        <w:t>- do wysokości sumy gwarancyjnej (tylko, gdy Wykonawca będzie korzystał z usług podwykonawców przy realizacji Umowy),</w:t>
      </w:r>
    </w:p>
    <w:p w14:paraId="0D2D77DB" w14:textId="23159E30" w:rsidR="00FB35CF" w:rsidRPr="005D5FDF" w:rsidRDefault="00FB35CF" w:rsidP="00935075">
      <w:pPr>
        <w:numPr>
          <w:ilvl w:val="0"/>
          <w:numId w:val="21"/>
        </w:numPr>
        <w:tabs>
          <w:tab w:val="num" w:pos="426"/>
        </w:tabs>
        <w:suppressAutoHyphens/>
        <w:spacing w:line="23" w:lineRule="atLeast"/>
        <w:ind w:left="426" w:hanging="426"/>
        <w:jc w:val="both"/>
        <w:rPr>
          <w:bCs/>
          <w:lang w:eastAsia="ar-SA"/>
        </w:rPr>
      </w:pPr>
      <w:r w:rsidRPr="00084B17">
        <w:rPr>
          <w:bCs/>
          <w:sz w:val="20"/>
          <w:lang w:eastAsia="ar-SA"/>
        </w:rPr>
        <w:t>Suma gwarancyjna w polisie</w:t>
      </w:r>
      <w:r w:rsidR="002900A4">
        <w:rPr>
          <w:bCs/>
          <w:sz w:val="20"/>
          <w:lang w:eastAsia="ar-SA"/>
        </w:rPr>
        <w:t>, o której mowa w ust. 1</w:t>
      </w:r>
      <w:r w:rsidRPr="00084B17">
        <w:rPr>
          <w:bCs/>
          <w:sz w:val="20"/>
          <w:lang w:eastAsia="ar-SA"/>
        </w:rPr>
        <w:t xml:space="preserve"> będzie nie mniejsza niż </w:t>
      </w:r>
      <w:r w:rsidR="00F771D4" w:rsidRPr="00F771D4">
        <w:rPr>
          <w:bCs/>
          <w:sz w:val="20"/>
          <w:lang w:eastAsia="ar-SA"/>
        </w:rPr>
        <w:t xml:space="preserve">1 000 000 </w:t>
      </w:r>
      <w:r w:rsidR="00734B4D" w:rsidRPr="00084B17">
        <w:rPr>
          <w:bCs/>
          <w:sz w:val="20"/>
          <w:lang w:eastAsia="ar-SA"/>
        </w:rPr>
        <w:t xml:space="preserve">PLN </w:t>
      </w:r>
      <w:r w:rsidRPr="00084B17">
        <w:rPr>
          <w:bCs/>
          <w:sz w:val="20"/>
          <w:lang w:eastAsia="ar-SA"/>
        </w:rPr>
        <w:t xml:space="preserve">w odniesieniu do jednego i wszystkich </w:t>
      </w:r>
      <w:r w:rsidR="002900A4">
        <w:rPr>
          <w:bCs/>
          <w:sz w:val="20"/>
          <w:lang w:eastAsia="ar-SA"/>
        </w:rPr>
        <w:t>zdarzeń</w:t>
      </w:r>
      <w:r w:rsidR="002900A4" w:rsidRPr="00084B17">
        <w:rPr>
          <w:bCs/>
          <w:sz w:val="20"/>
          <w:lang w:eastAsia="ar-SA"/>
        </w:rPr>
        <w:t xml:space="preserve"> </w:t>
      </w:r>
      <w:r w:rsidRPr="00084B17">
        <w:rPr>
          <w:bCs/>
          <w:sz w:val="20"/>
          <w:lang w:eastAsia="ar-SA"/>
        </w:rPr>
        <w:t xml:space="preserve">w okresie ubezpieczenia. </w:t>
      </w:r>
    </w:p>
    <w:p w14:paraId="245BD4DE" w14:textId="7DC558C0" w:rsidR="00FB35CF" w:rsidRPr="002A7FB9" w:rsidRDefault="00FB35CF" w:rsidP="00935075">
      <w:pPr>
        <w:numPr>
          <w:ilvl w:val="0"/>
          <w:numId w:val="21"/>
        </w:numPr>
        <w:tabs>
          <w:tab w:val="num" w:pos="426"/>
        </w:tabs>
        <w:suppressAutoHyphens/>
        <w:spacing w:line="23" w:lineRule="atLeast"/>
        <w:ind w:left="426" w:hanging="426"/>
        <w:jc w:val="both"/>
        <w:rPr>
          <w:bCs/>
          <w:sz w:val="20"/>
          <w:lang w:eastAsia="ar-SA"/>
        </w:rPr>
      </w:pPr>
      <w:r w:rsidRPr="002A7FB9">
        <w:rPr>
          <w:bCs/>
          <w:sz w:val="20"/>
          <w:lang w:eastAsia="ar-SA"/>
        </w:rPr>
        <w:t>Nie dopuszcza się występowania udziału własnego/ franszyzy</w:t>
      </w:r>
      <w:r w:rsidR="002900A4">
        <w:rPr>
          <w:bCs/>
          <w:sz w:val="20"/>
          <w:lang w:eastAsia="ar-SA"/>
        </w:rPr>
        <w:t xml:space="preserve"> redukcyjnej</w:t>
      </w:r>
      <w:r w:rsidRPr="002A7FB9">
        <w:rPr>
          <w:bCs/>
          <w:sz w:val="20"/>
          <w:lang w:eastAsia="ar-SA"/>
        </w:rPr>
        <w:t xml:space="preserve"> w odniesieniu do szkód osobowych. Ewentualny udział własny / franszyza</w:t>
      </w:r>
      <w:r w:rsidR="002900A4">
        <w:rPr>
          <w:bCs/>
          <w:sz w:val="20"/>
          <w:lang w:eastAsia="ar-SA"/>
        </w:rPr>
        <w:t xml:space="preserve"> redukcyjna dopuszczalne są</w:t>
      </w:r>
      <w:r w:rsidRPr="002A7FB9">
        <w:rPr>
          <w:bCs/>
          <w:sz w:val="20"/>
          <w:lang w:eastAsia="ar-SA"/>
        </w:rPr>
        <w:t xml:space="preserve"> tylko dla szkód w mieniu w wysokości nie wyższej niż 10.000 PLN (dziesięć tysięcy złotych).</w:t>
      </w:r>
    </w:p>
    <w:p w14:paraId="720206FC" w14:textId="29375F6B" w:rsidR="00FB35CF" w:rsidRPr="002A7FB9" w:rsidRDefault="00FB35CF" w:rsidP="00935075">
      <w:pPr>
        <w:pStyle w:val="Tekstpodstawowy2"/>
        <w:numPr>
          <w:ilvl w:val="0"/>
          <w:numId w:val="21"/>
        </w:numPr>
        <w:tabs>
          <w:tab w:val="num" w:pos="426"/>
        </w:tabs>
        <w:suppressAutoHyphens/>
        <w:spacing w:line="23" w:lineRule="atLeast"/>
        <w:ind w:left="426" w:hanging="426"/>
        <w:rPr>
          <w:lang w:eastAsia="ar-SA"/>
        </w:rPr>
      </w:pPr>
      <w:r w:rsidRPr="002A7FB9">
        <w:rPr>
          <w:lang w:eastAsia="ar-SA"/>
        </w:rPr>
        <w:t>Wykonawca przedłoży Zamawiającemu kserokopię polisy (potwierdzoną za zgodność z oryginałem) wraz z ogólnymi warunkami ubezpieczenia, w terminie 10 dni od zawarcia Umowy oraz dostarczać będzie jej aktualną wersję w przypadku wystąpienia jej jakiejkolwiek zmiany w czasie trwania Umowy</w:t>
      </w:r>
      <w:r w:rsidR="002900A4">
        <w:rPr>
          <w:lang w:eastAsia="ar-SA"/>
        </w:rPr>
        <w:t xml:space="preserve"> bądź na 10 dni przed końcem ważności dotychczasowej ochrony ubezpieczeniowej</w:t>
      </w:r>
      <w:r w:rsidRPr="002A7FB9">
        <w:rPr>
          <w:lang w:eastAsia="ar-SA"/>
        </w:rPr>
        <w:t xml:space="preserve">. Dostarczenie polisy jest warunkiem dokonania przez Zamawiającego na rzecz Wykonawcy jakiejkolwiek zapłaty wynikającej z Umowy. </w:t>
      </w:r>
      <w:r w:rsidR="002900A4">
        <w:rPr>
          <w:lang w:eastAsia="ar-SA"/>
        </w:rPr>
        <w:t xml:space="preserve"> Zamawiający może żądać dodatkowo przekazania mu potwierdzeń uiszczenia składek, które Wykonawca jest zobowiązany niezwłocznie przedstawić.</w:t>
      </w:r>
    </w:p>
    <w:p w14:paraId="794EEFE2" w14:textId="77777777" w:rsidR="009B5988" w:rsidRDefault="009B5988" w:rsidP="00177BF9">
      <w:pPr>
        <w:pStyle w:val="Tekstpodstawowy2"/>
        <w:widowControl w:val="0"/>
        <w:tabs>
          <w:tab w:val="num" w:pos="426"/>
        </w:tabs>
        <w:spacing w:line="23" w:lineRule="atLeast"/>
        <w:ind w:hanging="432"/>
        <w:jc w:val="center"/>
        <w:rPr>
          <w:b/>
        </w:rPr>
      </w:pPr>
    </w:p>
    <w:p w14:paraId="65CE4EA6" w14:textId="27136F86" w:rsidR="00177BF9" w:rsidRPr="002A7FB9" w:rsidRDefault="00177BF9" w:rsidP="00177BF9">
      <w:pPr>
        <w:pStyle w:val="Tekstpodstawowy2"/>
        <w:widowControl w:val="0"/>
        <w:tabs>
          <w:tab w:val="num" w:pos="426"/>
        </w:tabs>
        <w:spacing w:line="23" w:lineRule="atLeast"/>
        <w:ind w:hanging="432"/>
        <w:jc w:val="center"/>
        <w:rPr>
          <w:b/>
        </w:rPr>
      </w:pPr>
      <w:r w:rsidRPr="002A7FB9">
        <w:rPr>
          <w:b/>
        </w:rPr>
        <w:t xml:space="preserve">§ </w:t>
      </w:r>
      <w:r w:rsidR="00BC3A3B" w:rsidRPr="002A7FB9">
        <w:rPr>
          <w:b/>
        </w:rPr>
        <w:t>1</w:t>
      </w:r>
      <w:r w:rsidR="00BC3A3B">
        <w:rPr>
          <w:b/>
        </w:rPr>
        <w:t>5</w:t>
      </w:r>
      <w:r w:rsidRPr="002A7FB9">
        <w:rPr>
          <w:b/>
        </w:rPr>
        <w:t>.</w:t>
      </w:r>
    </w:p>
    <w:p w14:paraId="115C6BA4" w14:textId="5090EFC0" w:rsidR="00FB35CF" w:rsidRPr="002A7FB9" w:rsidRDefault="00177BF9" w:rsidP="008F4F9F">
      <w:pPr>
        <w:pStyle w:val="Tekstpodstawowy2"/>
        <w:widowControl w:val="0"/>
        <w:tabs>
          <w:tab w:val="num" w:pos="426"/>
        </w:tabs>
        <w:spacing w:line="23" w:lineRule="atLeast"/>
        <w:ind w:hanging="432"/>
        <w:jc w:val="center"/>
        <w:rPr>
          <w:b/>
        </w:rPr>
      </w:pPr>
      <w:r w:rsidRPr="002A7FB9">
        <w:rPr>
          <w:b/>
        </w:rPr>
        <w:t>ZAKAZ CESJI.</w:t>
      </w:r>
    </w:p>
    <w:p w14:paraId="24F7CE38" w14:textId="01C15321" w:rsidR="001F7A24" w:rsidRPr="002A7FB9" w:rsidRDefault="001F7A24" w:rsidP="00935075">
      <w:pPr>
        <w:numPr>
          <w:ilvl w:val="3"/>
          <w:numId w:val="20"/>
        </w:numPr>
        <w:ind w:left="426" w:hanging="426"/>
        <w:jc w:val="both"/>
        <w:rPr>
          <w:sz w:val="20"/>
        </w:rPr>
      </w:pPr>
      <w:r w:rsidRPr="002A7FB9">
        <w:rPr>
          <w:sz w:val="20"/>
        </w:rPr>
        <w:t>Z zastrzeżeniem brzmienia ust. 2 poniżej, żadna ze Stron nie może przenieść na rzecz osoby trzeciej żadnego z uprawnień lub</w:t>
      </w:r>
      <w:r w:rsidRPr="002A7FB9">
        <w:rPr>
          <w:b/>
          <w:sz w:val="20"/>
        </w:rPr>
        <w:t xml:space="preserve"> </w:t>
      </w:r>
      <w:r w:rsidRPr="002A7FB9">
        <w:rPr>
          <w:sz w:val="20"/>
        </w:rPr>
        <w:t>zobowiązań wynikających z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Umowy.</w:t>
      </w:r>
    </w:p>
    <w:p w14:paraId="51AEEF3E" w14:textId="1EEE464A" w:rsidR="001F7A24" w:rsidRPr="002A7FB9" w:rsidRDefault="001F7A24" w:rsidP="00935075">
      <w:pPr>
        <w:numPr>
          <w:ilvl w:val="3"/>
          <w:numId w:val="20"/>
        </w:numPr>
        <w:ind w:left="426" w:hanging="426"/>
        <w:jc w:val="both"/>
        <w:rPr>
          <w:sz w:val="20"/>
        </w:rPr>
      </w:pPr>
      <w:r w:rsidRPr="002A7FB9">
        <w:rPr>
          <w:sz w:val="20"/>
        </w:rPr>
        <w:t xml:space="preserve">Dokonanie przez Drugą Stronę cesji wierzytelności z Umowy wymaga uzyskania uprzedniej, pisemnej zgody </w:t>
      </w:r>
      <w:r w:rsidR="00EA5F78" w:rsidRPr="002A7FB9">
        <w:rPr>
          <w:sz w:val="20"/>
        </w:rPr>
        <w:t>ORLEN OIL</w:t>
      </w:r>
      <w:r w:rsidRPr="002A7FB9">
        <w:rPr>
          <w:sz w:val="20"/>
        </w:rPr>
        <w:t xml:space="preserve"> pod rygorem nieważności. Z wyłączeniem podmiotów publicznych, w przypadku, gdy Druga Strona jest </w:t>
      </w:r>
      <w:proofErr w:type="spellStart"/>
      <w:r w:rsidRPr="002A7FB9">
        <w:rPr>
          <w:sz w:val="20"/>
        </w:rPr>
        <w:t>mikroprzedsiębiorcą</w:t>
      </w:r>
      <w:proofErr w:type="spellEnd"/>
      <w:r w:rsidRPr="002A7FB9">
        <w:rPr>
          <w:sz w:val="20"/>
        </w:rPr>
        <w:t>, małym przedsiębiorcą albo średnim przedsiębiorcą, zastrzeżenie, o którym mowa w zdaniu pierwszym, traci moc w odniesieniu do wierzytelności, której zapłata nie nastąpiła w terminie.</w:t>
      </w:r>
    </w:p>
    <w:p w14:paraId="65362EDF" w14:textId="77777777" w:rsidR="00FB35CF" w:rsidRPr="002A7FB9" w:rsidRDefault="00FB35CF" w:rsidP="00FB35CF">
      <w:pPr>
        <w:tabs>
          <w:tab w:val="num" w:pos="426"/>
        </w:tabs>
        <w:spacing w:line="23" w:lineRule="atLeast"/>
        <w:ind w:left="567" w:hanging="432"/>
        <w:jc w:val="both"/>
        <w:rPr>
          <w:sz w:val="20"/>
        </w:rPr>
      </w:pPr>
    </w:p>
    <w:p w14:paraId="31AAEE14" w14:textId="3DC0E4B6" w:rsidR="00177BF9" w:rsidRPr="002A7FB9" w:rsidRDefault="00177BF9" w:rsidP="00177BF9">
      <w:pPr>
        <w:pStyle w:val="Tekstpodstawowy2"/>
        <w:widowControl w:val="0"/>
        <w:tabs>
          <w:tab w:val="num" w:pos="426"/>
        </w:tabs>
        <w:spacing w:line="23" w:lineRule="atLeast"/>
        <w:ind w:hanging="432"/>
        <w:jc w:val="center"/>
        <w:rPr>
          <w:b/>
        </w:rPr>
      </w:pPr>
      <w:r w:rsidRPr="002A7FB9">
        <w:rPr>
          <w:b/>
        </w:rPr>
        <w:t xml:space="preserve">§ </w:t>
      </w:r>
      <w:r w:rsidR="00BC3A3B" w:rsidRPr="002A7FB9">
        <w:rPr>
          <w:b/>
        </w:rPr>
        <w:t>1</w:t>
      </w:r>
      <w:r w:rsidR="00BC3A3B">
        <w:rPr>
          <w:b/>
        </w:rPr>
        <w:t>6</w:t>
      </w:r>
      <w:r w:rsidRPr="002A7FB9">
        <w:rPr>
          <w:b/>
        </w:rPr>
        <w:t>.</w:t>
      </w:r>
    </w:p>
    <w:p w14:paraId="6539A600" w14:textId="17FBDDCD" w:rsidR="00FB35CF" w:rsidRPr="002A7FB9" w:rsidRDefault="00177BF9" w:rsidP="008F4F9F">
      <w:pPr>
        <w:pStyle w:val="Tekstpodstawowy2"/>
        <w:widowControl w:val="0"/>
        <w:tabs>
          <w:tab w:val="num" w:pos="426"/>
        </w:tabs>
        <w:spacing w:line="23" w:lineRule="atLeast"/>
        <w:ind w:hanging="432"/>
        <w:jc w:val="center"/>
        <w:rPr>
          <w:b/>
        </w:rPr>
      </w:pPr>
      <w:r w:rsidRPr="002A7FB9">
        <w:rPr>
          <w:b/>
        </w:rPr>
        <w:t>KLAUZULE</w:t>
      </w:r>
      <w:r w:rsidR="005F1460">
        <w:rPr>
          <w:b/>
        </w:rPr>
        <w:t>.</w:t>
      </w:r>
      <w:r w:rsidRPr="002A7FB9">
        <w:rPr>
          <w:b/>
        </w:rPr>
        <w:t xml:space="preserve"> </w:t>
      </w:r>
    </w:p>
    <w:p w14:paraId="6EB15353" w14:textId="329C816D" w:rsidR="001F7A24" w:rsidRPr="002A7FB9" w:rsidRDefault="001F7A24" w:rsidP="00935075">
      <w:pPr>
        <w:keepNext/>
        <w:keepLines/>
        <w:numPr>
          <w:ilvl w:val="3"/>
          <w:numId w:val="12"/>
        </w:numPr>
        <w:tabs>
          <w:tab w:val="clear" w:pos="2880"/>
        </w:tabs>
        <w:ind w:left="426" w:hanging="426"/>
        <w:contextualSpacing/>
        <w:jc w:val="both"/>
        <w:outlineLvl w:val="3"/>
        <w:rPr>
          <w:rFonts w:eastAsia="Calibri"/>
          <w:b/>
          <w:bCs/>
          <w:sz w:val="20"/>
          <w:lang w:eastAsia="en-US"/>
        </w:rPr>
      </w:pPr>
      <w:bookmarkStart w:id="9" w:name="_Hlk96431038"/>
      <w:r w:rsidRPr="002A7FB9">
        <w:rPr>
          <w:rFonts w:eastAsia="Calibri"/>
          <w:b/>
          <w:bCs/>
          <w:sz w:val="20"/>
          <w:lang w:eastAsia="en-US"/>
        </w:rPr>
        <w:t xml:space="preserve">Klauzula bezpieczeństwa </w:t>
      </w:r>
    </w:p>
    <w:p w14:paraId="23D6891F" w14:textId="77777777" w:rsidR="001F7A24" w:rsidRPr="002A7FB9" w:rsidRDefault="001F7A24" w:rsidP="001F7A24">
      <w:pPr>
        <w:spacing w:before="120" w:after="120"/>
        <w:ind w:firstLine="426"/>
        <w:jc w:val="both"/>
        <w:rPr>
          <w:b/>
          <w:color w:val="95B3D7" w:themeColor="accent1" w:themeTint="99"/>
          <w:sz w:val="20"/>
        </w:rPr>
      </w:pPr>
      <w:r w:rsidRPr="002A7FB9">
        <w:rPr>
          <w:rFonts w:eastAsia="Arial"/>
          <w:bCs/>
          <w:color w:val="FF0000"/>
          <w:sz w:val="20"/>
          <w:lang w:val="pl"/>
        </w:rPr>
        <w:tab/>
      </w:r>
      <w:bookmarkEnd w:id="9"/>
      <w:r w:rsidRPr="002A7FB9">
        <w:rPr>
          <w:sz w:val="20"/>
        </w:rPr>
        <w:t>Na potrzeby niniejszej klauzuli przez następujące sformułowania rozumie się:</w:t>
      </w:r>
    </w:p>
    <w:p w14:paraId="78572860" w14:textId="77777777" w:rsidR="001F7A24" w:rsidRPr="002A7FB9" w:rsidRDefault="001F7A24" w:rsidP="00935075">
      <w:pPr>
        <w:numPr>
          <w:ilvl w:val="0"/>
          <w:numId w:val="30"/>
        </w:numPr>
        <w:spacing w:before="120" w:after="120"/>
        <w:contextualSpacing/>
        <w:jc w:val="both"/>
        <w:rPr>
          <w:sz w:val="20"/>
        </w:rPr>
      </w:pPr>
      <w:r w:rsidRPr="002A7FB9">
        <w:rPr>
          <w:sz w:val="20"/>
        </w:rPr>
        <w:t>„</w:t>
      </w:r>
      <w:r w:rsidRPr="002A7FB9">
        <w:rPr>
          <w:b/>
          <w:sz w:val="20"/>
        </w:rPr>
        <w:t xml:space="preserve">Podmioty wykonujące Prace w imieniu </w:t>
      </w:r>
      <w:r w:rsidRPr="002A7FB9">
        <w:rPr>
          <w:b/>
          <w:i/>
          <w:sz w:val="20"/>
        </w:rPr>
        <w:t>Wykonawcy</w:t>
      </w:r>
      <w:r w:rsidRPr="002A7FB9">
        <w:rPr>
          <w:sz w:val="20"/>
        </w:rPr>
        <w:t>” rozumie się m.in.:</w:t>
      </w:r>
    </w:p>
    <w:p w14:paraId="42B4DAF8" w14:textId="77777777" w:rsidR="001F7A24" w:rsidRPr="002A7FB9" w:rsidRDefault="001F7A24" w:rsidP="001F7A24">
      <w:pPr>
        <w:spacing w:before="120" w:after="120"/>
        <w:ind w:left="720"/>
        <w:contextualSpacing/>
        <w:jc w:val="both"/>
        <w:rPr>
          <w:sz w:val="20"/>
        </w:rPr>
      </w:pPr>
      <w:r w:rsidRPr="002A7FB9">
        <w:rPr>
          <w:sz w:val="20"/>
        </w:rPr>
        <w:t xml:space="preserve">- osoby fizyczne wykonujące Prace w imieniu lub na zlecenie </w:t>
      </w:r>
      <w:r w:rsidRPr="002A7FB9">
        <w:rPr>
          <w:i/>
          <w:sz w:val="20"/>
        </w:rPr>
        <w:t>Wykonawcy,</w:t>
      </w:r>
      <w:r w:rsidRPr="002A7FB9">
        <w:rPr>
          <w:sz w:val="20"/>
        </w:rPr>
        <w:t xml:space="preserve"> w tym pracownicy lub współpracownicy </w:t>
      </w:r>
      <w:r w:rsidRPr="002A7FB9">
        <w:rPr>
          <w:i/>
          <w:sz w:val="20"/>
        </w:rPr>
        <w:t>Wykonawcy</w:t>
      </w:r>
      <w:r w:rsidRPr="002A7FB9">
        <w:rPr>
          <w:sz w:val="20"/>
        </w:rPr>
        <w:t xml:space="preserve">, osoby fizyczne wykonujące Prace w imieniu lub na zlecenie </w:t>
      </w:r>
      <w:r w:rsidRPr="002A7FB9">
        <w:rPr>
          <w:i/>
          <w:sz w:val="20"/>
        </w:rPr>
        <w:t>Wykonawcy</w:t>
      </w:r>
      <w:r w:rsidRPr="002A7FB9">
        <w:rPr>
          <w:sz w:val="20"/>
        </w:rPr>
        <w:t xml:space="preserve"> na innej podstawie niż stosunek pracy, w tym osoby fizyczne prowadzące na własny rachunek działalność gospodarczą;</w:t>
      </w:r>
    </w:p>
    <w:p w14:paraId="2F412BBE" w14:textId="77777777" w:rsidR="001F7A24" w:rsidRPr="002A7FB9" w:rsidRDefault="001F7A24" w:rsidP="001F7A24">
      <w:pPr>
        <w:spacing w:before="120" w:after="120"/>
        <w:ind w:left="720"/>
        <w:contextualSpacing/>
        <w:jc w:val="both"/>
        <w:rPr>
          <w:sz w:val="20"/>
        </w:rPr>
      </w:pPr>
      <w:r w:rsidRPr="002A7FB9">
        <w:rPr>
          <w:sz w:val="20"/>
        </w:rPr>
        <w:t xml:space="preserve">- osoby prawne lub jednostki organizacyjne nie posiadające osobowości prawnej, wykonujące Prace w imieniu lub na zlecenie </w:t>
      </w:r>
      <w:r w:rsidRPr="002A7FB9">
        <w:rPr>
          <w:i/>
          <w:sz w:val="20"/>
        </w:rPr>
        <w:t>Wykonawcy</w:t>
      </w:r>
      <w:r w:rsidRPr="002A7FB9">
        <w:rPr>
          <w:sz w:val="20"/>
        </w:rPr>
        <w:t>, w tym w szczególności jako podwykonawcy, poddostawcy,</w:t>
      </w:r>
      <w:r w:rsidRPr="002A7FB9">
        <w:rPr>
          <w:color w:val="333333"/>
          <w:sz w:val="20"/>
          <w:shd w:val="clear" w:color="auto" w:fill="FFFFFF"/>
        </w:rPr>
        <w:t xml:space="preserve"> konsorcjanci, </w:t>
      </w:r>
      <w:r w:rsidRPr="002A7FB9">
        <w:rPr>
          <w:sz w:val="20"/>
        </w:rPr>
        <w:t xml:space="preserve">w tym także podmioty zagraniczne realizujące </w:t>
      </w:r>
      <w:r w:rsidRPr="002A7FB9">
        <w:rPr>
          <w:i/>
          <w:sz w:val="20"/>
        </w:rPr>
        <w:t>Zamówienie/Umowę</w:t>
      </w:r>
      <w:r w:rsidRPr="002A7FB9">
        <w:rPr>
          <w:sz w:val="20"/>
        </w:rPr>
        <w:t xml:space="preserve"> w imieniu lub na zlecenie </w:t>
      </w:r>
      <w:r w:rsidRPr="002A7FB9">
        <w:rPr>
          <w:i/>
          <w:sz w:val="20"/>
        </w:rPr>
        <w:t>Wykonawcy</w:t>
      </w:r>
      <w:r w:rsidRPr="002A7FB9">
        <w:rPr>
          <w:sz w:val="20"/>
        </w:rPr>
        <w:t xml:space="preserve">, itp. </w:t>
      </w:r>
    </w:p>
    <w:p w14:paraId="67C21765" w14:textId="7206DDB4" w:rsidR="001F7A24" w:rsidRPr="00CD4BBA" w:rsidRDefault="001F7A24" w:rsidP="00935075">
      <w:pPr>
        <w:numPr>
          <w:ilvl w:val="0"/>
          <w:numId w:val="30"/>
        </w:numPr>
        <w:spacing w:before="120" w:after="120"/>
        <w:contextualSpacing/>
        <w:jc w:val="both"/>
        <w:rPr>
          <w:sz w:val="20"/>
        </w:rPr>
      </w:pPr>
      <w:r w:rsidRPr="002A7FB9">
        <w:rPr>
          <w:sz w:val="20"/>
        </w:rPr>
        <w:t>„</w:t>
      </w:r>
      <w:r w:rsidRPr="002A7FB9">
        <w:rPr>
          <w:b/>
          <w:sz w:val="20"/>
        </w:rPr>
        <w:t>Prace</w:t>
      </w:r>
      <w:r w:rsidRPr="002A7FB9">
        <w:rPr>
          <w:sz w:val="20"/>
        </w:rPr>
        <w:t>” rozumie się także roboty, usługi, dostawy.</w:t>
      </w:r>
      <w:r w:rsidRPr="00CD4BBA">
        <w:rPr>
          <w:sz w:val="20"/>
        </w:rPr>
        <w:t xml:space="preserve"> </w:t>
      </w:r>
    </w:p>
    <w:p w14:paraId="1C0865C5" w14:textId="77777777" w:rsidR="001F7A24" w:rsidRPr="002A7FB9" w:rsidRDefault="001F7A24" w:rsidP="001F7A24">
      <w:pPr>
        <w:spacing w:before="120" w:after="120"/>
        <w:ind w:left="786"/>
        <w:contextualSpacing/>
        <w:jc w:val="both"/>
        <w:rPr>
          <w:sz w:val="20"/>
        </w:rPr>
      </w:pPr>
    </w:p>
    <w:p w14:paraId="0934F583" w14:textId="77777777" w:rsidR="001F7A24" w:rsidRPr="002A7FB9" w:rsidRDefault="001F7A24" w:rsidP="00935075">
      <w:pPr>
        <w:numPr>
          <w:ilvl w:val="0"/>
          <w:numId w:val="29"/>
        </w:numPr>
        <w:spacing w:before="120" w:after="120"/>
        <w:contextualSpacing/>
        <w:jc w:val="both"/>
        <w:rPr>
          <w:sz w:val="20"/>
        </w:rPr>
      </w:pPr>
      <w:r w:rsidRPr="002A7FB9">
        <w:rPr>
          <w:sz w:val="20"/>
        </w:rPr>
        <w:t xml:space="preserve">Niniejsza klauzula ma zastosowanie także do Podmiotów wykonujących Prace w imieniu </w:t>
      </w:r>
      <w:r w:rsidRPr="002A7FB9">
        <w:rPr>
          <w:i/>
          <w:sz w:val="20"/>
        </w:rPr>
        <w:t>Wykonawcy.</w:t>
      </w:r>
      <w:r w:rsidRPr="002A7FB9">
        <w:rPr>
          <w:sz w:val="20"/>
        </w:rPr>
        <w:t xml:space="preserve"> </w:t>
      </w:r>
    </w:p>
    <w:p w14:paraId="4FBB45E1" w14:textId="360B37D6" w:rsidR="001F7A24" w:rsidRPr="002A7FB9" w:rsidRDefault="001F7A24" w:rsidP="00935075">
      <w:pPr>
        <w:numPr>
          <w:ilvl w:val="0"/>
          <w:numId w:val="29"/>
        </w:numPr>
        <w:spacing w:before="120" w:after="120"/>
        <w:contextualSpacing/>
        <w:jc w:val="both"/>
        <w:rPr>
          <w:sz w:val="20"/>
        </w:rPr>
      </w:pPr>
      <w:r w:rsidRPr="002A7FB9">
        <w:rPr>
          <w:i/>
          <w:sz w:val="20"/>
        </w:rPr>
        <w:t xml:space="preserve">Wykonawca </w:t>
      </w:r>
      <w:bookmarkStart w:id="10" w:name="_Hlk43903421"/>
      <w:r w:rsidRPr="002A7FB9">
        <w:rPr>
          <w:sz w:val="20"/>
        </w:rPr>
        <w:t xml:space="preserve">oraz </w:t>
      </w:r>
      <w:bookmarkStart w:id="11" w:name="_Hlk44921908"/>
      <w:r w:rsidRPr="002A7FB9">
        <w:rPr>
          <w:sz w:val="20"/>
        </w:rPr>
        <w:t xml:space="preserve">Podmioty wykonujące Prace w imieniu </w:t>
      </w:r>
      <w:bookmarkEnd w:id="10"/>
      <w:r w:rsidRPr="002A7FB9">
        <w:rPr>
          <w:i/>
          <w:sz w:val="20"/>
        </w:rPr>
        <w:t>Wykonawcy</w:t>
      </w:r>
      <w:r w:rsidRPr="002A7FB9">
        <w:rPr>
          <w:sz w:val="20"/>
        </w:rPr>
        <w:t xml:space="preserve"> </w:t>
      </w:r>
      <w:bookmarkEnd w:id="11"/>
      <w:r w:rsidRPr="002A7FB9">
        <w:rPr>
          <w:sz w:val="20"/>
        </w:rPr>
        <w:t xml:space="preserve">są zobowiązani do przestrzegania i stosowania obowiązujących wymogów prawa, uregulowań wewnętrznych obowiązujących w </w:t>
      </w:r>
      <w:r w:rsidR="00EA5F78" w:rsidRPr="002A7FB9">
        <w:rPr>
          <w:b/>
          <w:bCs/>
          <w:i/>
          <w:iCs/>
          <w:sz w:val="20"/>
        </w:rPr>
        <w:t>ORLEN OIL</w:t>
      </w:r>
      <w:r w:rsidRPr="002A7FB9">
        <w:rPr>
          <w:sz w:val="20"/>
        </w:rPr>
        <w:t xml:space="preserve"> </w:t>
      </w:r>
      <w:r w:rsidRPr="002A7FB9">
        <w:rPr>
          <w:sz w:val="20"/>
        </w:rPr>
        <w:lastRenderedPageBreak/>
        <w:t xml:space="preserve">oraz norm branżowych/technicznych w zakresie bezpieczeństwa pracy, ochrony zdrowia, ochrony przeciwpożarowej, odnoszących się do Prac wykonywanych w ramach </w:t>
      </w:r>
      <w:r w:rsidRPr="002A7FB9">
        <w:rPr>
          <w:i/>
          <w:sz w:val="20"/>
        </w:rPr>
        <w:t>Umowy</w:t>
      </w:r>
      <w:r w:rsidRPr="002A7FB9">
        <w:rPr>
          <w:sz w:val="20"/>
        </w:rPr>
        <w:t xml:space="preserve">. </w:t>
      </w:r>
    </w:p>
    <w:p w14:paraId="5E74B7C8" w14:textId="6769D3FF" w:rsidR="001F7A24" w:rsidRPr="002A7FB9" w:rsidRDefault="001F7A24" w:rsidP="00935075">
      <w:pPr>
        <w:numPr>
          <w:ilvl w:val="0"/>
          <w:numId w:val="29"/>
        </w:numPr>
        <w:spacing w:before="120" w:after="120"/>
        <w:contextualSpacing/>
        <w:jc w:val="both"/>
        <w:rPr>
          <w:sz w:val="20"/>
        </w:rPr>
      </w:pPr>
      <w:r w:rsidRPr="002A7FB9">
        <w:rPr>
          <w:i/>
          <w:sz w:val="20"/>
        </w:rPr>
        <w:t>Wykonawca</w:t>
      </w:r>
      <w:r w:rsidRPr="002A7FB9">
        <w:rPr>
          <w:sz w:val="20"/>
        </w:rPr>
        <w:t xml:space="preserve"> zobowiązany jest do zapewnienia, aby w </w:t>
      </w:r>
      <w:r w:rsidRPr="002A7FB9">
        <w:rPr>
          <w:i/>
          <w:sz w:val="20"/>
        </w:rPr>
        <w:t>Umowie</w:t>
      </w:r>
      <w:r w:rsidRPr="002A7FB9">
        <w:rPr>
          <w:sz w:val="20"/>
        </w:rPr>
        <w:t xml:space="preserve"> z Podmiotami wykonującymi Prace w imieniu </w:t>
      </w:r>
      <w:r w:rsidRPr="002A7FB9">
        <w:rPr>
          <w:i/>
          <w:sz w:val="20"/>
        </w:rPr>
        <w:t>Wykonawcy</w:t>
      </w:r>
      <w:r w:rsidRPr="002A7FB9">
        <w:rPr>
          <w:sz w:val="20"/>
        </w:rPr>
        <w:t xml:space="preserve"> zawarte były postanowienia wynikające z niniejszej klauzuli bezpieczeństwa w szczególności w przypadku Prac realizowanych na terenie Grupy Kapitałowej ORLEN.</w:t>
      </w:r>
      <w:r w:rsidRPr="002A7FB9">
        <w:rPr>
          <w:b/>
          <w:bCs/>
          <w:sz w:val="20"/>
        </w:rPr>
        <w:t xml:space="preserve"> </w:t>
      </w:r>
      <w:r w:rsidRPr="002A7FB9">
        <w:rPr>
          <w:sz w:val="20"/>
        </w:rPr>
        <w:t xml:space="preserve"> </w:t>
      </w:r>
      <w:bookmarkStart w:id="12" w:name="_Hlk44321923"/>
      <w:r w:rsidR="00EA5F78" w:rsidRPr="002A7FB9">
        <w:rPr>
          <w:sz w:val="20"/>
        </w:rPr>
        <w:t>ORLEN OIL</w:t>
      </w:r>
      <w:r w:rsidRPr="002A7FB9">
        <w:rPr>
          <w:sz w:val="20"/>
        </w:rPr>
        <w:t xml:space="preserve"> Sp. z o.o. może wystąpić do </w:t>
      </w:r>
      <w:r w:rsidRPr="002A7FB9">
        <w:rPr>
          <w:i/>
          <w:sz w:val="20"/>
        </w:rPr>
        <w:t>Wykonawcy</w:t>
      </w:r>
      <w:r w:rsidRPr="002A7FB9">
        <w:rPr>
          <w:sz w:val="20"/>
        </w:rPr>
        <w:t xml:space="preserve"> o przekazanie kopii umowy z Podmiotami wykonującymi Prace w imieniu </w:t>
      </w:r>
      <w:r w:rsidRPr="002A7FB9">
        <w:rPr>
          <w:i/>
          <w:sz w:val="20"/>
        </w:rPr>
        <w:t>Wykonawcy</w:t>
      </w:r>
      <w:r w:rsidRPr="002A7FB9">
        <w:rPr>
          <w:sz w:val="20"/>
        </w:rPr>
        <w:t xml:space="preserve"> w celu weryfikacji ww. zobowiązania</w:t>
      </w:r>
      <w:r w:rsidRPr="002A7FB9">
        <w:rPr>
          <w:b/>
          <w:bCs/>
          <w:sz w:val="20"/>
        </w:rPr>
        <w:t xml:space="preserve"> </w:t>
      </w:r>
      <w:r w:rsidRPr="002A7FB9">
        <w:rPr>
          <w:bCs/>
          <w:sz w:val="20"/>
        </w:rPr>
        <w:t>w szczególności działających jako przedsiębiorcy.</w:t>
      </w:r>
      <w:bookmarkEnd w:id="12"/>
    </w:p>
    <w:p w14:paraId="3EBB54D7" w14:textId="77777777" w:rsidR="001F7A24" w:rsidRPr="002A7FB9" w:rsidRDefault="001F7A24" w:rsidP="00935075">
      <w:pPr>
        <w:numPr>
          <w:ilvl w:val="0"/>
          <w:numId w:val="29"/>
        </w:numPr>
        <w:spacing w:before="120" w:after="120"/>
        <w:contextualSpacing/>
        <w:jc w:val="both"/>
        <w:rPr>
          <w:sz w:val="20"/>
        </w:rPr>
      </w:pPr>
      <w:r w:rsidRPr="002A7FB9">
        <w:rPr>
          <w:i/>
          <w:sz w:val="20"/>
        </w:rPr>
        <w:t>Wykonawca</w:t>
      </w:r>
      <w:r w:rsidRPr="002A7FB9">
        <w:rPr>
          <w:sz w:val="20"/>
        </w:rPr>
        <w:t xml:space="preserve"> jest zobowiązany do przestrzegania i bieżącego monitorowania aktualnie obowiązujących na terenie Grupy Kapitałowej ORLEN zasad i standardów postępowania, w szczególności dotyczących bezpieczeństwa pracy, ochrony przeciwpożarowej i bezpieczeństwa fizycznego, udostępnionych  w Serwisie internetowym. </w:t>
      </w:r>
      <w:r w:rsidRPr="002A7FB9">
        <w:rPr>
          <w:i/>
          <w:sz w:val="20"/>
        </w:rPr>
        <w:t>Wykonawca</w:t>
      </w:r>
      <w:r w:rsidRPr="002A7FB9">
        <w:rPr>
          <w:sz w:val="20"/>
        </w:rPr>
        <w:t xml:space="preserve"> zobowiązany jest wyznaczyć osobę, która będzie posiadała dostęp do ww. Serwisu przy wykorzystaniu loginu i hasła przekazanego po otrzymaniu </w:t>
      </w:r>
      <w:r w:rsidRPr="002A7FB9">
        <w:rPr>
          <w:i/>
          <w:sz w:val="20"/>
        </w:rPr>
        <w:t>Umowy</w:t>
      </w:r>
      <w:r w:rsidRPr="002A7FB9">
        <w:rPr>
          <w:sz w:val="20"/>
        </w:rPr>
        <w:t xml:space="preserve">. Osobą wyznaczoną musi być osoba, która będzie koordynowała Prace ujęte w </w:t>
      </w:r>
      <w:r w:rsidRPr="002A7FB9">
        <w:rPr>
          <w:i/>
          <w:sz w:val="20"/>
        </w:rPr>
        <w:t>Umowie</w:t>
      </w:r>
      <w:r w:rsidRPr="002A7FB9">
        <w:rPr>
          <w:sz w:val="20"/>
        </w:rPr>
        <w:t xml:space="preserve"> i która będzie przebywała w trakcie ich realizacji na terenie Grupy Kapitałowej ORLEN, o ile </w:t>
      </w:r>
      <w:r w:rsidRPr="002A7FB9">
        <w:rPr>
          <w:i/>
          <w:sz w:val="20"/>
        </w:rPr>
        <w:t>Wykonawca</w:t>
      </w:r>
      <w:r w:rsidRPr="002A7FB9">
        <w:rPr>
          <w:sz w:val="20"/>
        </w:rPr>
        <w:t xml:space="preserve"> lub Podmioty wykonujące Prace w imieniu </w:t>
      </w:r>
      <w:r w:rsidRPr="002A7FB9">
        <w:rPr>
          <w:i/>
          <w:sz w:val="20"/>
        </w:rPr>
        <w:t>Wykonawcy</w:t>
      </w:r>
      <w:r w:rsidRPr="002A7FB9">
        <w:rPr>
          <w:sz w:val="20"/>
        </w:rPr>
        <w:t xml:space="preserve"> będą wchodzili na teren Grupy Kapitałowej ORLEN podczas realizacji </w:t>
      </w:r>
      <w:r w:rsidRPr="002A7FB9">
        <w:rPr>
          <w:i/>
          <w:sz w:val="20"/>
        </w:rPr>
        <w:t>Umowy</w:t>
      </w:r>
      <w:r w:rsidRPr="002A7FB9">
        <w:rPr>
          <w:sz w:val="20"/>
        </w:rPr>
        <w:t>.</w:t>
      </w:r>
    </w:p>
    <w:p w14:paraId="33B28623" w14:textId="7A3F4175" w:rsidR="001F7A24" w:rsidRPr="002A7FB9" w:rsidRDefault="001F7A24" w:rsidP="00935075">
      <w:pPr>
        <w:numPr>
          <w:ilvl w:val="0"/>
          <w:numId w:val="29"/>
        </w:numPr>
        <w:spacing w:before="120" w:after="120"/>
        <w:contextualSpacing/>
        <w:jc w:val="both"/>
        <w:rPr>
          <w:sz w:val="20"/>
        </w:rPr>
      </w:pPr>
      <w:r w:rsidRPr="002A7FB9">
        <w:rPr>
          <w:sz w:val="20"/>
        </w:rPr>
        <w:t xml:space="preserve">W przypadku trudności z logowaniem do Serwisu z dostępem do dokumentów, należy niezwłocznie poinformować o tym fakcie </w:t>
      </w:r>
      <w:r w:rsidR="00552541" w:rsidRPr="002A7FB9">
        <w:rPr>
          <w:color w:val="000000"/>
          <w:sz w:val="20"/>
          <w:lang w:val="x-none" w:eastAsia="x-none"/>
        </w:rPr>
        <w:t>przedstawicie</w:t>
      </w:r>
      <w:r w:rsidR="00552541" w:rsidRPr="002A7FB9">
        <w:rPr>
          <w:color w:val="000000"/>
          <w:sz w:val="20"/>
          <w:lang w:eastAsia="x-none"/>
        </w:rPr>
        <w:t>la</w:t>
      </w:r>
      <w:r w:rsidRPr="002A7FB9">
        <w:rPr>
          <w:color w:val="000000"/>
          <w:sz w:val="20"/>
          <w:lang w:val="x-none" w:eastAsia="x-none"/>
        </w:rPr>
        <w:t xml:space="preserve"> Zamawiającego w zakresie objętym Umową </w:t>
      </w:r>
    </w:p>
    <w:p w14:paraId="62D0B1DF" w14:textId="77777777" w:rsidR="001F7A24" w:rsidRPr="002A7FB9" w:rsidRDefault="001F7A24" w:rsidP="00935075">
      <w:pPr>
        <w:numPr>
          <w:ilvl w:val="0"/>
          <w:numId w:val="29"/>
        </w:numPr>
        <w:spacing w:before="120" w:after="120"/>
        <w:contextualSpacing/>
        <w:jc w:val="both"/>
        <w:rPr>
          <w:sz w:val="20"/>
        </w:rPr>
      </w:pPr>
      <w:r w:rsidRPr="002A7FB9">
        <w:rPr>
          <w:sz w:val="20"/>
        </w:rPr>
        <w:t xml:space="preserve">Zmiany w dokumentach udostępnionych w Serwisie wchodzą w życie z datą wskazaną w ww. Serwisie i nie wymagają dla swojej ważności zmiany </w:t>
      </w:r>
      <w:r w:rsidRPr="002A7FB9">
        <w:rPr>
          <w:i/>
          <w:sz w:val="20"/>
        </w:rPr>
        <w:t>Umowy</w:t>
      </w:r>
      <w:r w:rsidRPr="002A7FB9">
        <w:rPr>
          <w:sz w:val="20"/>
        </w:rPr>
        <w:t xml:space="preserve"> w formie pisemnego aneksu.</w:t>
      </w:r>
    </w:p>
    <w:p w14:paraId="7B44AAF3" w14:textId="77777777" w:rsidR="001F7A24" w:rsidRPr="002A7FB9" w:rsidRDefault="001F7A24" w:rsidP="00935075">
      <w:pPr>
        <w:numPr>
          <w:ilvl w:val="0"/>
          <w:numId w:val="29"/>
        </w:numPr>
        <w:spacing w:before="120" w:after="120"/>
        <w:contextualSpacing/>
        <w:jc w:val="both"/>
        <w:rPr>
          <w:sz w:val="20"/>
        </w:rPr>
      </w:pPr>
      <w:r w:rsidRPr="002A7FB9">
        <w:rPr>
          <w:i/>
          <w:sz w:val="20"/>
        </w:rPr>
        <w:t>Wykonawca</w:t>
      </w:r>
      <w:r w:rsidRPr="002A7FB9">
        <w:rPr>
          <w:sz w:val="20"/>
        </w:rPr>
        <w:t xml:space="preserve"> jest zobowiązany, przed rozpoczęciem Prac </w:t>
      </w:r>
      <w:bookmarkStart w:id="13" w:name="_Hlk106631349"/>
      <w:r w:rsidRPr="002A7FB9">
        <w:rPr>
          <w:sz w:val="20"/>
        </w:rPr>
        <w:t xml:space="preserve">na terenie Grupy Kapitałowej ORLEN </w:t>
      </w:r>
      <w:bookmarkEnd w:id="13"/>
      <w:r w:rsidRPr="002A7FB9">
        <w:rPr>
          <w:sz w:val="20"/>
        </w:rPr>
        <w:t xml:space="preserve">zapoznać wszystkie Podmioty wykonujące Prace w imieniu </w:t>
      </w:r>
      <w:r w:rsidRPr="002A7FB9">
        <w:rPr>
          <w:i/>
          <w:sz w:val="20"/>
        </w:rPr>
        <w:t>Wykonawcy</w:t>
      </w:r>
      <w:r w:rsidRPr="002A7FB9">
        <w:rPr>
          <w:sz w:val="20"/>
        </w:rPr>
        <w:t xml:space="preserve"> z obowiązującymi wymaganiami bezpieczeństwa pracy, ochrony przeciwpożarowej oraz bezpieczeństwa fizycznego na terenie Grupy Kapitałowej ORLEN oraz zapewnić dystrybucję wymagań udostępnionych w Serwisie internetowym wśród wszystkich Podmiotów wykonujących Prace w imieniu </w:t>
      </w:r>
      <w:r w:rsidRPr="002A7FB9">
        <w:rPr>
          <w:i/>
          <w:sz w:val="20"/>
        </w:rPr>
        <w:t>Wykonawcy</w:t>
      </w:r>
      <w:r w:rsidRPr="002A7FB9">
        <w:rPr>
          <w:sz w:val="20"/>
        </w:rPr>
        <w:t xml:space="preserve">. </w:t>
      </w:r>
    </w:p>
    <w:p w14:paraId="145F1E8C" w14:textId="77777777" w:rsidR="001F7A24" w:rsidRPr="002A7FB9" w:rsidRDefault="001F7A24" w:rsidP="00935075">
      <w:pPr>
        <w:numPr>
          <w:ilvl w:val="0"/>
          <w:numId w:val="29"/>
        </w:numPr>
        <w:spacing w:before="120" w:after="120"/>
        <w:contextualSpacing/>
        <w:jc w:val="both"/>
        <w:rPr>
          <w:i/>
          <w:sz w:val="20"/>
        </w:rPr>
      </w:pPr>
      <w:r w:rsidRPr="002A7FB9">
        <w:rPr>
          <w:i/>
          <w:sz w:val="20"/>
        </w:rPr>
        <w:t>Wykonawca</w:t>
      </w:r>
      <w:r w:rsidRPr="002A7FB9">
        <w:rPr>
          <w:sz w:val="20"/>
        </w:rPr>
        <w:t xml:space="preserve"> zapewni, że Podmioty wykonujące Prace w imieniu </w:t>
      </w:r>
      <w:r w:rsidRPr="002A7FB9">
        <w:rPr>
          <w:i/>
          <w:sz w:val="20"/>
        </w:rPr>
        <w:t>Wykonawcy</w:t>
      </w:r>
      <w:r w:rsidRPr="002A7FB9">
        <w:rPr>
          <w:sz w:val="20"/>
        </w:rPr>
        <w:t xml:space="preserve"> na terenie Grupy Kapitałowej ORLEN znają i przestrzegają zasad i standardów postępowania obowiązujących na terenie Grupy Kapitałowej ORLEN.</w:t>
      </w:r>
    </w:p>
    <w:p w14:paraId="2023947D" w14:textId="552B03FA" w:rsidR="001F7A24" w:rsidRPr="002A7FB9" w:rsidRDefault="001F7A24" w:rsidP="00935075">
      <w:pPr>
        <w:numPr>
          <w:ilvl w:val="0"/>
          <w:numId w:val="29"/>
        </w:numPr>
        <w:spacing w:before="120" w:after="120"/>
        <w:contextualSpacing/>
        <w:jc w:val="both"/>
        <w:rPr>
          <w:sz w:val="20"/>
        </w:rPr>
      </w:pPr>
      <w:r w:rsidRPr="002A7FB9">
        <w:rPr>
          <w:sz w:val="20"/>
        </w:rPr>
        <w:t xml:space="preserve">Z uwagi na priorytetowe traktowanie zagadnień bezpieczeństwa przez </w:t>
      </w:r>
      <w:bookmarkStart w:id="14" w:name="_Hlk161316479"/>
      <w:r w:rsidR="00EA5F78" w:rsidRPr="002A7FB9">
        <w:rPr>
          <w:b/>
          <w:bCs/>
          <w:i/>
          <w:iCs/>
          <w:sz w:val="20"/>
        </w:rPr>
        <w:t>ORLEN OIL</w:t>
      </w:r>
      <w:r w:rsidRPr="002A7FB9">
        <w:rPr>
          <w:b/>
          <w:bCs/>
          <w:i/>
          <w:iCs/>
          <w:sz w:val="20"/>
        </w:rPr>
        <w:t xml:space="preserve"> Sp. z o.o.</w:t>
      </w:r>
      <w:r w:rsidRPr="002A7FB9">
        <w:rPr>
          <w:sz w:val="20"/>
        </w:rPr>
        <w:t xml:space="preserve"> </w:t>
      </w:r>
      <w:bookmarkEnd w:id="14"/>
      <w:r w:rsidRPr="002A7FB9">
        <w:rPr>
          <w:sz w:val="20"/>
        </w:rPr>
        <w:t xml:space="preserve">jakiekolwiek naruszenie przez </w:t>
      </w:r>
      <w:r w:rsidRPr="002A7FB9">
        <w:rPr>
          <w:i/>
          <w:sz w:val="20"/>
        </w:rPr>
        <w:t>Wykonawcę</w:t>
      </w:r>
      <w:r w:rsidRPr="002A7FB9">
        <w:rPr>
          <w:sz w:val="20"/>
        </w:rPr>
        <w:t xml:space="preserve"> lub Podmiot wykonujący Prace w imieniu </w:t>
      </w:r>
      <w:r w:rsidRPr="002A7FB9">
        <w:rPr>
          <w:i/>
          <w:sz w:val="20"/>
        </w:rPr>
        <w:t>Wykonawcy</w:t>
      </w:r>
      <w:r w:rsidRPr="002A7FB9">
        <w:rPr>
          <w:sz w:val="20"/>
        </w:rPr>
        <w:t xml:space="preserve"> obowiązujących na terenie Grupy Kapitałowej ORLEN zasad i standardów postępowania, w szczególności dotyczących bezpieczeństwa pracy, ochrony przeciwpożarowej oraz bezpieczeństwa fizycznego, może stanowić dla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iCs/>
          <w:sz w:val="20"/>
        </w:rPr>
        <w:t xml:space="preserve"> </w:t>
      </w:r>
      <w:r w:rsidRPr="002A7FB9">
        <w:rPr>
          <w:sz w:val="20"/>
        </w:rPr>
        <w:t>podstawę do natychmiastowego wypowiedzenia lub odstąpienia</w:t>
      </w:r>
      <w:r w:rsidRPr="002A7FB9">
        <w:rPr>
          <w:i/>
          <w:sz w:val="20"/>
        </w:rPr>
        <w:t xml:space="preserve"> (</w:t>
      </w:r>
      <w:r w:rsidRPr="002A7FB9">
        <w:rPr>
          <w:sz w:val="20"/>
        </w:rPr>
        <w:t>w terminie wskazanym w</w:t>
      </w:r>
      <w:r w:rsidRPr="002A7FB9">
        <w:rPr>
          <w:i/>
          <w:sz w:val="20"/>
        </w:rPr>
        <w:t xml:space="preserve"> Umowie)</w:t>
      </w:r>
      <w:r w:rsidRPr="002A7FB9">
        <w:rPr>
          <w:sz w:val="20"/>
        </w:rPr>
        <w:t xml:space="preserve"> od </w:t>
      </w:r>
      <w:r w:rsidRPr="002A7FB9">
        <w:rPr>
          <w:i/>
          <w:sz w:val="20"/>
        </w:rPr>
        <w:t>Umowy</w:t>
      </w:r>
      <w:r w:rsidRPr="002A7FB9">
        <w:rPr>
          <w:sz w:val="20"/>
        </w:rPr>
        <w:t xml:space="preserve"> z przyczyn leżących po stronie </w:t>
      </w:r>
      <w:r w:rsidRPr="002A7FB9">
        <w:rPr>
          <w:i/>
          <w:sz w:val="20"/>
        </w:rPr>
        <w:t>Wykonawcy</w:t>
      </w:r>
      <w:r w:rsidRPr="002A7FB9">
        <w:rPr>
          <w:sz w:val="20"/>
        </w:rPr>
        <w:t xml:space="preserve"> oraz dochodzenia kar umownych i odszkodowania na zasadach ogólnych do pełnej wysokości poniesionej szkody. </w:t>
      </w:r>
    </w:p>
    <w:p w14:paraId="100438A9" w14:textId="6E447239" w:rsidR="001F7A24" w:rsidRPr="002A7FB9" w:rsidRDefault="001F7A24" w:rsidP="00935075">
      <w:pPr>
        <w:numPr>
          <w:ilvl w:val="0"/>
          <w:numId w:val="29"/>
        </w:numPr>
        <w:spacing w:before="120" w:after="120"/>
        <w:contextualSpacing/>
        <w:jc w:val="both"/>
        <w:rPr>
          <w:sz w:val="20"/>
        </w:rPr>
      </w:pPr>
      <w:r w:rsidRPr="002A7FB9">
        <w:rPr>
          <w:i/>
          <w:sz w:val="20"/>
        </w:rPr>
        <w:t xml:space="preserve">Wykonawca </w:t>
      </w:r>
      <w:r w:rsidRPr="002A7FB9">
        <w:rPr>
          <w:sz w:val="20"/>
        </w:rPr>
        <w:t>skieruje Podmioty wykonujące Prace</w:t>
      </w:r>
      <w:r w:rsidRPr="002A7FB9">
        <w:rPr>
          <w:i/>
          <w:sz w:val="20"/>
        </w:rPr>
        <w:t xml:space="preserve"> </w:t>
      </w:r>
      <w:r w:rsidRPr="002A7FB9">
        <w:rPr>
          <w:sz w:val="20"/>
        </w:rPr>
        <w:t xml:space="preserve">w imieniu </w:t>
      </w:r>
      <w:r w:rsidRPr="002A7FB9">
        <w:rPr>
          <w:i/>
          <w:sz w:val="20"/>
        </w:rPr>
        <w:t>Wykonawcy</w:t>
      </w:r>
      <w:r w:rsidRPr="002A7FB9">
        <w:rPr>
          <w:sz w:val="20"/>
        </w:rPr>
        <w:t xml:space="preserve"> do odbycia szkolenia z ogólnych zasad bezpieczeństwa obowiązujących na terenie Grupy Kapitałowej ORLEN, prowadzonego przez </w:t>
      </w:r>
      <w:r w:rsidR="00EA5F78" w:rsidRPr="002A7FB9">
        <w:rPr>
          <w:b/>
          <w:bCs/>
          <w:i/>
          <w:iCs/>
          <w:sz w:val="20"/>
        </w:rPr>
        <w:t>ORLEN OIL</w:t>
      </w:r>
      <w:r w:rsidRPr="002A7FB9">
        <w:rPr>
          <w:b/>
          <w:bCs/>
          <w:i/>
          <w:iCs/>
          <w:sz w:val="20"/>
        </w:rPr>
        <w:t xml:space="preserve"> Sp. z o.o.</w:t>
      </w:r>
    </w:p>
    <w:p w14:paraId="0CFE562F" w14:textId="52DEDDD5" w:rsidR="001F7A24" w:rsidRPr="002A7FB9" w:rsidRDefault="001F7A24" w:rsidP="00935075">
      <w:pPr>
        <w:numPr>
          <w:ilvl w:val="0"/>
          <w:numId w:val="29"/>
        </w:numPr>
        <w:spacing w:before="120" w:after="120"/>
        <w:contextualSpacing/>
        <w:jc w:val="both"/>
        <w:rPr>
          <w:sz w:val="20"/>
        </w:rPr>
      </w:pPr>
      <w:r w:rsidRPr="002A7FB9">
        <w:rPr>
          <w:i/>
          <w:sz w:val="20"/>
        </w:rPr>
        <w:t>Wykonawca</w:t>
      </w:r>
      <w:r w:rsidRPr="002A7FB9">
        <w:rPr>
          <w:sz w:val="20"/>
        </w:rPr>
        <w:t xml:space="preserve"> skieruje Podmioty wykonujące Prace w imieniu </w:t>
      </w:r>
      <w:r w:rsidRPr="002A7FB9">
        <w:rPr>
          <w:i/>
          <w:sz w:val="20"/>
        </w:rPr>
        <w:t>Wykonawcy</w:t>
      </w:r>
      <w:r w:rsidRPr="002A7FB9">
        <w:rPr>
          <w:sz w:val="20"/>
        </w:rPr>
        <w:t xml:space="preserve"> do odbycia innych szkoleń obowiązujących na terenie Grupy Kapitałowej ORLEN z zakresu szeroko pojętego bezpieczeństwa pracy i ochrony przeciwpożarowej, prowadzonego przez </w:t>
      </w:r>
      <w:r w:rsidR="00EA5F78" w:rsidRPr="002A7FB9">
        <w:rPr>
          <w:b/>
          <w:bCs/>
          <w:i/>
          <w:iCs/>
          <w:sz w:val="20"/>
        </w:rPr>
        <w:t>ORLEN OIL</w:t>
      </w:r>
      <w:r w:rsidRPr="002A7FB9">
        <w:rPr>
          <w:b/>
          <w:bCs/>
          <w:i/>
          <w:iCs/>
          <w:sz w:val="20"/>
        </w:rPr>
        <w:t xml:space="preserve"> Sp. z o.o.</w:t>
      </w:r>
      <w:r w:rsidRPr="002A7FB9">
        <w:rPr>
          <w:sz w:val="20"/>
        </w:rPr>
        <w:t xml:space="preserve">. Informacja o konieczności odbycia takich szkoleń oraz zasady ich odbywania zostaną wskazane w Serwisie.   </w:t>
      </w:r>
    </w:p>
    <w:p w14:paraId="143CF1B0" w14:textId="4AF10839" w:rsidR="001F7A24" w:rsidRPr="002A7FB9" w:rsidRDefault="001F7A24" w:rsidP="00935075">
      <w:pPr>
        <w:numPr>
          <w:ilvl w:val="0"/>
          <w:numId w:val="29"/>
        </w:numPr>
        <w:spacing w:before="120" w:after="120"/>
        <w:contextualSpacing/>
        <w:jc w:val="both"/>
        <w:rPr>
          <w:sz w:val="20"/>
        </w:rPr>
      </w:pPr>
      <w:r w:rsidRPr="002A7FB9">
        <w:rPr>
          <w:i/>
          <w:sz w:val="20"/>
        </w:rPr>
        <w:t xml:space="preserve">Wykonawca </w:t>
      </w:r>
      <w:r w:rsidRPr="002A7FB9">
        <w:rPr>
          <w:sz w:val="20"/>
        </w:rPr>
        <w:t xml:space="preserve">jest zobowiązany do niezwłocznego poinformowania </w:t>
      </w:r>
      <w:r w:rsidR="00EA5F78" w:rsidRPr="002A7FB9">
        <w:rPr>
          <w:b/>
          <w:bCs/>
          <w:i/>
          <w:iCs/>
          <w:sz w:val="20"/>
        </w:rPr>
        <w:t>ORLEN OIL</w:t>
      </w:r>
      <w:r w:rsidRPr="002A7FB9">
        <w:rPr>
          <w:b/>
          <w:bCs/>
          <w:i/>
          <w:iCs/>
          <w:sz w:val="20"/>
        </w:rPr>
        <w:t xml:space="preserve"> Sp. z o.o.</w:t>
      </w:r>
      <w:r w:rsidRPr="002A7FB9">
        <w:rPr>
          <w:sz w:val="20"/>
        </w:rPr>
        <w:t xml:space="preserve"> o mającym miejsce na jego terenie zdarzeniu niebezpiecznym z udziałem Podmiotów wykonujących Prace</w:t>
      </w:r>
      <w:r w:rsidRPr="002A7FB9">
        <w:rPr>
          <w:i/>
          <w:sz w:val="20"/>
        </w:rPr>
        <w:t xml:space="preserve"> </w:t>
      </w:r>
      <w:r w:rsidRPr="002A7FB9">
        <w:rPr>
          <w:sz w:val="20"/>
        </w:rPr>
        <w:t xml:space="preserve">w imieniu </w:t>
      </w:r>
      <w:r w:rsidRPr="002A7FB9">
        <w:rPr>
          <w:i/>
          <w:sz w:val="20"/>
        </w:rPr>
        <w:t>Wykonawcy</w:t>
      </w:r>
      <w:r w:rsidRPr="002A7FB9">
        <w:rPr>
          <w:sz w:val="20"/>
        </w:rPr>
        <w:t xml:space="preserve">, m.in.: wypadku przy pracy, pożarze, awarii, czy innym miejscowym zagrożeniu. </w:t>
      </w:r>
    </w:p>
    <w:p w14:paraId="0110B1A7" w14:textId="707A000A" w:rsidR="001F7A24" w:rsidRPr="002A7FB9" w:rsidRDefault="001F7A24" w:rsidP="00935075">
      <w:pPr>
        <w:numPr>
          <w:ilvl w:val="0"/>
          <w:numId w:val="29"/>
        </w:numPr>
        <w:spacing w:after="160"/>
        <w:contextualSpacing/>
        <w:jc w:val="both"/>
        <w:rPr>
          <w:sz w:val="20"/>
        </w:rPr>
      </w:pPr>
      <w:r w:rsidRPr="002A7FB9">
        <w:rPr>
          <w:sz w:val="20"/>
        </w:rPr>
        <w:t xml:space="preserve">W przypadku nieprzestrzegania przez </w:t>
      </w:r>
      <w:r w:rsidRPr="002A7FB9">
        <w:rPr>
          <w:i/>
          <w:sz w:val="20"/>
        </w:rPr>
        <w:t xml:space="preserve">Wykonawcę </w:t>
      </w:r>
      <w:r w:rsidRPr="002A7FB9">
        <w:rPr>
          <w:sz w:val="20"/>
        </w:rPr>
        <w:t>lub Podmioty wykonujące Prace w imieniu</w:t>
      </w:r>
      <w:r w:rsidRPr="002A7FB9">
        <w:rPr>
          <w:i/>
          <w:sz w:val="20"/>
        </w:rPr>
        <w:t xml:space="preserve"> Wykonawcy </w:t>
      </w:r>
      <w:r w:rsidRPr="002A7FB9">
        <w:rPr>
          <w:sz w:val="20"/>
        </w:rPr>
        <w:t xml:space="preserve">obowiązujących na terenie Grupy Kapitałowej ORLEN przepisów dot. bezpieczeństwa pracy, ochrony przeciwpożarowej oraz bezpieczeństwa fizycznego lub obowiązujących przepisów prawa w zakresie dot. bezpieczeństwa pracy, ochrony przeciwpożarowej oraz bezpieczeństwa fizycznego </w:t>
      </w:r>
      <w:r w:rsidR="00EA5F78" w:rsidRPr="002A7FB9">
        <w:rPr>
          <w:b/>
          <w:bCs/>
          <w:i/>
          <w:iCs/>
          <w:sz w:val="20"/>
        </w:rPr>
        <w:t>ORLEN OIL</w:t>
      </w:r>
      <w:r w:rsidRPr="002A7FB9">
        <w:rPr>
          <w:b/>
          <w:bCs/>
          <w:i/>
          <w:iCs/>
          <w:sz w:val="20"/>
        </w:rPr>
        <w:t xml:space="preserve"> Sp. z o.o.</w:t>
      </w:r>
      <w:r w:rsidRPr="002A7FB9">
        <w:rPr>
          <w:sz w:val="20"/>
        </w:rPr>
        <w:t xml:space="preserve">  ma prawo naliczyć </w:t>
      </w:r>
      <w:r w:rsidRPr="002A7FB9">
        <w:rPr>
          <w:i/>
          <w:sz w:val="20"/>
        </w:rPr>
        <w:t>Wykonawcy</w:t>
      </w:r>
      <w:r w:rsidRPr="002A7FB9">
        <w:rPr>
          <w:sz w:val="20"/>
        </w:rPr>
        <w:t xml:space="preserve"> karę umowną w wysokości jednego tysiąca złotych (1.000,00 PLN) za każde naruszenie. Do kontroli spełniania ww. wymagań upoważnieni są przedstawiciele </w:t>
      </w:r>
      <w:r w:rsidR="00EA5F78" w:rsidRPr="002A7FB9">
        <w:rPr>
          <w:b/>
          <w:bCs/>
          <w:i/>
          <w:iCs/>
          <w:sz w:val="20"/>
        </w:rPr>
        <w:t>ORLEN OIL</w:t>
      </w:r>
      <w:r w:rsidRPr="002A7FB9">
        <w:rPr>
          <w:b/>
          <w:bCs/>
          <w:i/>
          <w:iCs/>
          <w:sz w:val="20"/>
        </w:rPr>
        <w:t xml:space="preserve"> Sp. z o.o.</w:t>
      </w:r>
      <w:r w:rsidRPr="002A7FB9">
        <w:rPr>
          <w:sz w:val="20"/>
        </w:rPr>
        <w:t xml:space="preserve">, osoby nadzorujące prace w imieniu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iCs/>
          <w:sz w:val="20"/>
        </w:rPr>
        <w:t xml:space="preserve"> </w:t>
      </w:r>
      <w:r w:rsidRPr="002A7FB9">
        <w:rPr>
          <w:sz w:val="20"/>
        </w:rPr>
        <w:t xml:space="preserve">oraz pracownicy </w:t>
      </w:r>
      <w:r w:rsidRPr="002A7FB9">
        <w:rPr>
          <w:sz w:val="20"/>
          <w:lang w:val="x-none" w:eastAsia="x-none"/>
        </w:rPr>
        <w:t xml:space="preserve">podmiotów świadczących </w:t>
      </w:r>
      <w:bookmarkStart w:id="15" w:name="_Hlk106631838"/>
      <w:r w:rsidRPr="002A7FB9">
        <w:rPr>
          <w:sz w:val="20"/>
          <w:lang w:val="x-none" w:eastAsia="x-none"/>
        </w:rPr>
        <w:t xml:space="preserve">na terenie Grupy Kapitałowej </w:t>
      </w:r>
      <w:r w:rsidRPr="002A7FB9">
        <w:rPr>
          <w:sz w:val="20"/>
        </w:rPr>
        <w:t>ORLEN</w:t>
      </w:r>
      <w:r w:rsidRPr="002A7FB9">
        <w:rPr>
          <w:sz w:val="20"/>
          <w:lang w:val="x-none" w:eastAsia="x-none"/>
        </w:rPr>
        <w:t xml:space="preserve"> </w:t>
      </w:r>
      <w:bookmarkEnd w:id="15"/>
      <w:r w:rsidRPr="002A7FB9">
        <w:rPr>
          <w:sz w:val="20"/>
          <w:lang w:val="x-none" w:eastAsia="x-none"/>
        </w:rPr>
        <w:t>usługi ochrony mienia i osób</w:t>
      </w:r>
      <w:r w:rsidRPr="002A7FB9">
        <w:rPr>
          <w:sz w:val="20"/>
          <w:lang w:eastAsia="x-none"/>
        </w:rPr>
        <w:t>.</w:t>
      </w:r>
      <w:r w:rsidRPr="002A7FB9">
        <w:rPr>
          <w:sz w:val="20"/>
        </w:rPr>
        <w:t xml:space="preserve">  W każdym przypadku stwierdzenia nieprzestrzegania przez </w:t>
      </w:r>
      <w:r w:rsidRPr="002A7FB9">
        <w:rPr>
          <w:i/>
          <w:sz w:val="20"/>
        </w:rPr>
        <w:t>Wykonawcę</w:t>
      </w:r>
      <w:r w:rsidRPr="002A7FB9">
        <w:rPr>
          <w:sz w:val="20"/>
        </w:rPr>
        <w:t xml:space="preserve"> lub Podmioty wykonujące Prace w imieniu </w:t>
      </w:r>
      <w:r w:rsidRPr="002A7FB9">
        <w:rPr>
          <w:i/>
          <w:sz w:val="20"/>
        </w:rPr>
        <w:t>Wykonawcy</w:t>
      </w:r>
      <w:r w:rsidRPr="002A7FB9">
        <w:rPr>
          <w:sz w:val="20"/>
        </w:rPr>
        <w:t xml:space="preserve"> obowiązujących na terenie Grupy Kapitałowej ORLEN przepisów dot. bezpieczeństwa pracy, ochrony przeciwpożarowej oraz bezpieczeństwa fizycznego - przedstawiciele </w:t>
      </w:r>
      <w:r w:rsidR="00EA5F78" w:rsidRPr="002A7FB9">
        <w:rPr>
          <w:sz w:val="20"/>
        </w:rPr>
        <w:t>ORLEN OIL</w:t>
      </w:r>
      <w:r w:rsidRPr="002A7FB9">
        <w:rPr>
          <w:sz w:val="20"/>
        </w:rPr>
        <w:t xml:space="preserve"> Sp. z o.o., osoby nadzorujące prace w imieniu </w:t>
      </w:r>
      <w:r w:rsidR="00EA5F78" w:rsidRPr="002A7FB9">
        <w:rPr>
          <w:b/>
          <w:bCs/>
          <w:i/>
          <w:iCs/>
          <w:sz w:val="20"/>
        </w:rPr>
        <w:t>ORLEN OIL</w:t>
      </w:r>
      <w:r w:rsidRPr="002A7FB9">
        <w:rPr>
          <w:b/>
          <w:bCs/>
          <w:i/>
          <w:iCs/>
          <w:sz w:val="20"/>
        </w:rPr>
        <w:t xml:space="preserve"> Sp. z o.o.</w:t>
      </w:r>
      <w:r w:rsidRPr="002A7FB9">
        <w:rPr>
          <w:sz w:val="20"/>
        </w:rPr>
        <w:t xml:space="preserve"> oraz pracownicy </w:t>
      </w:r>
      <w:r w:rsidRPr="002A7FB9">
        <w:rPr>
          <w:sz w:val="20"/>
          <w:lang w:val="x-none" w:eastAsia="x-none"/>
        </w:rPr>
        <w:t xml:space="preserve">podmiotów świadczących na terenie Grupy Kapitałowej </w:t>
      </w:r>
      <w:r w:rsidRPr="002A7FB9">
        <w:rPr>
          <w:sz w:val="20"/>
        </w:rPr>
        <w:t>ORLEN</w:t>
      </w:r>
      <w:r w:rsidRPr="002A7FB9">
        <w:rPr>
          <w:sz w:val="20"/>
          <w:lang w:val="x-none" w:eastAsia="x-none"/>
        </w:rPr>
        <w:t xml:space="preserve"> usługi ochrony mienia i osób</w:t>
      </w:r>
      <w:r w:rsidRPr="002A7FB9">
        <w:rPr>
          <w:sz w:val="20"/>
        </w:rPr>
        <w:t xml:space="preserve">, zastosują sankcje przewidziane w tzw. „Taryfikatorze wykroczeń dla osób wykonujących prace w imieniu Wykonawcy”  zamieszczonym w Serwisie internetowym. </w:t>
      </w:r>
      <w:r w:rsidRPr="002A7FB9">
        <w:rPr>
          <w:i/>
          <w:sz w:val="20"/>
        </w:rPr>
        <w:t>Wykonawca</w:t>
      </w:r>
      <w:r w:rsidRPr="002A7FB9">
        <w:rPr>
          <w:sz w:val="20"/>
        </w:rPr>
        <w:t xml:space="preserve"> oświadcza, iż zapoznał się z „Taryfikatorem wykroczeń dla osób wykonujących prace w imieniu Wykonawcy” oraz wyraża zgodę na wskazane w nim sankcje. W przypadku odebrania Podmiotom wykonującym Pracę w imieniu </w:t>
      </w:r>
      <w:r w:rsidRPr="002A7FB9">
        <w:rPr>
          <w:i/>
          <w:sz w:val="20"/>
        </w:rPr>
        <w:t>Wykonawcy</w:t>
      </w:r>
      <w:r w:rsidRPr="002A7FB9">
        <w:rPr>
          <w:sz w:val="20"/>
        </w:rPr>
        <w:t xml:space="preserve"> prawa wstępu na teren Grupy Kapitałowej ORLEN, wszelkie skutki obciążają </w:t>
      </w:r>
      <w:r w:rsidRPr="002A7FB9">
        <w:rPr>
          <w:i/>
          <w:sz w:val="20"/>
        </w:rPr>
        <w:t>Wykonawcę</w:t>
      </w:r>
      <w:r w:rsidRPr="002A7FB9">
        <w:rPr>
          <w:sz w:val="20"/>
        </w:rPr>
        <w:t xml:space="preserve">. Ponadto, w przypadku zaistnienia zdarzenia, o którym mowa powyżej, </w:t>
      </w:r>
      <w:r w:rsidR="00EA5F78" w:rsidRPr="002A7FB9">
        <w:rPr>
          <w:b/>
          <w:bCs/>
          <w:i/>
          <w:iCs/>
          <w:sz w:val="20"/>
        </w:rPr>
        <w:t xml:space="preserve">ORLEN </w:t>
      </w:r>
      <w:r w:rsidR="00EA5F78" w:rsidRPr="002A7FB9">
        <w:rPr>
          <w:b/>
          <w:bCs/>
          <w:i/>
          <w:iCs/>
          <w:sz w:val="20"/>
        </w:rPr>
        <w:lastRenderedPageBreak/>
        <w:t>OIL</w:t>
      </w:r>
      <w:r w:rsidRPr="002A7FB9">
        <w:rPr>
          <w:b/>
          <w:bCs/>
          <w:i/>
          <w:iCs/>
          <w:sz w:val="20"/>
        </w:rPr>
        <w:t xml:space="preserve"> Sp. z o.o.</w:t>
      </w:r>
      <w:r w:rsidRPr="002A7FB9">
        <w:rPr>
          <w:sz w:val="20"/>
        </w:rPr>
        <w:t xml:space="preserve">  może podjąć jednostronną decyzję o wstrzymaniu, do czasu potwierdzenia usunięcia naruszenia, prac maszyn lub innych urządzeń technicznych, jak również prowadzenia Prac w całości, w części lub przez poszczególne osoby na terenie Grupy Kapitałowej ORLEN. Wstrzymanie Prac nie wpływa na termin wykonania Prac określony w </w:t>
      </w:r>
      <w:r w:rsidRPr="002A7FB9">
        <w:rPr>
          <w:i/>
          <w:sz w:val="20"/>
        </w:rPr>
        <w:t>Umowie</w:t>
      </w:r>
      <w:r w:rsidRPr="002A7FB9">
        <w:rPr>
          <w:sz w:val="20"/>
        </w:rPr>
        <w:t xml:space="preserve">. </w:t>
      </w:r>
      <w:r w:rsidR="00EA5F78" w:rsidRPr="002A7FB9">
        <w:rPr>
          <w:b/>
          <w:bCs/>
          <w:i/>
          <w:iCs/>
          <w:sz w:val="20"/>
        </w:rPr>
        <w:t>ORLEN OIL</w:t>
      </w:r>
      <w:r w:rsidRPr="002A7FB9">
        <w:rPr>
          <w:b/>
          <w:bCs/>
          <w:i/>
          <w:iCs/>
          <w:sz w:val="20"/>
        </w:rPr>
        <w:t xml:space="preserve"> Sp. z o.o.</w:t>
      </w:r>
      <w:r w:rsidRPr="002A7FB9">
        <w:rPr>
          <w:sz w:val="20"/>
        </w:rPr>
        <w:t xml:space="preserve">  jest uprawniona do obciążenia </w:t>
      </w:r>
      <w:r w:rsidRPr="002A7FB9">
        <w:rPr>
          <w:i/>
          <w:sz w:val="20"/>
        </w:rPr>
        <w:t xml:space="preserve">Wykonawcy </w:t>
      </w:r>
      <w:r w:rsidRPr="002A7FB9">
        <w:rPr>
          <w:sz w:val="20"/>
        </w:rPr>
        <w:t>kosztami przestoju powstałego na skutek wstrzymania Prac o których mowa powyżej.</w:t>
      </w:r>
    </w:p>
    <w:p w14:paraId="787BF66E" w14:textId="13607606" w:rsidR="001F7A24" w:rsidRPr="002A7FB9" w:rsidRDefault="001F7A24" w:rsidP="00935075">
      <w:pPr>
        <w:numPr>
          <w:ilvl w:val="0"/>
          <w:numId w:val="29"/>
        </w:numPr>
        <w:spacing w:after="160"/>
        <w:contextualSpacing/>
        <w:jc w:val="both"/>
        <w:rPr>
          <w:sz w:val="20"/>
          <w:lang w:val="x-none" w:eastAsia="x-none"/>
        </w:rPr>
      </w:pPr>
      <w:r w:rsidRPr="002A7FB9">
        <w:rPr>
          <w:sz w:val="20"/>
        </w:rPr>
        <w:t xml:space="preserve">Niezależnie od zastosowania sankcji wynikających z „Taryfikatorze wykroczeń dla osób wykonujących prace w imieniu Wykonawcy”, </w:t>
      </w:r>
      <w:r w:rsidR="00EA5F78" w:rsidRPr="002A7FB9">
        <w:rPr>
          <w:b/>
          <w:bCs/>
          <w:i/>
          <w:iCs/>
          <w:sz w:val="20"/>
        </w:rPr>
        <w:t>ORLEN OIL</w:t>
      </w:r>
      <w:r w:rsidRPr="002A7FB9">
        <w:rPr>
          <w:b/>
          <w:bCs/>
          <w:i/>
          <w:iCs/>
          <w:sz w:val="20"/>
        </w:rPr>
        <w:t xml:space="preserve"> Sp. z o.o.</w:t>
      </w:r>
      <w:r w:rsidRPr="002A7FB9">
        <w:rPr>
          <w:sz w:val="20"/>
        </w:rPr>
        <w:t xml:space="preserve">  upoważniona jest do naliczenia zastrzeżonych kar umownych wskazanych w pkt 13 i pkt 16 niniejszej Klauzuli. O wyżej wymienionych działaniach zostanie poinformowany </w:t>
      </w:r>
      <w:r w:rsidRPr="002A7FB9">
        <w:rPr>
          <w:i/>
          <w:sz w:val="20"/>
        </w:rPr>
        <w:t>Wykonawca</w:t>
      </w:r>
      <w:r w:rsidRPr="002A7FB9">
        <w:rPr>
          <w:sz w:val="20"/>
        </w:rPr>
        <w:t xml:space="preserve">, oraz Podmiot wykonujący Prace w imieniu </w:t>
      </w:r>
      <w:r w:rsidRPr="002A7FB9">
        <w:rPr>
          <w:i/>
          <w:sz w:val="20"/>
        </w:rPr>
        <w:t>Wykonawcy</w:t>
      </w:r>
      <w:r w:rsidRPr="002A7FB9">
        <w:rPr>
          <w:sz w:val="20"/>
        </w:rPr>
        <w:t>, który dopuścił się naruszenia.</w:t>
      </w:r>
    </w:p>
    <w:p w14:paraId="46A9E4F4" w14:textId="77777777" w:rsidR="001F7A24" w:rsidRPr="002A7FB9" w:rsidRDefault="001F7A24" w:rsidP="00935075">
      <w:pPr>
        <w:numPr>
          <w:ilvl w:val="0"/>
          <w:numId w:val="29"/>
        </w:numPr>
        <w:spacing w:before="120" w:after="160"/>
        <w:contextualSpacing/>
        <w:jc w:val="both"/>
        <w:rPr>
          <w:sz w:val="20"/>
          <w:lang w:val="x-none" w:eastAsia="x-none"/>
        </w:rPr>
      </w:pPr>
      <w:r w:rsidRPr="002A7FB9">
        <w:rPr>
          <w:sz w:val="20"/>
          <w:lang w:eastAsia="x-none"/>
        </w:rPr>
        <w:t xml:space="preserve">Podmioty </w:t>
      </w:r>
      <w:r w:rsidRPr="002A7FB9">
        <w:rPr>
          <w:sz w:val="20"/>
          <w:lang w:val="x-none" w:eastAsia="x-none"/>
        </w:rPr>
        <w:t xml:space="preserve">wykonujące </w:t>
      </w:r>
      <w:r w:rsidRPr="002A7FB9">
        <w:rPr>
          <w:sz w:val="20"/>
          <w:lang w:eastAsia="x-none"/>
        </w:rPr>
        <w:t>Prace</w:t>
      </w:r>
      <w:r w:rsidRPr="002A7FB9">
        <w:rPr>
          <w:sz w:val="20"/>
          <w:lang w:val="x-none" w:eastAsia="x-none"/>
        </w:rPr>
        <w:t xml:space="preserve"> w imieniu</w:t>
      </w:r>
      <w:r w:rsidRPr="002A7FB9">
        <w:rPr>
          <w:sz w:val="20"/>
          <w:lang w:eastAsia="x-none"/>
        </w:rPr>
        <w:t xml:space="preserve"> </w:t>
      </w:r>
      <w:r w:rsidRPr="002A7FB9">
        <w:rPr>
          <w:i/>
          <w:sz w:val="20"/>
          <w:lang w:eastAsia="x-none"/>
        </w:rPr>
        <w:t>Wykonawcy</w:t>
      </w:r>
      <w:r w:rsidRPr="002A7FB9">
        <w:rPr>
          <w:sz w:val="20"/>
          <w:lang w:val="x-none" w:eastAsia="x-none"/>
        </w:rPr>
        <w:t>, nie będą wnosić na teren</w:t>
      </w:r>
      <w:r w:rsidRPr="002A7FB9">
        <w:rPr>
          <w:sz w:val="20"/>
          <w:lang w:eastAsia="x-none"/>
        </w:rPr>
        <w:t xml:space="preserve"> </w:t>
      </w:r>
      <w:r w:rsidRPr="002A7FB9">
        <w:rPr>
          <w:sz w:val="20"/>
          <w:lang w:val="x-none" w:eastAsia="x-none"/>
        </w:rPr>
        <w:t xml:space="preserve">Grupy Kapitałowej </w:t>
      </w:r>
      <w:r w:rsidRPr="002A7FB9">
        <w:rPr>
          <w:sz w:val="20"/>
        </w:rPr>
        <w:t>ORLEN</w:t>
      </w:r>
      <w:r w:rsidRPr="002A7FB9">
        <w:rPr>
          <w:sz w:val="20"/>
          <w:lang w:eastAsia="x-none"/>
        </w:rPr>
        <w:t>.</w:t>
      </w:r>
      <w:r w:rsidRPr="002A7FB9">
        <w:rPr>
          <w:sz w:val="20"/>
          <w:lang w:val="x-none" w:eastAsia="x-none"/>
        </w:rPr>
        <w:t xml:space="preserve"> </w:t>
      </w:r>
      <w:r w:rsidRPr="002A7FB9">
        <w:rPr>
          <w:sz w:val="20"/>
          <w:lang w:eastAsia="x-none"/>
        </w:rPr>
        <w:t>ani stawiać się w gotowości do wykonania Prac</w:t>
      </w:r>
      <w:r w:rsidRPr="002A7FB9">
        <w:rPr>
          <w:i/>
          <w:sz w:val="20"/>
          <w:lang w:eastAsia="x-none"/>
        </w:rPr>
        <w:t xml:space="preserve"> </w:t>
      </w:r>
      <w:r w:rsidRPr="002A7FB9">
        <w:rPr>
          <w:sz w:val="20"/>
          <w:lang w:eastAsia="x-none"/>
        </w:rPr>
        <w:t xml:space="preserve">lub wykonywać </w:t>
      </w:r>
      <w:r w:rsidRPr="002A7FB9">
        <w:rPr>
          <w:sz w:val="20"/>
        </w:rPr>
        <w:t xml:space="preserve">jakichkolwiek </w:t>
      </w:r>
      <w:r w:rsidRPr="002A7FB9">
        <w:rPr>
          <w:sz w:val="20"/>
          <w:lang w:eastAsia="x-none"/>
        </w:rPr>
        <w:t>P</w:t>
      </w:r>
      <w:r w:rsidRPr="002A7FB9">
        <w:rPr>
          <w:sz w:val="20"/>
          <w:lang w:val="x-none" w:eastAsia="x-none"/>
        </w:rPr>
        <w:t>rac pod wpływem alkoholu bądź pod działaniem środków/substancji narkotycznych, jak również nie będą też posiadać alkoholu ani środków/substancji narkotycznych.</w:t>
      </w:r>
    </w:p>
    <w:p w14:paraId="7EC147EB" w14:textId="5043E05E" w:rsidR="001F7A24" w:rsidRPr="002A7FB9" w:rsidRDefault="001F7A24" w:rsidP="00935075">
      <w:pPr>
        <w:numPr>
          <w:ilvl w:val="0"/>
          <w:numId w:val="29"/>
        </w:numPr>
        <w:spacing w:before="120" w:after="120"/>
        <w:contextualSpacing/>
        <w:jc w:val="both"/>
        <w:rPr>
          <w:sz w:val="20"/>
        </w:rPr>
      </w:pPr>
      <w:r w:rsidRPr="002A7FB9">
        <w:rPr>
          <w:i/>
          <w:sz w:val="20"/>
        </w:rPr>
        <w:t>Wykonawca</w:t>
      </w:r>
      <w:r w:rsidRPr="002A7FB9">
        <w:rPr>
          <w:sz w:val="20"/>
        </w:rPr>
        <w:t xml:space="preserve"> zapłaci </w:t>
      </w:r>
      <w:r w:rsidR="00EA5F78" w:rsidRPr="002A7FB9">
        <w:rPr>
          <w:b/>
          <w:bCs/>
          <w:i/>
          <w:iCs/>
          <w:sz w:val="20"/>
        </w:rPr>
        <w:t>ORLEN OIL</w:t>
      </w:r>
      <w:r w:rsidRPr="002A7FB9">
        <w:rPr>
          <w:b/>
          <w:bCs/>
          <w:i/>
          <w:iCs/>
          <w:sz w:val="20"/>
        </w:rPr>
        <w:t xml:space="preserve"> Sp. z o.o.</w:t>
      </w:r>
      <w:r w:rsidRPr="002A7FB9">
        <w:rPr>
          <w:sz w:val="20"/>
        </w:rPr>
        <w:t xml:space="preserve">  karę umowną w wysokości jednego tysiąca złotych (1.000,00 PLN) od zdarzenia polegającego na ujawnieniu stanu pod wpływem alkoholu (od 0,2‰ alkoholu we krwi lub od 0,1 mg alkoholu w 1 dm3 wydychanego powietrza) lub stanu pod działaniem środków/substancji narkotycznych u pierwszych dwóch osób wykonujących Prace w imieniu </w:t>
      </w:r>
      <w:r w:rsidRPr="002A7FB9">
        <w:rPr>
          <w:i/>
          <w:sz w:val="20"/>
        </w:rPr>
        <w:t>Wykonawcy</w:t>
      </w:r>
      <w:r w:rsidRPr="002A7FB9">
        <w:rPr>
          <w:sz w:val="20"/>
        </w:rPr>
        <w:t xml:space="preserve"> lub które zgłosiły gotowość do wykonywania lub wykonujących Prace (w tym także ujawnienie stanu pod wpływem alkoholu/ stanu pod działaniem środków lub substancji narkotycznych w trakcie próby wejścia na teren Grupy Kapitałowej ORLEN lub na 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t>
      </w:r>
      <w:r w:rsidRPr="002A7FB9">
        <w:rPr>
          <w:i/>
          <w:sz w:val="20"/>
        </w:rPr>
        <w:t>Wykonawca</w:t>
      </w:r>
      <w:r w:rsidRPr="002A7FB9">
        <w:rPr>
          <w:sz w:val="20"/>
        </w:rPr>
        <w:t xml:space="preserve"> zapłaci po dziesięć tysięcy złotych (10.000,00 PLN). Limit dwóch osób w roku kalendarzowym, w którym naliczana będzie kara w niższym wymiarze przysługuje </w:t>
      </w:r>
      <w:r w:rsidRPr="002A7FB9">
        <w:rPr>
          <w:i/>
          <w:sz w:val="20"/>
        </w:rPr>
        <w:t>Wykonawcy</w:t>
      </w:r>
      <w:r w:rsidRPr="002A7FB9">
        <w:rPr>
          <w:sz w:val="20"/>
        </w:rPr>
        <w:t xml:space="preserve"> łącznie na wszystkie umowy (w tym Zamówienia) zawarte z </w:t>
      </w:r>
      <w:r w:rsidR="00EA5F78" w:rsidRPr="002A7FB9">
        <w:rPr>
          <w:b/>
          <w:bCs/>
          <w:i/>
          <w:iCs/>
          <w:sz w:val="20"/>
        </w:rPr>
        <w:t>ORLEN OIL</w:t>
      </w:r>
      <w:r w:rsidRPr="002A7FB9">
        <w:rPr>
          <w:b/>
          <w:bCs/>
          <w:i/>
          <w:iCs/>
          <w:sz w:val="20"/>
        </w:rPr>
        <w:t xml:space="preserve"> Sp. z o.o.</w:t>
      </w:r>
      <w:r w:rsidRPr="002A7FB9">
        <w:rPr>
          <w:sz w:val="20"/>
        </w:rPr>
        <w:t xml:space="preserve"> , a liczba osób, u których ujawniono stan pod wpływem alkoholu lub stan pod działaniem środków/substancji narkotycznych wykonujących Prace w związku z </w:t>
      </w:r>
      <w:r w:rsidRPr="002A7FB9">
        <w:rPr>
          <w:i/>
          <w:sz w:val="20"/>
        </w:rPr>
        <w:t>Umową</w:t>
      </w:r>
      <w:r w:rsidRPr="002A7FB9">
        <w:rPr>
          <w:sz w:val="20"/>
        </w:rPr>
        <w:t xml:space="preserve"> oraz innymi umowami (w tym zamówieniami) sumuje się. Strony zgodnie postanawiają, że  </w:t>
      </w:r>
      <w:r w:rsidR="00EA5F78" w:rsidRPr="002A7FB9">
        <w:rPr>
          <w:b/>
          <w:bCs/>
          <w:i/>
          <w:iCs/>
          <w:sz w:val="20"/>
        </w:rPr>
        <w:t>ORLEN OIL</w:t>
      </w:r>
      <w:r w:rsidRPr="002A7FB9">
        <w:rPr>
          <w:b/>
          <w:bCs/>
          <w:i/>
          <w:iCs/>
          <w:sz w:val="20"/>
        </w:rPr>
        <w:t xml:space="preserve"> Sp. z o.o.</w:t>
      </w:r>
      <w:r w:rsidRPr="002A7FB9">
        <w:rPr>
          <w:sz w:val="20"/>
        </w:rPr>
        <w:t xml:space="preserve"> wystawi notę obciążeniową na zastrzeżoną karę umowną z tytułu naruszenia obowiązku zachowania trzeźwości, adresowaną do </w:t>
      </w:r>
      <w:r w:rsidRPr="002A7FB9">
        <w:rPr>
          <w:i/>
          <w:sz w:val="20"/>
        </w:rPr>
        <w:t>Wykonawcy</w:t>
      </w:r>
      <w:r w:rsidRPr="002A7FB9">
        <w:rPr>
          <w:sz w:val="20"/>
        </w:rPr>
        <w:t>. Osobie, u której stwierdzono naruszenie zasady zachowania trzeźwości od alkoholu lub środków/substancji narkotycznych odebrana zostanie przepustka z zakazem wstępu na teren Grupy Kapitałowej ORLEN na okres wynikający z aktualnego „Taryfikatora wykroczeń dla osób wykonujących prace w imieniu Wykonawcy”.</w:t>
      </w:r>
    </w:p>
    <w:p w14:paraId="57F0F60F" w14:textId="10D635FA" w:rsidR="001F7A24" w:rsidRPr="002A7FB9" w:rsidRDefault="001F7A24" w:rsidP="00935075">
      <w:pPr>
        <w:numPr>
          <w:ilvl w:val="0"/>
          <w:numId w:val="29"/>
        </w:numPr>
        <w:spacing w:before="120" w:after="120"/>
        <w:contextualSpacing/>
        <w:jc w:val="both"/>
        <w:rPr>
          <w:sz w:val="20"/>
        </w:rPr>
      </w:pPr>
      <w:r w:rsidRPr="002A7FB9">
        <w:rPr>
          <w:sz w:val="20"/>
        </w:rPr>
        <w:t xml:space="preserve">W przypadku uzasadnionego podejrzenia naruszenia wewnętrznych zasad i standardów postępowania w zakresie bezpieczeństwa pracy, ochrony przeciwpożarowej lub bezpieczeństwa fizycznego przez </w:t>
      </w:r>
      <w:r w:rsidRPr="002A7FB9">
        <w:rPr>
          <w:i/>
          <w:sz w:val="20"/>
        </w:rPr>
        <w:t>Wykonawcę</w:t>
      </w:r>
      <w:r w:rsidRPr="002A7FB9">
        <w:rPr>
          <w:sz w:val="20"/>
        </w:rPr>
        <w:t xml:space="preserve"> lub</w:t>
      </w:r>
      <w:r w:rsidRPr="002A7FB9">
        <w:rPr>
          <w:sz w:val="20"/>
          <w:lang w:val="x-none" w:eastAsia="x-none"/>
        </w:rPr>
        <w:t xml:space="preserve"> </w:t>
      </w:r>
      <w:r w:rsidRPr="002A7FB9">
        <w:rPr>
          <w:sz w:val="20"/>
          <w:lang w:eastAsia="x-none"/>
        </w:rPr>
        <w:t xml:space="preserve">Podmioty </w:t>
      </w:r>
      <w:r w:rsidRPr="002A7FB9">
        <w:rPr>
          <w:sz w:val="20"/>
          <w:lang w:val="x-none" w:eastAsia="x-none"/>
        </w:rPr>
        <w:t xml:space="preserve">wykonujące </w:t>
      </w:r>
      <w:r w:rsidRPr="002A7FB9">
        <w:rPr>
          <w:sz w:val="20"/>
          <w:lang w:eastAsia="x-none"/>
        </w:rPr>
        <w:t>Prace</w:t>
      </w:r>
      <w:r w:rsidRPr="002A7FB9">
        <w:rPr>
          <w:sz w:val="20"/>
          <w:lang w:val="x-none" w:eastAsia="x-none"/>
        </w:rPr>
        <w:t xml:space="preserve"> w imieniu</w:t>
      </w:r>
      <w:r w:rsidRPr="002A7FB9">
        <w:rPr>
          <w:sz w:val="20"/>
          <w:lang w:eastAsia="x-none"/>
        </w:rPr>
        <w:t xml:space="preserve"> </w:t>
      </w:r>
      <w:r w:rsidRPr="002A7FB9">
        <w:rPr>
          <w:i/>
          <w:sz w:val="20"/>
          <w:lang w:eastAsia="x-none"/>
        </w:rPr>
        <w:t>Wykonawcy</w:t>
      </w:r>
      <w:r w:rsidRPr="002A7FB9">
        <w:rPr>
          <w:sz w:val="20"/>
        </w:rPr>
        <w:t>, w szczególności w zakresie nieuprawnionego wynoszenia/wywożenia mienia z terenu chronionego Grupy Kapitałowej ORLEN, wnoszenia/wwożenia alkoholu i środków/substancji narkotycznych, broni i innych rzeczy, których posiadanie jest zabronione, przebywania na terenie chronionym</w:t>
      </w:r>
      <w:r w:rsidRPr="002A7FB9">
        <w:rPr>
          <w:i/>
          <w:iCs/>
          <w:sz w:val="20"/>
        </w:rPr>
        <w:t xml:space="preserve"> </w:t>
      </w:r>
      <w:r w:rsidRPr="002A7FB9">
        <w:rPr>
          <w:sz w:val="20"/>
        </w:rPr>
        <w:t xml:space="preserve">Grupy Kapitałowej ORLEN pod wpływem alkoholu lub pod działaniem środków/substancji narkotycznych, a także w miejscach gdzie jest to zabronione: palenie tytoniu, używanie telefonów komórkowych i innego elektronicznego sprzętu nadawczego, uprawnieni przedstawiciele </w:t>
      </w:r>
      <w:r w:rsidR="00EA5F78" w:rsidRPr="002A7FB9">
        <w:rPr>
          <w:b/>
          <w:bCs/>
          <w:i/>
          <w:iCs/>
          <w:sz w:val="20"/>
        </w:rPr>
        <w:t>ORLEN OIL</w:t>
      </w:r>
      <w:r w:rsidRPr="002A7FB9">
        <w:rPr>
          <w:b/>
          <w:bCs/>
          <w:i/>
          <w:iCs/>
          <w:sz w:val="20"/>
        </w:rPr>
        <w:t xml:space="preserve"> Sp. z o.o.</w:t>
      </w:r>
      <w:r w:rsidRPr="002A7FB9">
        <w:rPr>
          <w:sz w:val="20"/>
        </w:rPr>
        <w:t>, osoby nadzorujące prace w imieniu</w:t>
      </w:r>
      <w:r w:rsidRPr="002A7FB9">
        <w:rPr>
          <w:i/>
          <w:iCs/>
          <w:sz w:val="20"/>
        </w:rPr>
        <w:t xml:space="preserve"> </w:t>
      </w:r>
      <w:r w:rsidRPr="002A7FB9">
        <w:rPr>
          <w:sz w:val="20"/>
        </w:rPr>
        <w:t xml:space="preserve"> </w:t>
      </w:r>
      <w:r w:rsidR="00EA5F78" w:rsidRPr="002A7FB9">
        <w:rPr>
          <w:b/>
          <w:bCs/>
          <w:i/>
          <w:iCs/>
          <w:sz w:val="20"/>
        </w:rPr>
        <w:t>ORLEN OIL</w:t>
      </w:r>
      <w:r w:rsidRPr="002A7FB9">
        <w:rPr>
          <w:b/>
          <w:bCs/>
          <w:i/>
          <w:iCs/>
          <w:sz w:val="20"/>
        </w:rPr>
        <w:t xml:space="preserve"> Sp. z o.o.</w:t>
      </w:r>
      <w:r w:rsidRPr="002A7FB9">
        <w:rPr>
          <w:sz w:val="20"/>
        </w:rPr>
        <w:t xml:space="preserve"> oraz pracownicy </w:t>
      </w:r>
      <w:r w:rsidRPr="002A7FB9">
        <w:rPr>
          <w:sz w:val="20"/>
          <w:lang w:val="x-none" w:eastAsia="x-none"/>
        </w:rPr>
        <w:t xml:space="preserve">podmiotów świadczących na terenie Grupy Kapitałowej </w:t>
      </w:r>
      <w:r w:rsidRPr="002A7FB9">
        <w:rPr>
          <w:sz w:val="20"/>
        </w:rPr>
        <w:t xml:space="preserve">ORLEN </w:t>
      </w:r>
      <w:r w:rsidRPr="002A7FB9">
        <w:rPr>
          <w:sz w:val="20"/>
          <w:lang w:val="x-none" w:eastAsia="x-none"/>
        </w:rPr>
        <w:t>usługi ochrony mienia i osób</w:t>
      </w:r>
      <w:r w:rsidRPr="002A7FB9">
        <w:rPr>
          <w:sz w:val="20"/>
        </w:rPr>
        <w:t xml:space="preserve"> mogą przeprowadzić kontrolę na zasadach określonych w wewnętrznych aktach normatywnych regulujących ruch osobowy, ruch materiałowy, gospodarkę odpadami, bezpieczeństwo i higienę pracy i bezpieczeństwo fizyczne. Każdej osobie, która odmówi współpracy przy kontroli, zostanie wydany bezterminowy zakaz wstępu na teren </w:t>
      </w:r>
      <w:r w:rsidRPr="002A7FB9">
        <w:rPr>
          <w:b/>
          <w:bCs/>
          <w:i/>
          <w:iCs/>
          <w:sz w:val="20"/>
        </w:rPr>
        <w:t xml:space="preserve"> </w:t>
      </w:r>
      <w:r w:rsidRPr="002A7FB9">
        <w:rPr>
          <w:sz w:val="20"/>
        </w:rPr>
        <w:t xml:space="preserve">Grupy Kapitałowej ORLEN, a w sprawach tego wymagających do czynności zostaną wezwani funkcjonariusze uprawnionych organów powołanych do ochrony porządku publicznego. Na wniosek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sz w:val="20"/>
        </w:rPr>
        <w:t>Wykonawca</w:t>
      </w:r>
      <w:r w:rsidRPr="002A7FB9">
        <w:rPr>
          <w:sz w:val="20"/>
        </w:rPr>
        <w:t xml:space="preserve">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w:t>
      </w:r>
      <w:r w:rsidR="00EA5F78" w:rsidRPr="002A7FB9">
        <w:rPr>
          <w:b/>
          <w:bCs/>
          <w:i/>
          <w:iCs/>
          <w:sz w:val="20"/>
        </w:rPr>
        <w:t>ORLEN OIL</w:t>
      </w:r>
      <w:r w:rsidRPr="002A7FB9">
        <w:rPr>
          <w:b/>
          <w:bCs/>
          <w:i/>
          <w:iCs/>
          <w:sz w:val="20"/>
        </w:rPr>
        <w:t xml:space="preserve"> Sp. z o.o.</w:t>
      </w:r>
      <w:r w:rsidRPr="002A7FB9">
        <w:rPr>
          <w:sz w:val="20"/>
        </w:rPr>
        <w:t xml:space="preserve"> ma stałe prawo przeprowadzania kontroli działań podejmowanych przez </w:t>
      </w:r>
      <w:r w:rsidRPr="002A7FB9">
        <w:rPr>
          <w:i/>
          <w:sz w:val="20"/>
        </w:rPr>
        <w:t>Wykonawcę</w:t>
      </w:r>
      <w:r w:rsidRPr="002A7FB9">
        <w:rPr>
          <w:sz w:val="20"/>
        </w:rPr>
        <w:t xml:space="preserve"> i jego procedur wprowadzonych celem zachowania zgodności z omawianymi przepisami.</w:t>
      </w:r>
    </w:p>
    <w:p w14:paraId="521C88AC" w14:textId="4B8D69CE" w:rsidR="001F7A24" w:rsidRPr="002A7FB9" w:rsidRDefault="001F7A24" w:rsidP="00935075">
      <w:pPr>
        <w:numPr>
          <w:ilvl w:val="0"/>
          <w:numId w:val="29"/>
        </w:numPr>
        <w:spacing w:before="120" w:after="120"/>
        <w:contextualSpacing/>
        <w:jc w:val="both"/>
        <w:rPr>
          <w:sz w:val="20"/>
        </w:rPr>
      </w:pPr>
      <w:r w:rsidRPr="002A7FB9">
        <w:rPr>
          <w:sz w:val="20"/>
        </w:rPr>
        <w:t xml:space="preserve">Na wniosek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iCs/>
          <w:sz w:val="20"/>
        </w:rPr>
        <w:t xml:space="preserve"> </w:t>
      </w:r>
      <w:r w:rsidRPr="002A7FB9">
        <w:rPr>
          <w:i/>
          <w:sz w:val="20"/>
        </w:rPr>
        <w:t>Wykonawca</w:t>
      </w:r>
      <w:r w:rsidRPr="002A7FB9">
        <w:rPr>
          <w:sz w:val="20"/>
        </w:rPr>
        <w:t xml:space="preserve"> przedłoży swój plan BHP obejmujący wykaz osób odpowiedzialnych za BHP z numerami telefonów kontaktowych, analizę Prac pod kątem ryzyka i sposobów w jaki </w:t>
      </w:r>
      <w:r w:rsidRPr="002A7FB9">
        <w:rPr>
          <w:i/>
          <w:sz w:val="20"/>
        </w:rPr>
        <w:t>Wykonawca</w:t>
      </w:r>
      <w:r w:rsidRPr="002A7FB9">
        <w:rPr>
          <w:sz w:val="20"/>
        </w:rPr>
        <w:t xml:space="preserve"> planuje te ryzyka wyeliminować lub ograniczyć. Bez uprzedniej pisemnej zgody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sz w:val="20"/>
        </w:rPr>
        <w:t>Wykonawca</w:t>
      </w:r>
      <w:r w:rsidRPr="002A7FB9">
        <w:rPr>
          <w:sz w:val="20"/>
        </w:rPr>
        <w:t xml:space="preserve"> ani Podmiot wykonujący pracę w imieniu </w:t>
      </w:r>
      <w:r w:rsidRPr="002A7FB9">
        <w:rPr>
          <w:i/>
          <w:sz w:val="20"/>
        </w:rPr>
        <w:t>Wykonawcy</w:t>
      </w:r>
      <w:r w:rsidRPr="002A7FB9">
        <w:rPr>
          <w:sz w:val="20"/>
        </w:rPr>
        <w:t xml:space="preserve"> w żadnych okolicznościach nie będzie wnosił, ani nie podejmie negocjacji z żadnym organem ani instytucją celem uzyskania akceptacji odstępstw lub zmian w przepisach i uregulowaniach dotyczących bezpieczeństwa i higieny pracy, ochrony przeciwpożarowej, ochrony środowiska, czy też powodowania nadmiernego hałasu, a odnoszących się do </w:t>
      </w:r>
      <w:r w:rsidRPr="002A7FB9">
        <w:rPr>
          <w:i/>
          <w:sz w:val="20"/>
        </w:rPr>
        <w:lastRenderedPageBreak/>
        <w:t xml:space="preserve">Umowy. </w:t>
      </w:r>
      <w:r w:rsidR="00EA5F78" w:rsidRPr="002A7FB9">
        <w:rPr>
          <w:b/>
          <w:bCs/>
          <w:i/>
          <w:iCs/>
          <w:sz w:val="20"/>
        </w:rPr>
        <w:t>ORLEN OIL</w:t>
      </w:r>
      <w:r w:rsidRPr="002A7FB9">
        <w:rPr>
          <w:b/>
          <w:bCs/>
          <w:i/>
          <w:iCs/>
          <w:sz w:val="20"/>
        </w:rPr>
        <w:t xml:space="preserve"> Sp. z o.o.</w:t>
      </w:r>
      <w:r w:rsidRPr="002A7FB9">
        <w:rPr>
          <w:sz w:val="20"/>
        </w:rPr>
        <w:t xml:space="preserve">  może wystąpić do </w:t>
      </w:r>
      <w:r w:rsidRPr="002A7FB9">
        <w:rPr>
          <w:i/>
          <w:sz w:val="20"/>
        </w:rPr>
        <w:t>Wykonawcy</w:t>
      </w:r>
      <w:r w:rsidRPr="002A7FB9">
        <w:rPr>
          <w:sz w:val="20"/>
        </w:rPr>
        <w:t xml:space="preserve"> o przekazanie do weryfikacji kopii planu BHP Podmiotów wykonujących Prace w imieniu </w:t>
      </w:r>
      <w:r w:rsidRPr="002A7FB9">
        <w:rPr>
          <w:i/>
          <w:sz w:val="20"/>
        </w:rPr>
        <w:t>Wykonawcy</w:t>
      </w:r>
      <w:r w:rsidRPr="002A7FB9">
        <w:rPr>
          <w:sz w:val="20"/>
        </w:rPr>
        <w:t>.</w:t>
      </w:r>
    </w:p>
    <w:p w14:paraId="2BB4058D" w14:textId="77777777" w:rsidR="001F7A24" w:rsidRPr="002A7FB9" w:rsidRDefault="001F7A24" w:rsidP="00935075">
      <w:pPr>
        <w:numPr>
          <w:ilvl w:val="0"/>
          <w:numId w:val="29"/>
        </w:numPr>
        <w:spacing w:before="120" w:after="120"/>
        <w:contextualSpacing/>
        <w:jc w:val="both"/>
        <w:rPr>
          <w:sz w:val="20"/>
        </w:rPr>
      </w:pPr>
      <w:r w:rsidRPr="002A7FB9">
        <w:rPr>
          <w:i/>
          <w:sz w:val="20"/>
        </w:rPr>
        <w:t>Wykonawca</w:t>
      </w:r>
      <w:r w:rsidRPr="002A7FB9">
        <w:rPr>
          <w:sz w:val="20"/>
        </w:rPr>
        <w:t xml:space="preserve"> oświadcza, że wszystkie osoby wykonujące Prace w imieniu </w:t>
      </w:r>
      <w:r w:rsidRPr="002A7FB9">
        <w:rPr>
          <w:i/>
          <w:sz w:val="20"/>
        </w:rPr>
        <w:t>Wykonawcy</w:t>
      </w:r>
      <w:r w:rsidRPr="002A7FB9">
        <w:rPr>
          <w:sz w:val="20"/>
        </w:rPr>
        <w:t xml:space="preserve"> posiadają aktualne wymagane przepisami prawa badania lekarskie, szkolenia, kwalifikacje, uprawnienia zawodowe oraz zostały zapoznane w sposób udokumentowany z ryzykiem zawodowym, które wiąże się z wykonywaną pracą na terenie Grupy Kapitałowej ORLEN.</w:t>
      </w:r>
    </w:p>
    <w:p w14:paraId="3445CE9C" w14:textId="0B20EB3E" w:rsidR="001F7A24" w:rsidRPr="002A7FB9" w:rsidRDefault="001F7A24" w:rsidP="00935075">
      <w:pPr>
        <w:numPr>
          <w:ilvl w:val="0"/>
          <w:numId w:val="29"/>
        </w:numPr>
        <w:spacing w:before="120" w:after="120"/>
        <w:contextualSpacing/>
        <w:jc w:val="both"/>
        <w:rPr>
          <w:sz w:val="20"/>
        </w:rPr>
      </w:pPr>
      <w:r w:rsidRPr="002A7FB9">
        <w:rPr>
          <w:i/>
          <w:sz w:val="20"/>
        </w:rPr>
        <w:t>Wykonawca</w:t>
      </w:r>
      <w:r w:rsidRPr="002A7FB9">
        <w:rPr>
          <w:sz w:val="20"/>
        </w:rPr>
        <w:t xml:space="preserve"> ma obowiązek okazania  </w:t>
      </w:r>
      <w:r w:rsidR="00EA5F78" w:rsidRPr="002A7FB9">
        <w:rPr>
          <w:b/>
          <w:bCs/>
          <w:i/>
          <w:iCs/>
          <w:sz w:val="20"/>
        </w:rPr>
        <w:t>ORLEN OIL</w:t>
      </w:r>
      <w:r w:rsidRPr="002A7FB9">
        <w:rPr>
          <w:b/>
          <w:bCs/>
          <w:i/>
          <w:iCs/>
          <w:sz w:val="20"/>
        </w:rPr>
        <w:t xml:space="preserve"> Sp. z o.o.</w:t>
      </w:r>
      <w:r w:rsidRPr="002A7FB9">
        <w:rPr>
          <w:sz w:val="20"/>
        </w:rPr>
        <w:t xml:space="preserve"> na każde jej żądanie aktualnych zaświadczeń, dokumentów potwierdzających kwalifikacje </w:t>
      </w:r>
      <w:r w:rsidRPr="002A7FB9">
        <w:rPr>
          <w:i/>
          <w:sz w:val="20"/>
        </w:rPr>
        <w:t xml:space="preserve">Wykonawcy </w:t>
      </w:r>
      <w:r w:rsidRPr="002A7FB9">
        <w:rPr>
          <w:sz w:val="20"/>
        </w:rPr>
        <w:t xml:space="preserve">oraz Podmiotów wykonujących Prace w imieniu </w:t>
      </w:r>
      <w:r w:rsidRPr="002A7FB9">
        <w:rPr>
          <w:i/>
          <w:sz w:val="20"/>
        </w:rPr>
        <w:t>Wykonawcy</w:t>
      </w:r>
      <w:r w:rsidRPr="002A7FB9">
        <w:rPr>
          <w:sz w:val="20"/>
        </w:rPr>
        <w:t>, ocen ryzyka zawodowego, atestów, certyfikatów, rejestrów, wymaganych przepisami prawa, a dotyczących wszystkich osób wykonujących Prace w jego imieniu.</w:t>
      </w:r>
    </w:p>
    <w:p w14:paraId="75140F16" w14:textId="77777777" w:rsidR="001F7A24" w:rsidRPr="002A7FB9" w:rsidRDefault="001F7A24" w:rsidP="00935075">
      <w:pPr>
        <w:numPr>
          <w:ilvl w:val="0"/>
          <w:numId w:val="29"/>
        </w:numPr>
        <w:spacing w:before="120" w:after="120"/>
        <w:contextualSpacing/>
        <w:jc w:val="both"/>
        <w:rPr>
          <w:sz w:val="20"/>
        </w:rPr>
      </w:pPr>
      <w:r w:rsidRPr="002A7FB9">
        <w:rPr>
          <w:i/>
          <w:sz w:val="20"/>
        </w:rPr>
        <w:t xml:space="preserve">Wykonawca oraz </w:t>
      </w:r>
      <w:r w:rsidRPr="002A7FB9">
        <w:rPr>
          <w:sz w:val="20"/>
        </w:rPr>
        <w:t>Podmioty wykonujące Prace w imieniu</w:t>
      </w:r>
      <w:r w:rsidRPr="002A7FB9">
        <w:rPr>
          <w:i/>
          <w:sz w:val="20"/>
        </w:rPr>
        <w:t xml:space="preserve"> Wykonawcy</w:t>
      </w:r>
      <w:r w:rsidRPr="002A7FB9">
        <w:rPr>
          <w:sz w:val="20"/>
        </w:rPr>
        <w:t xml:space="preserve">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1D93A5B9" w14:textId="08ED501D" w:rsidR="001F7A24" w:rsidRDefault="001F7A24" w:rsidP="00935075">
      <w:pPr>
        <w:numPr>
          <w:ilvl w:val="0"/>
          <w:numId w:val="29"/>
        </w:numPr>
        <w:spacing w:before="120" w:after="120"/>
        <w:contextualSpacing/>
        <w:jc w:val="both"/>
        <w:rPr>
          <w:sz w:val="20"/>
        </w:rPr>
      </w:pPr>
      <w:r w:rsidRPr="002A7FB9">
        <w:rPr>
          <w:sz w:val="20"/>
        </w:rPr>
        <w:t xml:space="preserve">Jeżeli </w:t>
      </w:r>
      <w:r w:rsidRPr="002A7FB9">
        <w:rPr>
          <w:i/>
          <w:sz w:val="20"/>
        </w:rPr>
        <w:t>Umowa</w:t>
      </w:r>
      <w:r w:rsidRPr="002A7FB9">
        <w:rPr>
          <w:sz w:val="20"/>
        </w:rPr>
        <w:t xml:space="preserve"> przewiduje wykonywanie Prac na terenie Grupy Kapitałowej ORLEN na podstawie wydanego przez </w:t>
      </w:r>
      <w:r w:rsidR="00EA5F78" w:rsidRPr="002A7FB9">
        <w:rPr>
          <w:b/>
          <w:bCs/>
          <w:i/>
          <w:iCs/>
          <w:sz w:val="20"/>
        </w:rPr>
        <w:t>ORLEN OIL</w:t>
      </w:r>
      <w:r w:rsidRPr="002A7FB9">
        <w:rPr>
          <w:b/>
          <w:bCs/>
          <w:i/>
          <w:iCs/>
          <w:sz w:val="20"/>
        </w:rPr>
        <w:t xml:space="preserve"> Sp. z o.o.</w:t>
      </w:r>
      <w:r w:rsidRPr="002A7FB9">
        <w:rPr>
          <w:sz w:val="20"/>
        </w:rPr>
        <w:t xml:space="preserve">  pisemnego zezwolenia na pracę </w:t>
      </w:r>
      <w:r w:rsidRPr="002A7FB9">
        <w:rPr>
          <w:i/>
          <w:sz w:val="20"/>
        </w:rPr>
        <w:t>Wykonawca</w:t>
      </w:r>
      <w:r w:rsidRPr="002A7FB9">
        <w:rPr>
          <w:sz w:val="20"/>
        </w:rPr>
        <w:t xml:space="preserve"> i Podmioty wykonujące Prace w imieniu </w:t>
      </w:r>
      <w:r w:rsidRPr="002A7FB9">
        <w:rPr>
          <w:i/>
          <w:sz w:val="20"/>
        </w:rPr>
        <w:t>Wykonawcy</w:t>
      </w:r>
      <w:r w:rsidRPr="002A7FB9">
        <w:rPr>
          <w:sz w:val="20"/>
        </w:rPr>
        <w:t xml:space="preserve"> przed przystąpieniem do Prac zobowiązane są wyznaczyć osobę/osoby, posiadającą/e uprawnienia do kierowania pracownikami, która będzie uprawniona do odbierania pisemnego zezwolenia na pracę. </w:t>
      </w:r>
      <w:bookmarkStart w:id="16" w:name="_Hlk37275185"/>
    </w:p>
    <w:p w14:paraId="6E44F96B" w14:textId="1269F1C9" w:rsidR="004D0B0C" w:rsidRPr="004D0B0C" w:rsidRDefault="004D0B0C" w:rsidP="00935075">
      <w:pPr>
        <w:numPr>
          <w:ilvl w:val="0"/>
          <w:numId w:val="29"/>
        </w:numPr>
        <w:suppressAutoHyphens/>
        <w:spacing w:after="120"/>
        <w:jc w:val="both"/>
        <w:rPr>
          <w:rFonts w:cs="Arial"/>
          <w:sz w:val="20"/>
          <w:szCs w:val="16"/>
        </w:rPr>
      </w:pPr>
      <w:r w:rsidRPr="004D0B0C">
        <w:rPr>
          <w:rFonts w:cs="Arial"/>
          <w:sz w:val="20"/>
          <w:szCs w:val="16"/>
        </w:rPr>
        <w:t xml:space="preserve">Wykonawca zobowiązuje się wykonać Przedmiot Umowy zgodnie z obowiązującymi na terenie Zamawiającego normami wewnątrzzakładowymi wynikającymi </w:t>
      </w:r>
      <w:r w:rsidRPr="004D0B0C">
        <w:rPr>
          <w:rFonts w:cs="Arial"/>
          <w:sz w:val="20"/>
          <w:szCs w:val="16"/>
        </w:rPr>
        <w:br/>
        <w:t xml:space="preserve">z następujących dokumentów: „Standardu BHP ORLEN OIL”, „Standardu środowiskowego ORLEN OIL” stanowiących wraz z „Taryfikatorem kar pieniężnych za naruszenie zasad w zakresie BHP, p.poż. lub bezpieczeństwa procesowego” </w:t>
      </w:r>
      <w:r w:rsidRPr="004D0B0C">
        <w:rPr>
          <w:rFonts w:cs="Arial"/>
          <w:b/>
          <w:sz w:val="20"/>
          <w:szCs w:val="16"/>
        </w:rPr>
        <w:t>Załącznik nr 6a-6d</w:t>
      </w:r>
      <w:r w:rsidRPr="004D0B0C">
        <w:rPr>
          <w:rFonts w:cs="Arial"/>
          <w:sz w:val="20"/>
          <w:szCs w:val="16"/>
        </w:rPr>
        <w:t xml:space="preserve"> do niniejszej Umowy,</w:t>
      </w:r>
    </w:p>
    <w:p w14:paraId="44495EE2" w14:textId="77777777" w:rsidR="001F7A24" w:rsidRPr="002A7FB9" w:rsidRDefault="001F7A24" w:rsidP="00935075">
      <w:pPr>
        <w:numPr>
          <w:ilvl w:val="0"/>
          <w:numId w:val="29"/>
        </w:numPr>
        <w:spacing w:before="120" w:after="120"/>
        <w:contextualSpacing/>
        <w:jc w:val="both"/>
        <w:rPr>
          <w:sz w:val="20"/>
        </w:rPr>
      </w:pPr>
      <w:r w:rsidRPr="002A7FB9">
        <w:rPr>
          <w:sz w:val="20"/>
        </w:rPr>
        <w:t xml:space="preserve">Osobą odpowiedzialną ze strony </w:t>
      </w:r>
      <w:r w:rsidRPr="002A7FB9">
        <w:rPr>
          <w:i/>
          <w:sz w:val="20"/>
        </w:rPr>
        <w:t>Wykonawcy</w:t>
      </w:r>
      <w:r w:rsidRPr="002A7FB9">
        <w:rPr>
          <w:sz w:val="20"/>
        </w:rPr>
        <w:t xml:space="preserve"> za sprawy bezpieczeństwa pracy jest..................................., adres e-mail:........................., nr tel............................</w:t>
      </w:r>
      <w:bookmarkEnd w:id="16"/>
    </w:p>
    <w:p w14:paraId="4DC9D22D" w14:textId="77777777" w:rsidR="001F7A24" w:rsidRPr="002A7FB9" w:rsidRDefault="001F7A24" w:rsidP="001F7A24">
      <w:pPr>
        <w:keepNext/>
        <w:keepLines/>
        <w:tabs>
          <w:tab w:val="left" w:pos="432"/>
        </w:tabs>
        <w:ind w:left="442" w:hanging="442"/>
        <w:contextualSpacing/>
        <w:jc w:val="both"/>
        <w:outlineLvl w:val="3"/>
        <w:rPr>
          <w:rFonts w:eastAsia="Calibri"/>
          <w:sz w:val="20"/>
          <w:lang w:eastAsia="en-US"/>
        </w:rPr>
      </w:pPr>
    </w:p>
    <w:p w14:paraId="5290EC87" w14:textId="77777777" w:rsidR="001F7A24" w:rsidRPr="002A7FB9" w:rsidRDefault="001F7A24" w:rsidP="001F7A24">
      <w:pPr>
        <w:ind w:right="20"/>
        <w:jc w:val="both"/>
        <w:rPr>
          <w:rFonts w:eastAsia="Arial"/>
          <w:sz w:val="20"/>
          <w:lang w:eastAsia="en-US"/>
        </w:rPr>
      </w:pPr>
      <w:r w:rsidRPr="002A7FB9">
        <w:rPr>
          <w:rFonts w:eastAsia="Arial"/>
          <w:b/>
          <w:bCs/>
          <w:sz w:val="20"/>
          <w:lang w:eastAsia="en-US"/>
        </w:rPr>
        <w:t>2. Klauzula antykorupcyjna</w:t>
      </w:r>
      <w:r w:rsidRPr="002A7FB9">
        <w:rPr>
          <w:rFonts w:eastAsia="Arial"/>
          <w:sz w:val="20"/>
          <w:lang w:eastAsia="en-US"/>
        </w:rPr>
        <w:t>:</w:t>
      </w:r>
    </w:p>
    <w:p w14:paraId="1CCECB44" w14:textId="3A18966F" w:rsidR="001F7A24" w:rsidRPr="002A7FB9" w:rsidRDefault="001F7A24" w:rsidP="001F7A24">
      <w:pPr>
        <w:ind w:left="425" w:hanging="425"/>
        <w:contextualSpacing/>
        <w:jc w:val="both"/>
        <w:rPr>
          <w:rFonts w:eastAsia="Arial"/>
          <w:iCs/>
          <w:sz w:val="20"/>
        </w:rPr>
      </w:pPr>
      <w:r w:rsidRPr="002A7FB9">
        <w:rPr>
          <w:rFonts w:eastAsia="Arial"/>
          <w:iCs/>
          <w:sz w:val="20"/>
        </w:rPr>
        <w:t>1.</w:t>
      </w:r>
      <w:r w:rsidRPr="002A7FB9">
        <w:rPr>
          <w:rFonts w:eastAsia="Arial"/>
          <w:iCs/>
          <w:sz w:val="20"/>
        </w:rPr>
        <w:tab/>
        <w:t>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458A979" w14:textId="77777777" w:rsidR="001F7A24" w:rsidRPr="002A7FB9" w:rsidRDefault="001F7A24" w:rsidP="001F7A24">
      <w:pPr>
        <w:ind w:left="425" w:hanging="425"/>
        <w:contextualSpacing/>
        <w:jc w:val="both"/>
        <w:rPr>
          <w:rFonts w:eastAsia="Arial"/>
          <w:iCs/>
          <w:sz w:val="20"/>
        </w:rPr>
      </w:pPr>
      <w:r w:rsidRPr="002A7FB9">
        <w:rPr>
          <w:rFonts w:eastAsia="Arial"/>
          <w:iCs/>
          <w:sz w:val="20"/>
        </w:rPr>
        <w:t>2.</w:t>
      </w:r>
      <w:r w:rsidRPr="002A7FB9">
        <w:rPr>
          <w:rFonts w:eastAsia="Arial"/>
          <w:iCs/>
          <w:sz w:val="20"/>
        </w:rPr>
        <w:tab/>
        <w:t>Każda ze Stron zaświadcza, że wdrożyła procedury przeciwdziałania korupcji i konfliktowi interesów.</w:t>
      </w:r>
    </w:p>
    <w:p w14:paraId="186A6286" w14:textId="5C4FFC8F" w:rsidR="001F7A24" w:rsidRPr="002A7FB9" w:rsidRDefault="001F7A24" w:rsidP="001F7A24">
      <w:pPr>
        <w:ind w:left="425" w:hanging="425"/>
        <w:contextualSpacing/>
        <w:jc w:val="both"/>
        <w:rPr>
          <w:rFonts w:eastAsia="Arial"/>
          <w:iCs/>
          <w:sz w:val="20"/>
        </w:rPr>
      </w:pPr>
      <w:r w:rsidRPr="002A7FB9">
        <w:rPr>
          <w:rFonts w:eastAsia="Arial"/>
          <w:iCs/>
          <w:sz w:val="20"/>
        </w:rPr>
        <w:t>3.</w:t>
      </w:r>
      <w:r w:rsidRPr="002A7FB9">
        <w:rPr>
          <w:rFonts w:eastAsia="Arial"/>
          <w:iCs/>
          <w:sz w:val="20"/>
        </w:rPr>
        <w:tab/>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445260CF" w14:textId="0398EACC" w:rsidR="001F7A24" w:rsidRPr="002A7FB9" w:rsidRDefault="001F7A24" w:rsidP="001F7A24">
      <w:pPr>
        <w:ind w:left="425" w:hanging="425"/>
        <w:contextualSpacing/>
        <w:jc w:val="both"/>
        <w:rPr>
          <w:rFonts w:eastAsia="Arial"/>
          <w:iCs/>
          <w:sz w:val="20"/>
        </w:rPr>
      </w:pPr>
      <w:r w:rsidRPr="002A7FB9">
        <w:rPr>
          <w:rFonts w:eastAsia="Arial"/>
          <w:iCs/>
          <w:sz w:val="20"/>
        </w:rPr>
        <w:t>4.</w:t>
      </w:r>
      <w:r w:rsidRPr="002A7FB9">
        <w:rPr>
          <w:rFonts w:eastAsia="Arial"/>
          <w:iCs/>
          <w:sz w:val="20"/>
        </w:rPr>
        <w:tab/>
        <w:t>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2758AC88" w14:textId="77777777" w:rsidR="001F7A24" w:rsidRPr="002A7FB9" w:rsidRDefault="001F7A24" w:rsidP="001F7A24">
      <w:pPr>
        <w:ind w:left="851" w:hanging="425"/>
        <w:contextualSpacing/>
        <w:jc w:val="both"/>
        <w:rPr>
          <w:rFonts w:eastAsia="Arial"/>
          <w:iCs/>
          <w:sz w:val="20"/>
        </w:rPr>
      </w:pPr>
      <w:r w:rsidRPr="002A7FB9">
        <w:rPr>
          <w:rFonts w:eastAsia="Arial"/>
          <w:iCs/>
          <w:sz w:val="20"/>
        </w:rPr>
        <w:t>(i)</w:t>
      </w:r>
      <w:r w:rsidRPr="002A7FB9">
        <w:rPr>
          <w:rFonts w:eastAsia="Arial"/>
          <w:iCs/>
          <w:sz w:val="20"/>
        </w:rPr>
        <w:tab/>
        <w:t>członkowi zarządu, dyrektorowi, pracownikowi, ani agentowi Strony lub któregokolwiek kontrolowanego lub powiązanego podmiotu gospodarczego Stron,</w:t>
      </w:r>
    </w:p>
    <w:p w14:paraId="0FDFB440" w14:textId="1C74365B" w:rsidR="001F7A24" w:rsidRPr="002A7FB9" w:rsidRDefault="001F7A24" w:rsidP="001F7A24">
      <w:pPr>
        <w:ind w:left="851" w:hanging="425"/>
        <w:contextualSpacing/>
        <w:jc w:val="both"/>
        <w:rPr>
          <w:rFonts w:eastAsia="Arial"/>
          <w:iCs/>
          <w:sz w:val="20"/>
        </w:rPr>
      </w:pPr>
      <w:r w:rsidRPr="002A7FB9">
        <w:rPr>
          <w:rFonts w:eastAsia="Arial"/>
          <w:iCs/>
          <w:sz w:val="20"/>
        </w:rPr>
        <w:t>(ii)</w:t>
      </w:r>
      <w:r w:rsidRPr="002A7FB9">
        <w:rPr>
          <w:rFonts w:eastAsia="Arial"/>
          <w:iCs/>
          <w:sz w:val="20"/>
        </w:rPr>
        <w:tab/>
        <w:t>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1412C2BC" w14:textId="77777777" w:rsidR="001F7A24" w:rsidRPr="002A7FB9" w:rsidRDefault="001F7A24" w:rsidP="001F7A24">
      <w:pPr>
        <w:ind w:left="851" w:hanging="425"/>
        <w:contextualSpacing/>
        <w:jc w:val="both"/>
        <w:rPr>
          <w:rFonts w:eastAsia="Arial"/>
          <w:iCs/>
          <w:sz w:val="20"/>
        </w:rPr>
      </w:pPr>
      <w:r w:rsidRPr="002A7FB9">
        <w:rPr>
          <w:rFonts w:eastAsia="Arial"/>
          <w:iCs/>
          <w:sz w:val="20"/>
        </w:rPr>
        <w:t>(iii)</w:t>
      </w:r>
      <w:r w:rsidRPr="002A7FB9">
        <w:rPr>
          <w:rFonts w:eastAsia="Arial"/>
          <w:iCs/>
          <w:sz w:val="20"/>
        </w:rPr>
        <w:tab/>
        <w:t>partii politycznej, członkowi partii politycznej, ani kandydatowi na urząd państwowy;</w:t>
      </w:r>
    </w:p>
    <w:p w14:paraId="2EC564B7" w14:textId="77777777" w:rsidR="001F7A24" w:rsidRPr="002A7FB9" w:rsidRDefault="001F7A24" w:rsidP="001F7A24">
      <w:pPr>
        <w:ind w:left="851" w:hanging="425"/>
        <w:contextualSpacing/>
        <w:jc w:val="both"/>
        <w:rPr>
          <w:rFonts w:eastAsia="Arial"/>
          <w:iCs/>
          <w:sz w:val="20"/>
        </w:rPr>
      </w:pPr>
      <w:r w:rsidRPr="002A7FB9">
        <w:rPr>
          <w:rFonts w:eastAsia="Arial"/>
          <w:iCs/>
          <w:sz w:val="20"/>
        </w:rPr>
        <w:t>(iv)</w:t>
      </w:r>
      <w:r w:rsidRPr="002A7FB9">
        <w:rPr>
          <w:rFonts w:eastAsia="Arial"/>
          <w:iCs/>
          <w:sz w:val="20"/>
        </w:rPr>
        <w:tab/>
        <w:t>agentowi ani pośrednikowi w zamian za opłacenie kogokolwiek z wyżej wymienionych; ani też</w:t>
      </w:r>
    </w:p>
    <w:p w14:paraId="65B57FB8" w14:textId="77777777" w:rsidR="001F7A24" w:rsidRPr="002A7FB9" w:rsidRDefault="001F7A24" w:rsidP="001F7A24">
      <w:pPr>
        <w:ind w:left="851" w:hanging="425"/>
        <w:contextualSpacing/>
        <w:jc w:val="both"/>
        <w:rPr>
          <w:rFonts w:eastAsia="Arial"/>
          <w:iCs/>
          <w:sz w:val="20"/>
        </w:rPr>
      </w:pPr>
      <w:r w:rsidRPr="002A7FB9">
        <w:rPr>
          <w:rFonts w:eastAsia="Arial"/>
          <w:iCs/>
          <w:sz w:val="20"/>
        </w:rPr>
        <w:t>(v)</w:t>
      </w:r>
      <w:r w:rsidRPr="002A7FB9">
        <w:rPr>
          <w:rFonts w:eastAsia="Arial"/>
          <w:iCs/>
          <w:sz w:val="20"/>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EF19B5E" w14:textId="3155F4E9" w:rsidR="001F7A24" w:rsidRPr="002A7FB9" w:rsidRDefault="001F7A24" w:rsidP="001F7A24">
      <w:pPr>
        <w:ind w:left="425" w:hanging="425"/>
        <w:contextualSpacing/>
        <w:jc w:val="both"/>
        <w:rPr>
          <w:rFonts w:eastAsia="Arial"/>
          <w:iCs/>
          <w:sz w:val="20"/>
        </w:rPr>
      </w:pPr>
      <w:r w:rsidRPr="002A7FB9">
        <w:rPr>
          <w:rFonts w:eastAsia="Arial"/>
          <w:iCs/>
          <w:sz w:val="20"/>
        </w:rPr>
        <w:t>5.</w:t>
      </w:r>
      <w:r w:rsidRPr="002A7FB9">
        <w:rPr>
          <w:rFonts w:eastAsia="Arial"/>
          <w:iCs/>
          <w:sz w:val="20"/>
        </w:rPr>
        <w:tab/>
        <w:t xml:space="preserve">Strony są zobowiązane do niezwłocznego wzajemnego informowania się o każdym przypadku naruszenia postanowień niniejszej klauzuli antykorupcyjnej. Na pisemny wniosek każdej ze Stron, druga Strona </w:t>
      </w:r>
      <w:r w:rsidRPr="002A7FB9">
        <w:rPr>
          <w:rFonts w:eastAsia="Arial"/>
          <w:iCs/>
          <w:sz w:val="20"/>
        </w:rPr>
        <w:lastRenderedPageBreak/>
        <w:t>niezwłocznie dostarczy informacje i udzieli odpowiedzi na uzasadnione pytania, które dotyczyć będą wykonywania Umowy w zakresie zgodności z postanowieniami niniejszej klauzuli antykorupcyjnej.</w:t>
      </w:r>
    </w:p>
    <w:p w14:paraId="15E26A13" w14:textId="49A15CCB" w:rsidR="001F7A24" w:rsidRPr="002A7FB9" w:rsidRDefault="001F7A24" w:rsidP="001F7A24">
      <w:pPr>
        <w:ind w:left="425" w:hanging="425"/>
        <w:contextualSpacing/>
        <w:jc w:val="both"/>
        <w:rPr>
          <w:rFonts w:eastAsia="Arial"/>
          <w:iCs/>
          <w:sz w:val="20"/>
        </w:rPr>
      </w:pPr>
      <w:r w:rsidRPr="002A7FB9">
        <w:rPr>
          <w:rFonts w:eastAsia="Arial"/>
          <w:iCs/>
          <w:sz w:val="20"/>
        </w:rPr>
        <w:t>6.</w:t>
      </w:r>
      <w:r w:rsidRPr="002A7FB9">
        <w:rPr>
          <w:rFonts w:eastAsia="Arial"/>
          <w:iCs/>
          <w:sz w:val="20"/>
        </w:rPr>
        <w:tab/>
        <w:t>Każda ze Stron zaświadcza, iż w okresie realizacji Umowy zapewnia każdej osobie działającej w dobrej wierze możliwość zgłaszania naruszeń prawa za pośrednictwem:</w:t>
      </w:r>
    </w:p>
    <w:p w14:paraId="2A0C175F" w14:textId="132730EB" w:rsidR="001F7A24" w:rsidRPr="002A7FB9" w:rsidRDefault="001F7A24" w:rsidP="001F7A24">
      <w:pPr>
        <w:ind w:left="851" w:hanging="425"/>
        <w:contextualSpacing/>
        <w:jc w:val="both"/>
        <w:rPr>
          <w:rFonts w:eastAsia="Arial"/>
          <w:iCs/>
          <w:sz w:val="20"/>
        </w:rPr>
      </w:pPr>
      <w:r w:rsidRPr="002A7FB9">
        <w:rPr>
          <w:rFonts w:eastAsia="Arial"/>
          <w:iCs/>
          <w:sz w:val="20"/>
        </w:rPr>
        <w:t>a)</w:t>
      </w:r>
      <w:r w:rsidRPr="002A7FB9">
        <w:rPr>
          <w:rFonts w:eastAsia="Arial"/>
          <w:iCs/>
          <w:sz w:val="20"/>
        </w:rPr>
        <w:tab/>
        <w:t xml:space="preserve">korespondencji tradycyjnej (anonimowo), na adres: Dyrektor Pełnomocnik ds. Bezpieczeństwa </w:t>
      </w:r>
      <w:r w:rsidR="00EA5F78" w:rsidRPr="002A7FB9">
        <w:rPr>
          <w:rFonts w:eastAsia="Arial"/>
          <w:iCs/>
          <w:sz w:val="20"/>
        </w:rPr>
        <w:t>ORLEN OIL</w:t>
      </w:r>
      <w:r w:rsidRPr="002A7FB9">
        <w:rPr>
          <w:rFonts w:eastAsia="Arial"/>
          <w:iCs/>
          <w:sz w:val="20"/>
        </w:rPr>
        <w:t xml:space="preserve"> Sp. z o.o., ul. Opolska 114, 31-323 Kraków, z dopiskiem „DO RĄK WŁASNYCH”,</w:t>
      </w:r>
    </w:p>
    <w:p w14:paraId="2CE96164" w14:textId="7C02FB3E" w:rsidR="001F7A24" w:rsidRPr="002A7FB9" w:rsidRDefault="001F7A24" w:rsidP="001F7A24">
      <w:pPr>
        <w:ind w:left="851" w:hanging="425"/>
        <w:contextualSpacing/>
        <w:jc w:val="both"/>
        <w:rPr>
          <w:rFonts w:eastAsia="Arial"/>
          <w:iCs/>
          <w:sz w:val="20"/>
        </w:rPr>
      </w:pPr>
      <w:r w:rsidRPr="002A7FB9">
        <w:rPr>
          <w:rFonts w:eastAsia="Arial"/>
          <w:iCs/>
          <w:sz w:val="20"/>
        </w:rPr>
        <w:t>b)</w:t>
      </w:r>
      <w:r w:rsidRPr="002A7FB9">
        <w:rPr>
          <w:rFonts w:eastAsia="Arial"/>
          <w:iCs/>
          <w:sz w:val="20"/>
        </w:rPr>
        <w:tab/>
        <w:t>poczty elektronicznej na adres: naruszenieprawa@orlenoil.pl.</w:t>
      </w:r>
    </w:p>
    <w:p w14:paraId="104A16EB" w14:textId="77777777" w:rsidR="001F7A24" w:rsidRPr="002A7FB9" w:rsidRDefault="001F7A24" w:rsidP="001F7A24">
      <w:pPr>
        <w:ind w:left="851" w:hanging="425"/>
        <w:contextualSpacing/>
        <w:jc w:val="both"/>
        <w:rPr>
          <w:rFonts w:eastAsia="Arial"/>
          <w:iCs/>
          <w:sz w:val="20"/>
        </w:rPr>
      </w:pPr>
      <w:r w:rsidRPr="002A7FB9">
        <w:rPr>
          <w:rFonts w:eastAsia="Arial"/>
          <w:iCs/>
          <w:sz w:val="20"/>
        </w:rPr>
        <w:t>c)</w:t>
      </w:r>
      <w:r w:rsidRPr="002A7FB9">
        <w:rPr>
          <w:rFonts w:eastAsia="Arial"/>
          <w:iCs/>
          <w:sz w:val="20"/>
        </w:rPr>
        <w:tab/>
        <w:t>lub pod numerem telefonu: +48 24 2567552 – bez identyfikacji numeru osoby dzwoniącej.</w:t>
      </w:r>
    </w:p>
    <w:p w14:paraId="00EB2117" w14:textId="4E71C2E5" w:rsidR="00FB35CF" w:rsidRDefault="001F7A24" w:rsidP="005F1460">
      <w:pPr>
        <w:ind w:left="425" w:hanging="425"/>
        <w:contextualSpacing/>
        <w:jc w:val="both"/>
        <w:rPr>
          <w:rFonts w:eastAsia="Arial"/>
          <w:iCs/>
          <w:sz w:val="20"/>
        </w:rPr>
      </w:pPr>
      <w:r w:rsidRPr="002A7FB9">
        <w:rPr>
          <w:rFonts w:eastAsia="Arial"/>
          <w:iCs/>
          <w:sz w:val="20"/>
        </w:rPr>
        <w:t>7.</w:t>
      </w:r>
      <w:r w:rsidRPr="002A7FB9">
        <w:rPr>
          <w:rFonts w:eastAsia="Arial"/>
          <w:iCs/>
          <w:sz w:val="20"/>
        </w:rPr>
        <w:tab/>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p w14:paraId="01FE1515" w14:textId="77777777" w:rsidR="00084B17" w:rsidRPr="005F1460" w:rsidRDefault="00084B17" w:rsidP="005F1460">
      <w:pPr>
        <w:ind w:left="425" w:hanging="425"/>
        <w:contextualSpacing/>
        <w:jc w:val="both"/>
        <w:rPr>
          <w:rFonts w:eastAsia="Arial"/>
          <w:iCs/>
          <w:sz w:val="20"/>
        </w:rPr>
      </w:pPr>
    </w:p>
    <w:p w14:paraId="57610EE6" w14:textId="6815364E" w:rsidR="00FB35CF" w:rsidRPr="002A7FB9" w:rsidRDefault="00FB35CF" w:rsidP="00FB35CF">
      <w:pPr>
        <w:tabs>
          <w:tab w:val="num" w:pos="426"/>
        </w:tabs>
        <w:spacing w:line="23" w:lineRule="atLeast"/>
        <w:ind w:hanging="432"/>
        <w:jc w:val="center"/>
        <w:rPr>
          <w:b/>
          <w:sz w:val="20"/>
        </w:rPr>
      </w:pPr>
      <w:r w:rsidRPr="002A7FB9">
        <w:rPr>
          <w:b/>
          <w:sz w:val="20"/>
        </w:rPr>
        <w:t xml:space="preserve">§ </w:t>
      </w:r>
      <w:r w:rsidR="00BC3A3B" w:rsidRPr="002A7FB9">
        <w:rPr>
          <w:b/>
          <w:sz w:val="20"/>
        </w:rPr>
        <w:t>1</w:t>
      </w:r>
      <w:r w:rsidR="00BC3A3B">
        <w:rPr>
          <w:b/>
          <w:sz w:val="20"/>
        </w:rPr>
        <w:t>7</w:t>
      </w:r>
      <w:r w:rsidRPr="002A7FB9">
        <w:rPr>
          <w:b/>
          <w:sz w:val="20"/>
        </w:rPr>
        <w:t>.</w:t>
      </w:r>
    </w:p>
    <w:p w14:paraId="41857974" w14:textId="77777777" w:rsidR="00FB35CF" w:rsidRPr="002A7FB9" w:rsidRDefault="00FB35CF" w:rsidP="00FB35CF">
      <w:pPr>
        <w:tabs>
          <w:tab w:val="num" w:pos="0"/>
          <w:tab w:val="num" w:pos="426"/>
          <w:tab w:val="left" w:pos="1991"/>
        </w:tabs>
        <w:spacing w:line="23" w:lineRule="atLeast"/>
        <w:ind w:hanging="432"/>
        <w:jc w:val="center"/>
        <w:rPr>
          <w:b/>
          <w:bCs/>
          <w:iCs/>
          <w:sz w:val="20"/>
        </w:rPr>
      </w:pPr>
      <w:r w:rsidRPr="002A7FB9">
        <w:rPr>
          <w:b/>
          <w:bCs/>
          <w:iCs/>
          <w:sz w:val="20"/>
        </w:rPr>
        <w:t xml:space="preserve"> KLAUZULA MAR</w:t>
      </w:r>
    </w:p>
    <w:p w14:paraId="38912BA9" w14:textId="77777777" w:rsidR="00FB35CF" w:rsidRPr="002A7FB9" w:rsidRDefault="00FB35CF" w:rsidP="00FB35CF">
      <w:pPr>
        <w:tabs>
          <w:tab w:val="num" w:pos="426"/>
        </w:tabs>
        <w:suppressAutoHyphens/>
        <w:spacing w:after="200" w:line="23" w:lineRule="atLeast"/>
        <w:ind w:hanging="432"/>
        <w:jc w:val="center"/>
        <w:rPr>
          <w:sz w:val="20"/>
        </w:rPr>
      </w:pPr>
      <w:r w:rsidRPr="002A7FB9">
        <w:rPr>
          <w:b/>
          <w:bCs/>
          <w:sz w:val="20"/>
        </w:rPr>
        <w:t>Nota informacyjna dotycząca obowiązków informacyjnych spółki publicznej</w:t>
      </w:r>
    </w:p>
    <w:p w14:paraId="66018030" w14:textId="618C6CAE" w:rsidR="00F173D6" w:rsidRPr="002A7FB9" w:rsidRDefault="00F173D6" w:rsidP="00F173D6">
      <w:pPr>
        <w:shd w:val="clear" w:color="auto" w:fill="FFFFFF"/>
        <w:jc w:val="both"/>
        <w:rPr>
          <w:sz w:val="20"/>
        </w:rPr>
      </w:pPr>
      <w:r w:rsidRPr="002A7FB9">
        <w:rPr>
          <w:sz w:val="20"/>
        </w:rPr>
        <w:t xml:space="preserve">Na ORLEN S.A., będącym podmiotem dominującym względem </w:t>
      </w:r>
      <w:r w:rsidR="00EA5F78" w:rsidRPr="002A7FB9">
        <w:rPr>
          <w:sz w:val="20"/>
        </w:rPr>
        <w:t>ORLEN OIL</w:t>
      </w:r>
      <w:r w:rsidRPr="002A7FB9">
        <w:rPr>
          <w:sz w:val="20"/>
        </w:rPr>
        <w:t xml:space="preserve">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2A7FB9">
        <w:rPr>
          <w:sz w:val="20"/>
        </w:rPr>
        <w:t>późn</w:t>
      </w:r>
      <w:proofErr w:type="spellEnd"/>
      <w:r w:rsidRPr="002A7FB9">
        <w:rPr>
          <w:sz w:val="20"/>
        </w:rPr>
        <w:t>. zm. (dalej „Rozporządzenie MAR”).</w:t>
      </w:r>
    </w:p>
    <w:p w14:paraId="629F8D26" w14:textId="77777777" w:rsidR="00F173D6" w:rsidRPr="002A7FB9" w:rsidRDefault="00F173D6" w:rsidP="00F173D6">
      <w:pPr>
        <w:shd w:val="clear" w:color="auto" w:fill="FFFFFF"/>
        <w:jc w:val="both"/>
        <w:rPr>
          <w:sz w:val="20"/>
        </w:rPr>
      </w:pPr>
      <w:r w:rsidRPr="002A7FB9">
        <w:rPr>
          <w:sz w:val="20"/>
        </w:rPr>
        <w:t>W związku z tym, stosując przepisy Rozporządzenia MAR:</w:t>
      </w:r>
    </w:p>
    <w:p w14:paraId="1DF6D13C" w14:textId="00A06703" w:rsidR="00F173D6" w:rsidRPr="002A7FB9" w:rsidRDefault="00EA5F78" w:rsidP="00935075">
      <w:pPr>
        <w:pStyle w:val="Akapitzlist"/>
        <w:numPr>
          <w:ilvl w:val="0"/>
          <w:numId w:val="31"/>
        </w:numPr>
        <w:shd w:val="clear" w:color="auto" w:fill="FFFFFF"/>
        <w:ind w:left="426" w:hanging="426"/>
        <w:jc w:val="both"/>
        <w:rPr>
          <w:sz w:val="20"/>
        </w:rPr>
      </w:pPr>
      <w:r w:rsidRPr="002A7FB9">
        <w:rPr>
          <w:sz w:val="20"/>
        </w:rPr>
        <w:t>ORLEN OIL</w:t>
      </w:r>
      <w:r w:rsidR="00F173D6" w:rsidRPr="002A7FB9">
        <w:rPr>
          <w:sz w:val="20"/>
        </w:rPr>
        <w:t xml:space="preserve"> poinformuje Drugą Stronę umowy o zamiarze przekazania do publicznej wiadomości informacji dotyczącej </w:t>
      </w:r>
      <w:r w:rsidR="007C4061">
        <w:rPr>
          <w:sz w:val="20"/>
        </w:rPr>
        <w:t>U</w:t>
      </w:r>
      <w:r w:rsidR="00F173D6" w:rsidRPr="002A7FB9">
        <w:rPr>
          <w:sz w:val="20"/>
        </w:rPr>
        <w:t>mowy, jeśli uzna ją za informację poufną w rozumieniu Rozporządzenia MAR;</w:t>
      </w:r>
    </w:p>
    <w:p w14:paraId="5A13410E" w14:textId="6CC24E10" w:rsidR="00F173D6" w:rsidRPr="00EA1AF6" w:rsidRDefault="00F173D6" w:rsidP="00935075">
      <w:pPr>
        <w:pStyle w:val="Akapitzlist"/>
        <w:numPr>
          <w:ilvl w:val="0"/>
          <w:numId w:val="31"/>
        </w:numPr>
        <w:shd w:val="clear" w:color="auto" w:fill="FFFFFF"/>
        <w:ind w:left="426" w:hanging="426"/>
        <w:jc w:val="both"/>
        <w:rPr>
          <w:sz w:val="20"/>
        </w:rPr>
      </w:pPr>
      <w:r w:rsidRPr="002A7FB9">
        <w:rPr>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18969266" w14:textId="0EF6CAAA" w:rsidR="00F173D6" w:rsidRPr="00EA1AF6" w:rsidRDefault="00F173D6" w:rsidP="00EA1AF6">
      <w:pPr>
        <w:spacing w:after="120"/>
        <w:jc w:val="center"/>
        <w:rPr>
          <w:i/>
          <w:iCs/>
          <w:color w:val="548DD4" w:themeColor="text2" w:themeTint="99"/>
          <w:sz w:val="20"/>
        </w:rPr>
      </w:pPr>
      <w:r w:rsidRPr="002A7FB9">
        <w:rPr>
          <w:i/>
          <w:iCs/>
          <w:color w:val="548DD4" w:themeColor="text2" w:themeTint="99"/>
          <w:sz w:val="20"/>
        </w:rPr>
        <w:t>lub</w:t>
      </w:r>
    </w:p>
    <w:p w14:paraId="637B160A" w14:textId="1677883C" w:rsidR="00F173D6" w:rsidRPr="002A7FB9" w:rsidRDefault="00F173D6" w:rsidP="00F173D6">
      <w:pPr>
        <w:shd w:val="clear" w:color="auto" w:fill="FFFFFF"/>
        <w:jc w:val="both"/>
        <w:rPr>
          <w:sz w:val="20"/>
        </w:rPr>
      </w:pPr>
      <w:r w:rsidRPr="002A7FB9">
        <w:rPr>
          <w:sz w:val="20"/>
        </w:rPr>
        <w:t xml:space="preserve">Na ORLEN S.A., będącym podmiotem dominującym względem </w:t>
      </w:r>
      <w:r w:rsidR="00EA5F78" w:rsidRPr="002A7FB9">
        <w:rPr>
          <w:sz w:val="20"/>
        </w:rPr>
        <w:t>ORLEN OIL</w:t>
      </w:r>
      <w:r w:rsidRPr="002A7FB9">
        <w:rPr>
          <w:sz w:val="20"/>
        </w:rPr>
        <w:t xml:space="preserve">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2A7FB9">
        <w:rPr>
          <w:sz w:val="20"/>
        </w:rPr>
        <w:t>późn</w:t>
      </w:r>
      <w:proofErr w:type="spellEnd"/>
      <w:r w:rsidRPr="002A7FB9">
        <w:rPr>
          <w:sz w:val="20"/>
        </w:rPr>
        <w:t>. zm. (dalej „Rozporządzenie MAR”).</w:t>
      </w:r>
    </w:p>
    <w:p w14:paraId="04096650" w14:textId="77777777" w:rsidR="00F173D6" w:rsidRPr="002A7FB9" w:rsidRDefault="00F173D6" w:rsidP="00F173D6">
      <w:pPr>
        <w:shd w:val="clear" w:color="auto" w:fill="FFFFFF"/>
        <w:jc w:val="both"/>
        <w:rPr>
          <w:sz w:val="20"/>
        </w:rPr>
      </w:pPr>
      <w:r w:rsidRPr="002A7FB9">
        <w:rPr>
          <w:sz w:val="20"/>
        </w:rPr>
        <w:t>W związku z tym, stosując przepisy Rozporządzenia MAR:</w:t>
      </w:r>
    </w:p>
    <w:p w14:paraId="77A6B505" w14:textId="26EDA950" w:rsidR="00F173D6" w:rsidRPr="002A7FB9" w:rsidRDefault="00F173D6" w:rsidP="00935075">
      <w:pPr>
        <w:pStyle w:val="Akapitzlist"/>
        <w:numPr>
          <w:ilvl w:val="0"/>
          <w:numId w:val="32"/>
        </w:numPr>
        <w:shd w:val="clear" w:color="auto" w:fill="FFFFFF"/>
        <w:ind w:left="567" w:hanging="567"/>
        <w:jc w:val="both"/>
        <w:rPr>
          <w:sz w:val="20"/>
        </w:rPr>
      </w:pPr>
      <w:r w:rsidRPr="002A7FB9">
        <w:rPr>
          <w:sz w:val="20"/>
        </w:rPr>
        <w:t xml:space="preserve">każda ze stron poinformuje drugą o zamiarze przekazania do publicznej wiadomości informacji dotyczącej </w:t>
      </w:r>
      <w:r w:rsidR="007C4061">
        <w:rPr>
          <w:sz w:val="20"/>
        </w:rPr>
        <w:t>U</w:t>
      </w:r>
      <w:r w:rsidRPr="002A7FB9">
        <w:rPr>
          <w:sz w:val="20"/>
        </w:rPr>
        <w:t>mowy, jeśli uzna ją za informację poufną w rozumieniu Rozporządzenia MAR;</w:t>
      </w:r>
    </w:p>
    <w:p w14:paraId="517B763A" w14:textId="77777777" w:rsidR="00F173D6" w:rsidRPr="002A7FB9" w:rsidRDefault="00F173D6" w:rsidP="00935075">
      <w:pPr>
        <w:pStyle w:val="Akapitzlist"/>
        <w:numPr>
          <w:ilvl w:val="0"/>
          <w:numId w:val="32"/>
        </w:numPr>
        <w:shd w:val="clear" w:color="auto" w:fill="FFFFFF"/>
        <w:ind w:left="567" w:hanging="567"/>
        <w:jc w:val="both"/>
        <w:rPr>
          <w:sz w:val="20"/>
        </w:rPr>
      </w:pPr>
      <w:r w:rsidRPr="002A7FB9">
        <w:rPr>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08738131" w14:textId="06853AAB" w:rsidR="00F173D6" w:rsidRPr="002A7FB9" w:rsidRDefault="00F173D6" w:rsidP="00935075">
      <w:pPr>
        <w:pStyle w:val="Akapitzlist"/>
        <w:numPr>
          <w:ilvl w:val="0"/>
          <w:numId w:val="32"/>
        </w:numPr>
        <w:shd w:val="clear" w:color="auto" w:fill="FFFFFF"/>
        <w:ind w:left="567" w:hanging="567"/>
        <w:jc w:val="both"/>
        <w:rPr>
          <w:sz w:val="20"/>
        </w:rPr>
      </w:pPr>
      <w:r w:rsidRPr="002A7FB9">
        <w:rPr>
          <w:sz w:val="20"/>
        </w:rPr>
        <w:t xml:space="preserve">w przypadku gdy obie Strony uznają </w:t>
      </w:r>
      <w:r w:rsidR="007C4061">
        <w:rPr>
          <w:sz w:val="20"/>
        </w:rPr>
        <w:t>U</w:t>
      </w:r>
      <w:r w:rsidRPr="002A7FB9">
        <w:rPr>
          <w:sz w:val="20"/>
        </w:rPr>
        <w:t>mowę za informację poufną w rozumieniu Rozporządzenia MAR, Strony dopuszczają możliwość przedstawienia sobie do konsultacji zakresu informacji będących przedmiotem oficjalnych komunikatów giełdowych dotyczących tej umowy. </w:t>
      </w:r>
    </w:p>
    <w:p w14:paraId="7BB219C5" w14:textId="77777777" w:rsidR="00FB35CF" w:rsidRPr="002A7FB9" w:rsidRDefault="00FB35CF" w:rsidP="00FB35CF">
      <w:pPr>
        <w:tabs>
          <w:tab w:val="num" w:pos="426"/>
          <w:tab w:val="left" w:pos="5209"/>
        </w:tabs>
        <w:spacing w:line="23" w:lineRule="atLeast"/>
        <w:ind w:hanging="432"/>
        <w:jc w:val="center"/>
        <w:rPr>
          <w:sz w:val="20"/>
        </w:rPr>
      </w:pPr>
    </w:p>
    <w:p w14:paraId="045571E3" w14:textId="1B6472C2" w:rsidR="00F173D6" w:rsidRPr="002A7FB9" w:rsidRDefault="00FB35CF" w:rsidP="00DF4E66">
      <w:pPr>
        <w:tabs>
          <w:tab w:val="num" w:pos="426"/>
          <w:tab w:val="left" w:pos="5209"/>
        </w:tabs>
        <w:spacing w:line="23" w:lineRule="atLeast"/>
        <w:ind w:hanging="432"/>
        <w:jc w:val="center"/>
        <w:rPr>
          <w:b/>
          <w:bCs/>
          <w:iCs/>
          <w:sz w:val="20"/>
        </w:rPr>
      </w:pPr>
      <w:r w:rsidRPr="002A7FB9">
        <w:rPr>
          <w:b/>
          <w:bCs/>
          <w:iCs/>
          <w:sz w:val="20"/>
        </w:rPr>
        <w:t xml:space="preserve">§ </w:t>
      </w:r>
      <w:r w:rsidR="00BC3A3B" w:rsidRPr="002A7FB9">
        <w:rPr>
          <w:b/>
          <w:bCs/>
          <w:iCs/>
          <w:sz w:val="20"/>
        </w:rPr>
        <w:t>1</w:t>
      </w:r>
      <w:r w:rsidR="00BC3A3B">
        <w:rPr>
          <w:b/>
          <w:bCs/>
          <w:iCs/>
          <w:sz w:val="20"/>
        </w:rPr>
        <w:t>8</w:t>
      </w:r>
      <w:r w:rsidR="008F4F9F" w:rsidRPr="002A7FB9">
        <w:rPr>
          <w:b/>
          <w:bCs/>
          <w:iCs/>
          <w:sz w:val="20"/>
        </w:rPr>
        <w:t>.</w:t>
      </w:r>
      <w:r w:rsidRPr="002A7FB9">
        <w:rPr>
          <w:b/>
          <w:bCs/>
          <w:iCs/>
          <w:sz w:val="20"/>
        </w:rPr>
        <w:br/>
        <w:t>OCHRONA DANYCH OSOBOWYCH</w:t>
      </w:r>
    </w:p>
    <w:p w14:paraId="5CFEBC06" w14:textId="77777777" w:rsidR="00F173D6" w:rsidRPr="002A7FB9" w:rsidRDefault="00F173D6" w:rsidP="00935075">
      <w:pPr>
        <w:numPr>
          <w:ilvl w:val="1"/>
          <w:numId w:val="33"/>
        </w:numPr>
        <w:ind w:left="284" w:hanging="284"/>
        <w:jc w:val="both"/>
        <w:rPr>
          <w:sz w:val="20"/>
        </w:rPr>
      </w:pPr>
      <w:r w:rsidRPr="002A7FB9">
        <w:rPr>
          <w:sz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3380129D" w14:textId="77777777" w:rsidR="00F173D6" w:rsidRPr="002A7FB9" w:rsidRDefault="00F173D6" w:rsidP="00935075">
      <w:pPr>
        <w:numPr>
          <w:ilvl w:val="1"/>
          <w:numId w:val="33"/>
        </w:numPr>
        <w:ind w:left="284" w:hanging="284"/>
        <w:jc w:val="both"/>
        <w:rPr>
          <w:sz w:val="20"/>
        </w:rPr>
      </w:pPr>
      <w:r w:rsidRPr="002A7FB9">
        <w:rPr>
          <w:sz w:val="20"/>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5356E21B" w14:textId="77777777" w:rsidR="00F173D6" w:rsidRPr="002A7FB9" w:rsidRDefault="00F173D6" w:rsidP="00935075">
      <w:pPr>
        <w:numPr>
          <w:ilvl w:val="1"/>
          <w:numId w:val="33"/>
        </w:numPr>
        <w:ind w:left="284" w:hanging="284"/>
        <w:jc w:val="both"/>
        <w:rPr>
          <w:sz w:val="20"/>
        </w:rPr>
      </w:pPr>
      <w:r w:rsidRPr="002A7FB9">
        <w:rPr>
          <w:sz w:val="20"/>
        </w:rPr>
        <w:t xml:space="preserve">Każda ze Stron zobowiązuje się do zabezpieczenia danych osobowych poprzez podjęcie odpowiednich środków technicznych i organizacyjnych wymaganych obowiązującymi przepisami prawa w zakresie ochrony </w:t>
      </w:r>
      <w:r w:rsidRPr="002A7FB9">
        <w:rPr>
          <w:sz w:val="20"/>
        </w:rPr>
        <w:lastRenderedPageBreak/>
        <w:t>danych osobowych, jak też ponosi wszelką odpowiedzialność za szkody wyrządzone w związku z przetwarzaniem danych osobowych.</w:t>
      </w:r>
    </w:p>
    <w:p w14:paraId="472D142E" w14:textId="02B21A1A" w:rsidR="00F173D6" w:rsidRPr="002A7FB9" w:rsidRDefault="00F173D6" w:rsidP="00935075">
      <w:pPr>
        <w:numPr>
          <w:ilvl w:val="1"/>
          <w:numId w:val="33"/>
        </w:numPr>
        <w:ind w:left="284" w:hanging="284"/>
        <w:jc w:val="both"/>
        <w:rPr>
          <w:sz w:val="20"/>
        </w:rPr>
      </w:pPr>
      <w:r w:rsidRPr="002A7FB9">
        <w:rPr>
          <w:sz w:val="20"/>
        </w:rPr>
        <w:t xml:space="preserve">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w:t>
      </w:r>
      <w:r w:rsidR="00EA5F78" w:rsidRPr="002A7FB9">
        <w:rPr>
          <w:sz w:val="20"/>
        </w:rPr>
        <w:t>ORLEN OIL</w:t>
      </w:r>
      <w:r w:rsidRPr="002A7FB9">
        <w:rPr>
          <w:sz w:val="20"/>
        </w:rPr>
        <w:t xml:space="preserve"> Sp. z o.o. z siedzibą: ul. Elbląska 135, 80-718 Gdańsk.</w:t>
      </w:r>
    </w:p>
    <w:p w14:paraId="276BF18B" w14:textId="66939FA2" w:rsidR="00F173D6" w:rsidRPr="002A7FB9" w:rsidRDefault="00F173D6" w:rsidP="00935075">
      <w:pPr>
        <w:numPr>
          <w:ilvl w:val="1"/>
          <w:numId w:val="33"/>
        </w:numPr>
        <w:ind w:left="284" w:hanging="284"/>
        <w:jc w:val="both"/>
        <w:rPr>
          <w:sz w:val="20"/>
        </w:rPr>
      </w:pPr>
      <w:r w:rsidRPr="002A7FB9">
        <w:rPr>
          <w:sz w:val="20"/>
        </w:rPr>
        <w:t xml:space="preserve">W </w:t>
      </w:r>
      <w:r w:rsidR="00EA5F78" w:rsidRPr="002A7FB9">
        <w:rPr>
          <w:sz w:val="20"/>
        </w:rPr>
        <w:t>ORLEN OIL</w:t>
      </w:r>
      <w:r w:rsidRPr="002A7FB9">
        <w:rPr>
          <w:sz w:val="20"/>
        </w:rPr>
        <w:t xml:space="preserve"> Sp. z o.o. został wyznaczony Inspektor Ochrony Danych, z którym można się skontaktować we wszystkich sprawach dotyczących przetwarzania danych osobowych oraz korzystania z praw związanych z ich przetwarzaniem, poprzez adres e-mail: daneosobowe@orlenoil.pl lub pisemnie na adres: </w:t>
      </w:r>
      <w:r w:rsidR="00EA5F78" w:rsidRPr="002A7FB9">
        <w:rPr>
          <w:sz w:val="20"/>
        </w:rPr>
        <w:t>ORLEN OIL</w:t>
      </w:r>
      <w:r w:rsidRPr="002A7FB9">
        <w:t xml:space="preserve"> </w:t>
      </w:r>
      <w:r w:rsidRPr="002A7FB9">
        <w:rPr>
          <w:sz w:val="20"/>
        </w:rPr>
        <w:t>Sp. z o.o. ul. Elbląska 135, 80-718 Gdańsk, z dopiskiem „Inspektor Ochrony Danych”.</w:t>
      </w:r>
    </w:p>
    <w:p w14:paraId="731E2A40" w14:textId="485FF331" w:rsidR="00F173D6" w:rsidRPr="002A7FB9" w:rsidRDefault="00F173D6" w:rsidP="00935075">
      <w:pPr>
        <w:numPr>
          <w:ilvl w:val="1"/>
          <w:numId w:val="33"/>
        </w:numPr>
        <w:ind w:left="284" w:hanging="284"/>
        <w:jc w:val="both"/>
        <w:rPr>
          <w:sz w:val="20"/>
        </w:rPr>
      </w:pPr>
      <w:r w:rsidRPr="002A7FB9">
        <w:rPr>
          <w:sz w:val="20"/>
        </w:rPr>
        <w:t xml:space="preserve">Zebrane dane osobowe będą przetwarzane w celach związanych z zawarciem i realizacją Umowy, jej obsługą oraz ewentualnym dochodzeniem lub odpieraniem roszczeń z niej wynikających, jak też w związku z wypełnieniem obowiązków prawnych ciążących na </w:t>
      </w:r>
      <w:r w:rsidR="00EA5F78" w:rsidRPr="002A7FB9">
        <w:rPr>
          <w:sz w:val="20"/>
        </w:rPr>
        <w:t>ORLEN OIL</w:t>
      </w:r>
      <w:r w:rsidRPr="002A7FB9">
        <w:rPr>
          <w:sz w:val="20"/>
        </w:rPr>
        <w:t xml:space="preserve"> Sp. z o.o.</w:t>
      </w:r>
    </w:p>
    <w:p w14:paraId="6747C166" w14:textId="24017831" w:rsidR="00F173D6" w:rsidRPr="002A7FB9" w:rsidRDefault="00F173D6" w:rsidP="00935075">
      <w:pPr>
        <w:numPr>
          <w:ilvl w:val="1"/>
          <w:numId w:val="33"/>
        </w:numPr>
        <w:ind w:left="284" w:hanging="284"/>
        <w:jc w:val="both"/>
        <w:rPr>
          <w:sz w:val="20"/>
        </w:rPr>
      </w:pPr>
      <w:r w:rsidRPr="002A7FB9">
        <w:rPr>
          <w:sz w:val="20"/>
        </w:rPr>
        <w:t xml:space="preserve">Podstawą prawną przetwarzania przez </w:t>
      </w:r>
      <w:r w:rsidR="00EA5F78" w:rsidRPr="002A7FB9">
        <w:rPr>
          <w:sz w:val="20"/>
        </w:rPr>
        <w:t>ORLEN OIL</w:t>
      </w:r>
      <w:r w:rsidRPr="002A7FB9">
        <w:t xml:space="preserve"> </w:t>
      </w:r>
      <w:r w:rsidRPr="002A7FB9">
        <w:rPr>
          <w:sz w:val="20"/>
        </w:rPr>
        <w:t>Sp. z o.o. danych osobowych drugiej Strony w celach wskazanych powyżej jest:</w:t>
      </w:r>
    </w:p>
    <w:p w14:paraId="46D3527A" w14:textId="77777777" w:rsidR="00F173D6" w:rsidRPr="002A7FB9" w:rsidRDefault="00F173D6" w:rsidP="00935075">
      <w:pPr>
        <w:numPr>
          <w:ilvl w:val="0"/>
          <w:numId w:val="34"/>
        </w:numPr>
        <w:ind w:left="567" w:hanging="283"/>
        <w:jc w:val="both"/>
        <w:rPr>
          <w:sz w:val="20"/>
        </w:rPr>
      </w:pPr>
      <w:r w:rsidRPr="002A7FB9">
        <w:rPr>
          <w:sz w:val="20"/>
        </w:rPr>
        <w:t>podjęcie działań w celu zawarcia i wykonywania Umowy (w tym m.in. identyfikacja) zgodnie z art. 6 ust. 1 lit. b RODO, w przypadku kiedy stroną Umowy jest osoba fizyczna,</w:t>
      </w:r>
    </w:p>
    <w:p w14:paraId="340FE5CB" w14:textId="676CBE06" w:rsidR="00F173D6" w:rsidRPr="002A7FB9" w:rsidRDefault="00F173D6" w:rsidP="00935075">
      <w:pPr>
        <w:numPr>
          <w:ilvl w:val="0"/>
          <w:numId w:val="34"/>
        </w:numPr>
        <w:ind w:left="567" w:hanging="283"/>
        <w:jc w:val="both"/>
        <w:rPr>
          <w:sz w:val="20"/>
        </w:rPr>
      </w:pPr>
      <w:r w:rsidRPr="002A7FB9">
        <w:rPr>
          <w:sz w:val="20"/>
        </w:rPr>
        <w:t xml:space="preserve">wypełnianie obowiązków prawnych ciążących na </w:t>
      </w:r>
      <w:r w:rsidR="00EA5F78" w:rsidRPr="002A7FB9">
        <w:rPr>
          <w:sz w:val="20"/>
        </w:rPr>
        <w:t>ORLEN OIL</w:t>
      </w:r>
      <w:r w:rsidRPr="002A7FB9">
        <w:t xml:space="preserve"> </w:t>
      </w:r>
      <w:r w:rsidRPr="002A7FB9">
        <w:rPr>
          <w:sz w:val="20"/>
        </w:rPr>
        <w:t>Sp. z o.o. zgodnie z art. 6 ust. 1 lit. c RODO związanych m.in. z:</w:t>
      </w:r>
    </w:p>
    <w:p w14:paraId="60EF5D8F" w14:textId="77777777" w:rsidR="00F173D6" w:rsidRPr="002A7FB9" w:rsidRDefault="00F173D6" w:rsidP="00935075">
      <w:pPr>
        <w:numPr>
          <w:ilvl w:val="0"/>
          <w:numId w:val="36"/>
        </w:numPr>
        <w:ind w:left="851" w:hanging="142"/>
        <w:contextualSpacing/>
        <w:jc w:val="both"/>
        <w:rPr>
          <w:sz w:val="20"/>
        </w:rPr>
      </w:pPr>
      <w:r w:rsidRPr="002A7FB9">
        <w:rPr>
          <w:sz w:val="20"/>
        </w:rPr>
        <w:t>przepisami podatkowymi oraz przepisami o rachunkowości,</w:t>
      </w:r>
    </w:p>
    <w:p w14:paraId="59E5155C" w14:textId="77777777" w:rsidR="00F173D6" w:rsidRPr="002A7FB9" w:rsidRDefault="00F173D6" w:rsidP="00935075">
      <w:pPr>
        <w:numPr>
          <w:ilvl w:val="0"/>
          <w:numId w:val="36"/>
        </w:numPr>
        <w:ind w:left="851" w:hanging="142"/>
        <w:contextualSpacing/>
        <w:jc w:val="both"/>
        <w:rPr>
          <w:sz w:val="20"/>
        </w:rPr>
      </w:pPr>
      <w:r w:rsidRPr="002A7FB9">
        <w:rPr>
          <w:sz w:val="20"/>
        </w:rPr>
        <w:t>realizacją żądań organów ścigania i na potrzeby postępowań sądowych, w przypadku zwrócenia się z żądaniem udostępnienia danych przez odpowiednie organy,</w:t>
      </w:r>
    </w:p>
    <w:p w14:paraId="44713F2A" w14:textId="51C2DE4B" w:rsidR="00F173D6" w:rsidRPr="002A7FB9" w:rsidRDefault="00F173D6" w:rsidP="00935075">
      <w:pPr>
        <w:numPr>
          <w:ilvl w:val="0"/>
          <w:numId w:val="34"/>
        </w:numPr>
        <w:tabs>
          <w:tab w:val="left" w:pos="567"/>
        </w:tabs>
        <w:ind w:left="284" w:firstLine="0"/>
        <w:jc w:val="both"/>
        <w:rPr>
          <w:sz w:val="20"/>
        </w:rPr>
      </w:pPr>
      <w:r w:rsidRPr="002A7FB9">
        <w:rPr>
          <w:sz w:val="20"/>
        </w:rPr>
        <w:t xml:space="preserve">prawnie uzasadniony interes </w:t>
      </w:r>
      <w:bookmarkStart w:id="17" w:name="_Hlk109208747"/>
      <w:r w:rsidR="00EA5F78" w:rsidRPr="002A7FB9">
        <w:rPr>
          <w:sz w:val="20"/>
        </w:rPr>
        <w:t>ORLEN OIL</w:t>
      </w:r>
      <w:r w:rsidRPr="002A7FB9">
        <w:t xml:space="preserve"> </w:t>
      </w:r>
      <w:bookmarkEnd w:id="17"/>
      <w:r w:rsidRPr="002A7FB9">
        <w:rPr>
          <w:sz w:val="20"/>
        </w:rPr>
        <w:t>Sp. z o.o. zgodnie z art. 6 ust. 1 lit. f RODO, w tym:</w:t>
      </w:r>
    </w:p>
    <w:p w14:paraId="479118CE" w14:textId="77777777" w:rsidR="00F173D6" w:rsidRPr="002A7FB9" w:rsidRDefault="00F173D6" w:rsidP="00935075">
      <w:pPr>
        <w:numPr>
          <w:ilvl w:val="0"/>
          <w:numId w:val="37"/>
        </w:numPr>
        <w:ind w:left="851" w:hanging="142"/>
        <w:contextualSpacing/>
        <w:jc w:val="both"/>
        <w:rPr>
          <w:sz w:val="20"/>
        </w:rPr>
      </w:pPr>
      <w:r w:rsidRPr="002A7FB9">
        <w:rPr>
          <w:sz w:val="20"/>
        </w:rPr>
        <w:t xml:space="preserve">zawarcie i realizacja Umowy pomiędzy Stronami, </w:t>
      </w:r>
    </w:p>
    <w:p w14:paraId="24717BEB" w14:textId="77777777" w:rsidR="00F173D6" w:rsidRPr="002A7FB9" w:rsidRDefault="00F173D6" w:rsidP="00935075">
      <w:pPr>
        <w:numPr>
          <w:ilvl w:val="0"/>
          <w:numId w:val="37"/>
        </w:numPr>
        <w:ind w:left="851" w:hanging="142"/>
        <w:contextualSpacing/>
        <w:jc w:val="both"/>
        <w:rPr>
          <w:sz w:val="20"/>
        </w:rPr>
      </w:pPr>
      <w:r w:rsidRPr="002A7FB9">
        <w:rPr>
          <w:sz w:val="20"/>
        </w:rPr>
        <w:t>archiwizacja będąca realizacją prawnie uzasadnionego interesu polegającego na zabezpieczeniu informacji na wypadek prawnej potrzeby wykazania faktów, jak również na potrzeby ewentualnego ustalenia, dochodzenia lub obrony przed roszczeniami.</w:t>
      </w:r>
    </w:p>
    <w:p w14:paraId="30AB9B1F" w14:textId="77777777" w:rsidR="00F173D6" w:rsidRPr="002A7FB9" w:rsidRDefault="00F173D6" w:rsidP="00935075">
      <w:pPr>
        <w:numPr>
          <w:ilvl w:val="1"/>
          <w:numId w:val="33"/>
        </w:numPr>
        <w:ind w:left="284" w:hanging="284"/>
        <w:jc w:val="both"/>
        <w:rPr>
          <w:sz w:val="20"/>
        </w:rPr>
      </w:pPr>
      <w:r w:rsidRPr="002A7FB9">
        <w:rPr>
          <w:sz w:val="20"/>
        </w:rPr>
        <w:t>Dane osobowe otrzymane od drugiej Strony mogą być przekazywane następującym kategoriom odbiorców:</w:t>
      </w:r>
    </w:p>
    <w:p w14:paraId="426AC94E" w14:textId="3BD6D596" w:rsidR="00F173D6" w:rsidRPr="002A7FB9" w:rsidRDefault="00F173D6" w:rsidP="00935075">
      <w:pPr>
        <w:numPr>
          <w:ilvl w:val="0"/>
          <w:numId w:val="35"/>
        </w:numPr>
        <w:ind w:left="567" w:hanging="283"/>
        <w:jc w:val="both"/>
        <w:rPr>
          <w:sz w:val="20"/>
        </w:rPr>
      </w:pPr>
      <w:r w:rsidRPr="002A7FB9">
        <w:rPr>
          <w:sz w:val="20"/>
        </w:rPr>
        <w:t xml:space="preserve">podmiotom przetwarzającym dane osobowe na zlecenie </w:t>
      </w:r>
      <w:r w:rsidR="00EA5F78" w:rsidRPr="002A7FB9">
        <w:rPr>
          <w:sz w:val="20"/>
        </w:rPr>
        <w:t>ORLEN OIL</w:t>
      </w:r>
      <w:r w:rsidRPr="002A7FB9">
        <w:t xml:space="preserve"> </w:t>
      </w:r>
      <w:r w:rsidRPr="002A7FB9">
        <w:rPr>
          <w:sz w:val="20"/>
        </w:rPr>
        <w:t>Sp. z o.o., w tym m.in. obsługującym systemy informatyczne wykorzystywane na potrzeby realizacji Umowy, świadczącym usługi księgowe, archiwizacyjne, serwisowe,</w:t>
      </w:r>
    </w:p>
    <w:p w14:paraId="15B99566" w14:textId="5CB48F55" w:rsidR="00F173D6" w:rsidRPr="002A7FB9" w:rsidRDefault="00F173D6" w:rsidP="00935075">
      <w:pPr>
        <w:numPr>
          <w:ilvl w:val="0"/>
          <w:numId w:val="35"/>
        </w:numPr>
        <w:ind w:left="567" w:hanging="283"/>
        <w:jc w:val="both"/>
        <w:rPr>
          <w:sz w:val="20"/>
        </w:rPr>
      </w:pPr>
      <w:r w:rsidRPr="002A7FB9">
        <w:rPr>
          <w:sz w:val="20"/>
        </w:rPr>
        <w:t xml:space="preserve">podmiotom świadczącym usługi na rzecz </w:t>
      </w:r>
      <w:r w:rsidR="00EA5F78" w:rsidRPr="002A7FB9">
        <w:rPr>
          <w:sz w:val="20"/>
        </w:rPr>
        <w:t>ORLEN OIL</w:t>
      </w:r>
      <w:r w:rsidRPr="002A7FB9">
        <w:t xml:space="preserve"> </w:t>
      </w:r>
      <w:r w:rsidRPr="002A7FB9">
        <w:rPr>
          <w:sz w:val="20"/>
        </w:rPr>
        <w:t xml:space="preserve">Sp. z o.o., w tym firmom kurierskim i pocztowym (w związku z koniecznością dokonania zawiadomień określonych w Umowie), doradcom prawnym lub finansowym lub audytorom </w:t>
      </w:r>
      <w:r w:rsidR="00EA5F78" w:rsidRPr="002A7FB9">
        <w:rPr>
          <w:sz w:val="20"/>
        </w:rPr>
        <w:t>ORLEN OIL</w:t>
      </w:r>
      <w:r w:rsidRPr="002A7FB9">
        <w:t xml:space="preserve"> </w:t>
      </w:r>
      <w:r w:rsidRPr="002A7FB9">
        <w:rPr>
          <w:sz w:val="20"/>
        </w:rPr>
        <w:t>Sp. z o.o. (w związku ze świadczeniem usług doradztwa przy zawarciu, wykonaniu i egzekucji roszczeń wynikających z Umowy), przy czym takie podmioty przetwarzają dane na podstawie umowy z </w:t>
      </w:r>
      <w:r w:rsidR="00EA5F78" w:rsidRPr="002A7FB9">
        <w:rPr>
          <w:sz w:val="20"/>
        </w:rPr>
        <w:t>ORLEN OIL</w:t>
      </w:r>
      <w:r w:rsidRPr="002A7FB9">
        <w:t xml:space="preserve"> </w:t>
      </w:r>
      <w:r w:rsidRPr="002A7FB9">
        <w:rPr>
          <w:sz w:val="20"/>
        </w:rPr>
        <w:t>Sp. z o.o. i wyłącznie zgodnie z jej poleceniami. Dane mogą być także udostępniane podmiotom uprawnionym na podstawie prawa, w tym organom administracji skarbowej.</w:t>
      </w:r>
    </w:p>
    <w:p w14:paraId="0BA5184A" w14:textId="77777777" w:rsidR="00F173D6" w:rsidRPr="002A7FB9" w:rsidRDefault="00F173D6" w:rsidP="00935075">
      <w:pPr>
        <w:numPr>
          <w:ilvl w:val="1"/>
          <w:numId w:val="33"/>
        </w:numPr>
        <w:ind w:left="284" w:hanging="284"/>
        <w:jc w:val="both"/>
        <w:rPr>
          <w:sz w:val="20"/>
        </w:rPr>
      </w:pPr>
      <w:r w:rsidRPr="002A7FB9">
        <w:rPr>
          <w:sz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57A18521" w14:textId="0B98A0C8" w:rsidR="00F173D6" w:rsidRPr="002A7FB9" w:rsidRDefault="00F173D6" w:rsidP="00935075">
      <w:pPr>
        <w:numPr>
          <w:ilvl w:val="1"/>
          <w:numId w:val="33"/>
        </w:numPr>
        <w:ind w:left="284" w:hanging="284"/>
        <w:jc w:val="both"/>
        <w:rPr>
          <w:sz w:val="20"/>
        </w:rPr>
      </w:pPr>
      <w:r w:rsidRPr="002A7FB9">
        <w:rPr>
          <w:sz w:val="20"/>
        </w:rPr>
        <w:t xml:space="preserve">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w:t>
      </w:r>
      <w:r w:rsidR="00EA5F78" w:rsidRPr="002A7FB9">
        <w:rPr>
          <w:sz w:val="20"/>
        </w:rPr>
        <w:t>ORLEN OIL</w:t>
      </w:r>
      <w:r w:rsidRPr="002A7FB9">
        <w:t xml:space="preserve"> </w:t>
      </w:r>
      <w:r w:rsidRPr="002A7FB9">
        <w:rPr>
          <w:sz w:val="20"/>
        </w:rPr>
        <w:t>Sp. z o.o. przetwarza dane w oparciu o swój prawnie uzasadniony interes. Sprzeciw taki można wyrazić w dowolnym momencie na adres poczty elektronicznej: dane</w:t>
      </w:r>
      <w:r w:rsidRPr="002A7FB9">
        <w:rPr>
          <w:rFonts w:eastAsia="Calibri"/>
          <w:sz w:val="20"/>
        </w:rPr>
        <w:t xml:space="preserve">osobowe@orlenoil.pl lub pisemnie na adres: </w:t>
      </w:r>
      <w:r w:rsidR="00EA5F78" w:rsidRPr="002A7FB9">
        <w:rPr>
          <w:rFonts w:eastAsia="Calibri"/>
          <w:sz w:val="20"/>
        </w:rPr>
        <w:t>ORLEN OIL</w:t>
      </w:r>
      <w:r w:rsidRPr="002A7FB9">
        <w:rPr>
          <w:rFonts w:eastAsia="Calibri"/>
        </w:rPr>
        <w:t xml:space="preserve"> </w:t>
      </w:r>
      <w:r w:rsidRPr="002A7FB9">
        <w:rPr>
          <w:rFonts w:eastAsia="Calibri"/>
          <w:sz w:val="20"/>
        </w:rPr>
        <w:t>Sp. z o.o. ul. Elbląska 135, 80-718 Gdańsk, z dopiskiem „Inspektor Ochrony Danych”.</w:t>
      </w:r>
    </w:p>
    <w:p w14:paraId="6A7D304E" w14:textId="732CF5D0" w:rsidR="00F173D6" w:rsidRPr="002A7FB9" w:rsidRDefault="00F173D6" w:rsidP="00935075">
      <w:pPr>
        <w:numPr>
          <w:ilvl w:val="1"/>
          <w:numId w:val="33"/>
        </w:numPr>
        <w:ind w:left="284" w:hanging="284"/>
        <w:jc w:val="both"/>
        <w:rPr>
          <w:sz w:val="20"/>
        </w:rPr>
      </w:pPr>
      <w:r w:rsidRPr="002A7FB9">
        <w:rPr>
          <w:sz w:val="20"/>
        </w:rPr>
        <w:t>Każda osoba posiada również prawo wniesienia skargi do organu nadzorczego (w Polsce jest to Prezes Urzędu Ochrony Danych Osobowych</w:t>
      </w:r>
      <w:r w:rsidR="005F1460">
        <w:rPr>
          <w:sz w:val="20"/>
        </w:rPr>
        <w:t xml:space="preserve">) </w:t>
      </w:r>
      <w:r w:rsidRPr="002A7FB9">
        <w:rPr>
          <w:sz w:val="20"/>
        </w:rPr>
        <w:t>w przypadku uznania, że przetwarzanie danych osobowych narusza obowiązujące przepisy o ochronie danych osobowych.</w:t>
      </w:r>
    </w:p>
    <w:p w14:paraId="5FB32110" w14:textId="795CD1E6" w:rsidR="00F173D6" w:rsidRPr="002A7FB9" w:rsidRDefault="00F173D6" w:rsidP="00935075">
      <w:pPr>
        <w:numPr>
          <w:ilvl w:val="1"/>
          <w:numId w:val="33"/>
        </w:numPr>
        <w:ind w:left="284" w:hanging="284"/>
        <w:jc w:val="both"/>
        <w:rPr>
          <w:sz w:val="20"/>
        </w:rPr>
      </w:pPr>
      <w:r w:rsidRPr="002A7FB9">
        <w:rPr>
          <w:sz w:val="20"/>
        </w:rPr>
        <w:t xml:space="preserve">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w:t>
      </w:r>
      <w:r w:rsidR="00EA5F78" w:rsidRPr="002A7FB9">
        <w:rPr>
          <w:sz w:val="20"/>
        </w:rPr>
        <w:t>ORLEN OIL</w:t>
      </w:r>
      <w:r w:rsidRPr="002A7FB9">
        <w:t xml:space="preserve"> </w:t>
      </w:r>
      <w:r w:rsidRPr="002A7FB9">
        <w:rPr>
          <w:sz w:val="20"/>
        </w:rPr>
        <w:t>Sp. z o.o..</w:t>
      </w:r>
    </w:p>
    <w:p w14:paraId="76083EE5" w14:textId="77777777" w:rsidR="00F173D6" w:rsidRPr="002A7FB9" w:rsidRDefault="00F173D6" w:rsidP="00935075">
      <w:pPr>
        <w:numPr>
          <w:ilvl w:val="1"/>
          <w:numId w:val="33"/>
        </w:numPr>
        <w:ind w:left="284" w:hanging="284"/>
        <w:jc w:val="both"/>
        <w:rPr>
          <w:b/>
        </w:rPr>
      </w:pPr>
      <w:r w:rsidRPr="002A7FB9">
        <w:rPr>
          <w:sz w:val="20"/>
        </w:rPr>
        <w:t>Dane osobowe nie będą profilowane i nie będą służyły zautomatyzowanemu podejmowaniu decyzji.</w:t>
      </w:r>
    </w:p>
    <w:p w14:paraId="005EC012" w14:textId="77777777" w:rsidR="00720505" w:rsidRPr="002A7FB9" w:rsidRDefault="00720505" w:rsidP="00720505">
      <w:pPr>
        <w:tabs>
          <w:tab w:val="num" w:pos="426"/>
        </w:tabs>
        <w:spacing w:line="23" w:lineRule="atLeast"/>
        <w:jc w:val="both"/>
        <w:rPr>
          <w:rFonts w:eastAsiaTheme="minorHAnsi"/>
          <w:sz w:val="20"/>
        </w:rPr>
      </w:pPr>
    </w:p>
    <w:p w14:paraId="4F429624" w14:textId="4F2DC970" w:rsidR="00FB35CF" w:rsidRPr="002A7FB9" w:rsidRDefault="00FB35CF" w:rsidP="00FB35CF">
      <w:pPr>
        <w:tabs>
          <w:tab w:val="num" w:pos="426"/>
          <w:tab w:val="left" w:pos="3218"/>
        </w:tabs>
        <w:spacing w:line="23" w:lineRule="atLeast"/>
        <w:ind w:hanging="432"/>
        <w:jc w:val="center"/>
        <w:rPr>
          <w:b/>
          <w:bCs/>
          <w:iCs/>
          <w:sz w:val="20"/>
        </w:rPr>
      </w:pPr>
      <w:r w:rsidRPr="002A7FB9">
        <w:rPr>
          <w:b/>
          <w:bCs/>
          <w:iCs/>
          <w:sz w:val="20"/>
        </w:rPr>
        <w:t xml:space="preserve">§ </w:t>
      </w:r>
      <w:r w:rsidR="00BC3A3B" w:rsidRPr="002A7FB9">
        <w:rPr>
          <w:b/>
          <w:bCs/>
          <w:iCs/>
          <w:sz w:val="20"/>
        </w:rPr>
        <w:t>1</w:t>
      </w:r>
      <w:r w:rsidR="00BC3A3B">
        <w:rPr>
          <w:b/>
          <w:bCs/>
          <w:iCs/>
          <w:sz w:val="20"/>
        </w:rPr>
        <w:t>9</w:t>
      </w:r>
      <w:r w:rsidR="00720505" w:rsidRPr="002A7FB9">
        <w:rPr>
          <w:b/>
          <w:bCs/>
          <w:iCs/>
          <w:sz w:val="20"/>
        </w:rPr>
        <w:t>.</w:t>
      </w:r>
      <w:r w:rsidRPr="002A7FB9">
        <w:rPr>
          <w:b/>
          <w:bCs/>
          <w:iCs/>
          <w:sz w:val="20"/>
        </w:rPr>
        <w:br/>
        <w:t>KLAUZULA SANKCYJNA</w:t>
      </w:r>
    </w:p>
    <w:p w14:paraId="10D22BDF" w14:textId="77777777" w:rsidR="00F173D6" w:rsidRPr="00084B17" w:rsidRDefault="00F173D6" w:rsidP="00935075">
      <w:pPr>
        <w:pStyle w:val="Akapitzlist"/>
        <w:keepNext/>
        <w:keepLines/>
        <w:numPr>
          <w:ilvl w:val="0"/>
          <w:numId w:val="25"/>
        </w:numPr>
        <w:suppressAutoHyphens/>
        <w:spacing w:before="120" w:after="120"/>
        <w:jc w:val="both"/>
        <w:outlineLvl w:val="0"/>
        <w:rPr>
          <w:b/>
          <w:caps/>
          <w:color w:val="000000"/>
          <w:sz w:val="20"/>
        </w:rPr>
      </w:pPr>
      <w:r w:rsidRPr="00084B17">
        <w:rPr>
          <w:b/>
          <w:caps/>
          <w:color w:val="000000"/>
          <w:sz w:val="20"/>
        </w:rPr>
        <w:lastRenderedPageBreak/>
        <w:t>Oświadczenia WYKONAWCY</w:t>
      </w:r>
    </w:p>
    <w:p w14:paraId="69E9B804" w14:textId="77777777" w:rsidR="00F173D6" w:rsidRPr="002A7FB9" w:rsidRDefault="00F173D6" w:rsidP="00F173D6">
      <w:pPr>
        <w:spacing w:before="120" w:after="120"/>
        <w:jc w:val="both"/>
        <w:outlineLvl w:val="1"/>
        <w:rPr>
          <w:sz w:val="20"/>
        </w:rPr>
      </w:pPr>
      <w:r w:rsidRPr="002A7FB9">
        <w:rPr>
          <w:sz w:val="20"/>
        </w:rPr>
        <w:t>Wykonawca oświadcza, że zgodnie z jego najlepszą wiedzą, na dzień zawarcia Umowy zarówno on, jak i jego podmioty zależne, dominujące oraz członkowie jego organów oraz osoby działające w jego imieniu i na jego rzecz:</w:t>
      </w:r>
    </w:p>
    <w:p w14:paraId="46455F86" w14:textId="77777777" w:rsidR="00F173D6" w:rsidRPr="002A7FB9" w:rsidRDefault="00F173D6" w:rsidP="00935075">
      <w:pPr>
        <w:numPr>
          <w:ilvl w:val="2"/>
          <w:numId w:val="25"/>
        </w:numPr>
        <w:suppressAutoHyphens/>
        <w:spacing w:before="120" w:after="120"/>
        <w:ind w:left="851" w:hanging="284"/>
        <w:jc w:val="both"/>
        <w:outlineLvl w:val="2"/>
        <w:rPr>
          <w:sz w:val="20"/>
        </w:rPr>
      </w:pPr>
      <w:r w:rsidRPr="002A7FB9">
        <w:rPr>
          <w:sz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2A7FB9">
        <w:rPr>
          <w:color w:val="0070C0"/>
          <w:sz w:val="20"/>
        </w:rPr>
        <w:t xml:space="preserve"> </w:t>
      </w:r>
      <w:r w:rsidRPr="002A7FB9">
        <w:rPr>
          <w:sz w:val="20"/>
        </w:rPr>
        <w:t>(dalej: „</w:t>
      </w:r>
      <w:r w:rsidRPr="002A7FB9">
        <w:rPr>
          <w:b/>
          <w:bCs/>
          <w:sz w:val="20"/>
        </w:rPr>
        <w:t>Przepisy Sankcyjne</w:t>
      </w:r>
      <w:r w:rsidRPr="002A7FB9">
        <w:rPr>
          <w:sz w:val="20"/>
        </w:rPr>
        <w:t>”);</w:t>
      </w:r>
    </w:p>
    <w:p w14:paraId="6E6E6AFF" w14:textId="77777777" w:rsidR="00F173D6" w:rsidRPr="002A7FB9" w:rsidRDefault="00F173D6" w:rsidP="00935075">
      <w:pPr>
        <w:numPr>
          <w:ilvl w:val="2"/>
          <w:numId w:val="25"/>
        </w:numPr>
        <w:suppressAutoHyphens/>
        <w:spacing w:before="120" w:after="120"/>
        <w:ind w:left="851" w:hanging="283"/>
        <w:jc w:val="both"/>
        <w:outlineLvl w:val="2"/>
        <w:rPr>
          <w:sz w:val="20"/>
        </w:rPr>
      </w:pPr>
      <w:r w:rsidRPr="002A7FB9">
        <w:rPr>
          <w:sz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2A7FB9">
        <w:rPr>
          <w:b/>
          <w:bCs/>
          <w:sz w:val="20"/>
        </w:rPr>
        <w:t>Podmiot Objęty Sankcjami</w:t>
      </w:r>
      <w:r w:rsidRPr="002A7FB9">
        <w:rPr>
          <w:sz w:val="20"/>
        </w:rPr>
        <w:t>”);</w:t>
      </w:r>
    </w:p>
    <w:p w14:paraId="1D0BB83E" w14:textId="77777777" w:rsidR="00F173D6" w:rsidRPr="002A7FB9" w:rsidRDefault="00F173D6" w:rsidP="00935075">
      <w:pPr>
        <w:numPr>
          <w:ilvl w:val="2"/>
          <w:numId w:val="25"/>
        </w:numPr>
        <w:suppressAutoHyphens/>
        <w:spacing w:before="120" w:after="120"/>
        <w:ind w:left="851" w:hanging="283"/>
        <w:jc w:val="both"/>
        <w:outlineLvl w:val="2"/>
        <w:rPr>
          <w:sz w:val="20"/>
        </w:rPr>
      </w:pPr>
      <w:r w:rsidRPr="002A7FB9">
        <w:rPr>
          <w:sz w:val="20"/>
        </w:rPr>
        <w:t>nie są bezpośrednio lub pośrednio własnością lub nie są kontrolowane przez osoby prawne lub fizyczne spełniające kryteria opisane w pkt. (ii) powyżej;</w:t>
      </w:r>
    </w:p>
    <w:p w14:paraId="65A7E2E3" w14:textId="77777777" w:rsidR="00F173D6" w:rsidRPr="002A7FB9" w:rsidRDefault="00F173D6" w:rsidP="00935075">
      <w:pPr>
        <w:numPr>
          <w:ilvl w:val="2"/>
          <w:numId w:val="25"/>
        </w:numPr>
        <w:suppressAutoHyphens/>
        <w:spacing w:before="120" w:after="120"/>
        <w:ind w:left="851" w:hanging="283"/>
        <w:jc w:val="both"/>
        <w:outlineLvl w:val="2"/>
        <w:rPr>
          <w:sz w:val="20"/>
        </w:rPr>
      </w:pPr>
      <w:r w:rsidRPr="002A7FB9">
        <w:rPr>
          <w:sz w:val="20"/>
        </w:rPr>
        <w:t>nie zamieszkują lub nie posiadają siedziby lub głównego miejsca działalności w państwie objętym Przepisami Sankcyjnymi lub nie są utworzone pod prawem państwa objętego Przepisami Sankcyjnymi;</w:t>
      </w:r>
    </w:p>
    <w:p w14:paraId="74B7F96D" w14:textId="77777777" w:rsidR="00F173D6" w:rsidRPr="002A7FB9" w:rsidRDefault="00F173D6" w:rsidP="00935075">
      <w:pPr>
        <w:numPr>
          <w:ilvl w:val="2"/>
          <w:numId w:val="25"/>
        </w:numPr>
        <w:suppressAutoHyphens/>
        <w:spacing w:before="120" w:after="120"/>
        <w:ind w:left="851" w:hanging="283"/>
        <w:jc w:val="both"/>
        <w:outlineLvl w:val="2"/>
        <w:rPr>
          <w:sz w:val="20"/>
        </w:rPr>
      </w:pPr>
      <w:r w:rsidRPr="002A7FB9">
        <w:rPr>
          <w:sz w:val="20"/>
        </w:rPr>
        <w:t>nie uczestniczą w żadnym postępowaniu lub dochodzeniu prowadzonym przeciwko nim w związku z naruszeniem jakichkolwiek Przepisów Sankcyjnych.</w:t>
      </w:r>
    </w:p>
    <w:p w14:paraId="0AEA4C8E" w14:textId="77777777" w:rsidR="00F173D6" w:rsidRPr="002A7FB9" w:rsidRDefault="00F173D6" w:rsidP="00935075">
      <w:pPr>
        <w:pStyle w:val="Akapitzlist"/>
        <w:keepNext/>
        <w:keepLines/>
        <w:numPr>
          <w:ilvl w:val="0"/>
          <w:numId w:val="25"/>
        </w:numPr>
        <w:tabs>
          <w:tab w:val="clear" w:pos="567"/>
          <w:tab w:val="num" w:pos="284"/>
        </w:tabs>
        <w:suppressAutoHyphens/>
        <w:spacing w:before="120" w:after="120"/>
        <w:jc w:val="both"/>
        <w:outlineLvl w:val="0"/>
        <w:rPr>
          <w:b/>
          <w:caps/>
          <w:color w:val="000000"/>
          <w:sz w:val="20"/>
        </w:rPr>
      </w:pPr>
      <w:r w:rsidRPr="002A7FB9">
        <w:rPr>
          <w:b/>
          <w:caps/>
          <w:color w:val="000000"/>
          <w:sz w:val="20"/>
        </w:rPr>
        <w:t>Zobowiązania WYKONAWCY</w:t>
      </w:r>
    </w:p>
    <w:p w14:paraId="59879809" w14:textId="77777777" w:rsidR="00F173D6" w:rsidRPr="002A7FB9" w:rsidRDefault="00F173D6" w:rsidP="00935075">
      <w:pPr>
        <w:pStyle w:val="Akapitzlist"/>
        <w:numPr>
          <w:ilvl w:val="0"/>
          <w:numId w:val="38"/>
        </w:numPr>
        <w:tabs>
          <w:tab w:val="num" w:pos="567"/>
        </w:tabs>
        <w:suppressAutoHyphens/>
        <w:spacing w:before="120" w:after="120"/>
        <w:jc w:val="both"/>
        <w:outlineLvl w:val="1"/>
        <w:rPr>
          <w:vanish/>
          <w:color w:val="000000"/>
          <w:sz w:val="20"/>
        </w:rPr>
      </w:pPr>
    </w:p>
    <w:p w14:paraId="41E070CE" w14:textId="77777777" w:rsidR="00F173D6" w:rsidRPr="002A7FB9" w:rsidRDefault="00F173D6" w:rsidP="00935075">
      <w:pPr>
        <w:pStyle w:val="Akapitzlist"/>
        <w:numPr>
          <w:ilvl w:val="0"/>
          <w:numId w:val="38"/>
        </w:numPr>
        <w:tabs>
          <w:tab w:val="num" w:pos="567"/>
        </w:tabs>
        <w:suppressAutoHyphens/>
        <w:spacing w:before="120" w:after="120"/>
        <w:jc w:val="both"/>
        <w:outlineLvl w:val="1"/>
        <w:rPr>
          <w:vanish/>
          <w:color w:val="000000"/>
          <w:sz w:val="20"/>
        </w:rPr>
      </w:pPr>
    </w:p>
    <w:p w14:paraId="5A545903" w14:textId="77777777" w:rsidR="00F173D6" w:rsidRPr="002A7FB9" w:rsidRDefault="00F173D6" w:rsidP="00935075">
      <w:pPr>
        <w:pStyle w:val="Akapitzlist"/>
        <w:numPr>
          <w:ilvl w:val="1"/>
          <w:numId w:val="38"/>
        </w:numPr>
        <w:tabs>
          <w:tab w:val="num" w:pos="567"/>
        </w:tabs>
        <w:suppressAutoHyphens/>
        <w:spacing w:before="120" w:after="120"/>
        <w:jc w:val="both"/>
        <w:outlineLvl w:val="1"/>
        <w:rPr>
          <w:color w:val="000000"/>
          <w:sz w:val="20"/>
        </w:rPr>
      </w:pPr>
      <w:r w:rsidRPr="002A7FB9">
        <w:rPr>
          <w:color w:val="000000"/>
          <w:sz w:val="20"/>
        </w:rPr>
        <w:t>Wykonawca zobowiązuje się, że w okresie obowiązywania Umowy:</w:t>
      </w:r>
    </w:p>
    <w:p w14:paraId="70E7C18C" w14:textId="77777777" w:rsidR="00F173D6" w:rsidRPr="002A7FB9" w:rsidRDefault="00F173D6" w:rsidP="00935075">
      <w:pPr>
        <w:numPr>
          <w:ilvl w:val="2"/>
          <w:numId w:val="26"/>
        </w:numPr>
        <w:suppressAutoHyphens/>
        <w:spacing w:before="120" w:after="120"/>
        <w:ind w:left="1134" w:hanging="425"/>
        <w:jc w:val="both"/>
        <w:outlineLvl w:val="2"/>
        <w:rPr>
          <w:color w:val="000000"/>
          <w:sz w:val="20"/>
        </w:rPr>
      </w:pPr>
      <w:r w:rsidRPr="002A7FB9">
        <w:rPr>
          <w:color w:val="000000"/>
          <w:sz w:val="20"/>
        </w:rPr>
        <w:t>zarówno on, jak i jego podmioty zależne oraz członkowie jego organów oraz osoby działające w jego imieniu i na jego rzecz będą prowadzić działalność zgodnie z Przepisami Sankcyjnymi;</w:t>
      </w:r>
    </w:p>
    <w:p w14:paraId="05F90290" w14:textId="77777777" w:rsidR="00F173D6" w:rsidRPr="002A7FB9" w:rsidRDefault="00F173D6" w:rsidP="00935075">
      <w:pPr>
        <w:numPr>
          <w:ilvl w:val="2"/>
          <w:numId w:val="26"/>
        </w:numPr>
        <w:suppressAutoHyphens/>
        <w:spacing w:before="120" w:after="120"/>
        <w:ind w:left="1134" w:hanging="425"/>
        <w:jc w:val="both"/>
        <w:outlineLvl w:val="2"/>
        <w:rPr>
          <w:color w:val="000000"/>
          <w:sz w:val="20"/>
        </w:rPr>
      </w:pPr>
      <w:r w:rsidRPr="002A7FB9">
        <w:rPr>
          <w:color w:val="000000"/>
          <w:sz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CE3F49A" w14:textId="77777777" w:rsidR="00F173D6" w:rsidRPr="002A7FB9" w:rsidRDefault="00F173D6" w:rsidP="00935075">
      <w:pPr>
        <w:numPr>
          <w:ilvl w:val="2"/>
          <w:numId w:val="26"/>
        </w:numPr>
        <w:suppressAutoHyphens/>
        <w:spacing w:before="120" w:after="120"/>
        <w:ind w:left="1134" w:hanging="425"/>
        <w:jc w:val="both"/>
        <w:outlineLvl w:val="2"/>
        <w:rPr>
          <w:color w:val="000000"/>
          <w:sz w:val="20"/>
        </w:rPr>
      </w:pPr>
      <w:r w:rsidRPr="002A7FB9">
        <w:rPr>
          <w:color w:val="000000"/>
          <w:sz w:val="20"/>
        </w:rPr>
        <w:t>wszelkie oświadczenia złożone w pkt. 1 pozostaną prawdziwe.</w:t>
      </w:r>
    </w:p>
    <w:p w14:paraId="102B8AD2" w14:textId="44F1C73A" w:rsidR="00F173D6" w:rsidRPr="002A7FB9" w:rsidRDefault="00F173D6" w:rsidP="00935075">
      <w:pPr>
        <w:pStyle w:val="Akapitzlist"/>
        <w:numPr>
          <w:ilvl w:val="1"/>
          <w:numId w:val="38"/>
        </w:numPr>
        <w:tabs>
          <w:tab w:val="num" w:pos="567"/>
        </w:tabs>
        <w:suppressAutoHyphens/>
        <w:spacing w:before="120" w:after="120"/>
        <w:jc w:val="both"/>
        <w:outlineLvl w:val="1"/>
        <w:rPr>
          <w:color w:val="000000"/>
          <w:sz w:val="20"/>
        </w:rPr>
      </w:pPr>
      <w:r w:rsidRPr="002A7FB9">
        <w:rPr>
          <w:color w:val="000000"/>
          <w:sz w:val="20"/>
        </w:rPr>
        <w:t xml:space="preserve">W przypadku, gdy którekolwiek oświadczenie złożone w pkt. 1 stanie się nieprawdziwe, niezwłocznie, jednak nie później niż w terminie 7 dni od powzięcia o takim przypadku informacji Wykonawca poinformuje, o ile nie będzie to prawnie zakazane, </w:t>
      </w:r>
      <w:r w:rsidR="00EA5F78" w:rsidRPr="002A7FB9">
        <w:rPr>
          <w:color w:val="000000"/>
          <w:sz w:val="20"/>
        </w:rPr>
        <w:t>ORLEN OIL</w:t>
      </w:r>
      <w:r w:rsidRPr="002A7FB9">
        <w:rPr>
          <w:color w:val="000000"/>
          <w:sz w:val="20"/>
        </w:rPr>
        <w:t xml:space="preserve"> o każdym takim przypadku oraz o podjętych działaniach zmierzających do przywrócenia prawdziwości takich oświadczeń.</w:t>
      </w:r>
    </w:p>
    <w:p w14:paraId="717949B7" w14:textId="3D22B5A1" w:rsidR="00F173D6" w:rsidRPr="002A7FB9" w:rsidRDefault="00F173D6" w:rsidP="00935075">
      <w:pPr>
        <w:pStyle w:val="Akapitzlist"/>
        <w:numPr>
          <w:ilvl w:val="1"/>
          <w:numId w:val="38"/>
        </w:numPr>
        <w:tabs>
          <w:tab w:val="num" w:pos="567"/>
        </w:tabs>
        <w:suppressAutoHyphens/>
        <w:spacing w:before="120" w:after="120"/>
        <w:ind w:left="709" w:hanging="425"/>
        <w:jc w:val="both"/>
        <w:outlineLvl w:val="1"/>
        <w:rPr>
          <w:color w:val="000000"/>
          <w:sz w:val="20"/>
        </w:rPr>
      </w:pPr>
      <w:r w:rsidRPr="002A7FB9">
        <w:rPr>
          <w:color w:val="000000"/>
          <w:sz w:val="20"/>
        </w:rPr>
        <w:t xml:space="preserve">W przypadku naruszenia zobowiązań określonych w pkt. 2.1 </w:t>
      </w:r>
      <w:r w:rsidR="00EA5F78" w:rsidRPr="002A7FB9">
        <w:rPr>
          <w:color w:val="000000"/>
          <w:sz w:val="20"/>
        </w:rPr>
        <w:t>ORLEN OIL</w:t>
      </w:r>
      <w:r w:rsidRPr="002A7FB9">
        <w:rPr>
          <w:color w:val="000000"/>
          <w:sz w:val="20"/>
        </w:rPr>
        <w:t xml:space="preserve"> uprawniony będzie do rozwiązania Umowy z winy Wykonawcy oraz do odszkodowania pokrywającego wszelkie szkody z tym związane.</w:t>
      </w:r>
    </w:p>
    <w:p w14:paraId="550DF0DC" w14:textId="3AE1F74D" w:rsidR="00F173D6" w:rsidRPr="002A7FB9" w:rsidRDefault="00F173D6" w:rsidP="00935075">
      <w:pPr>
        <w:pStyle w:val="Akapitzlist"/>
        <w:numPr>
          <w:ilvl w:val="1"/>
          <w:numId w:val="38"/>
        </w:numPr>
        <w:tabs>
          <w:tab w:val="num" w:pos="567"/>
        </w:tabs>
        <w:suppressAutoHyphens/>
        <w:spacing w:before="120" w:after="120"/>
        <w:ind w:left="709" w:hanging="425"/>
        <w:jc w:val="both"/>
        <w:outlineLvl w:val="1"/>
        <w:rPr>
          <w:color w:val="000000"/>
          <w:sz w:val="20"/>
        </w:rPr>
      </w:pPr>
      <w:r w:rsidRPr="002A7FB9">
        <w:rPr>
          <w:color w:val="000000"/>
          <w:sz w:val="20"/>
        </w:rPr>
        <w:t xml:space="preserve">Ponadto, jeżeli wskutek naruszenia zobowiązań określonych w pkt. 2.1 lub pkt. 2.2 </w:t>
      </w:r>
      <w:r w:rsidR="00EA5F78" w:rsidRPr="002A7FB9">
        <w:rPr>
          <w:color w:val="000000"/>
          <w:sz w:val="20"/>
        </w:rPr>
        <w:t>ORLEN OIL</w:t>
      </w:r>
      <w:r w:rsidRPr="002A7FB9">
        <w:rPr>
          <w:color w:val="000000"/>
          <w:sz w:val="20"/>
        </w:rPr>
        <w:t xml:space="preserve"> zostanie poddany jakimkolwiek restrykcjom, sankcjom czy ograniczeniom ze strony podmiotów wymienionych w pkt. 1</w:t>
      </w:r>
      <w:r w:rsidRPr="002A7FB9" w:rsidDel="008363B1">
        <w:rPr>
          <w:color w:val="000000"/>
          <w:sz w:val="20"/>
        </w:rPr>
        <w:t xml:space="preserve"> </w:t>
      </w:r>
      <w:r w:rsidRPr="002A7FB9">
        <w:rPr>
          <w:color w:val="000000"/>
          <w:sz w:val="20"/>
        </w:rPr>
        <w:t xml:space="preserve">(i), </w:t>
      </w:r>
      <w:r w:rsidR="00EA5F78" w:rsidRPr="002A7FB9">
        <w:rPr>
          <w:color w:val="000000"/>
          <w:sz w:val="20"/>
        </w:rPr>
        <w:t>ORLEN OIL</w:t>
      </w:r>
      <w:r w:rsidRPr="002A7FB9">
        <w:rPr>
          <w:color w:val="000000"/>
          <w:sz w:val="20"/>
        </w:rPr>
        <w:t xml:space="preserve"> uprawniony będzie do odszkodowania pokrywającego wszelkie szkody związane z takimi restrykcjami, sankcjami czy ograniczeniami.</w:t>
      </w:r>
    </w:p>
    <w:p w14:paraId="014C1A2B" w14:textId="77777777" w:rsidR="00FB35CF" w:rsidRPr="002A7FB9" w:rsidRDefault="00FB35CF" w:rsidP="00FB35CF">
      <w:pPr>
        <w:pStyle w:val="Tekstpodstawowy2"/>
        <w:tabs>
          <w:tab w:val="num" w:pos="426"/>
        </w:tabs>
        <w:spacing w:before="0" w:after="0" w:line="23" w:lineRule="atLeast"/>
        <w:ind w:hanging="432"/>
        <w:rPr>
          <w:b/>
        </w:rPr>
      </w:pPr>
    </w:p>
    <w:p w14:paraId="5F948590" w14:textId="361B88BB" w:rsidR="00FB35CF" w:rsidRPr="002A7FB9" w:rsidRDefault="00FB35CF" w:rsidP="00FB35CF">
      <w:pPr>
        <w:pStyle w:val="Akapitzlist"/>
        <w:tabs>
          <w:tab w:val="num" w:pos="426"/>
        </w:tabs>
        <w:spacing w:line="23" w:lineRule="atLeast"/>
        <w:ind w:hanging="432"/>
        <w:jc w:val="center"/>
        <w:rPr>
          <w:b/>
          <w:sz w:val="20"/>
        </w:rPr>
      </w:pPr>
      <w:r w:rsidRPr="002A7FB9">
        <w:rPr>
          <w:b/>
          <w:sz w:val="20"/>
        </w:rPr>
        <w:t xml:space="preserve">§ </w:t>
      </w:r>
      <w:r w:rsidR="00BC3A3B">
        <w:rPr>
          <w:b/>
          <w:sz w:val="20"/>
        </w:rPr>
        <w:t>20</w:t>
      </w:r>
      <w:r w:rsidR="00720505" w:rsidRPr="002A7FB9">
        <w:rPr>
          <w:b/>
          <w:sz w:val="20"/>
        </w:rPr>
        <w:t>.</w:t>
      </w:r>
    </w:p>
    <w:p w14:paraId="0156E58E" w14:textId="15F6D0F7" w:rsidR="00FB35CF" w:rsidRPr="002A7FB9" w:rsidRDefault="00FB35CF" w:rsidP="00720505">
      <w:pPr>
        <w:pStyle w:val="Akapitzlist"/>
        <w:tabs>
          <w:tab w:val="num" w:pos="426"/>
        </w:tabs>
        <w:spacing w:line="23" w:lineRule="atLeast"/>
        <w:ind w:hanging="432"/>
        <w:jc w:val="center"/>
        <w:rPr>
          <w:b/>
          <w:sz w:val="20"/>
        </w:rPr>
      </w:pPr>
      <w:r w:rsidRPr="002A7FB9">
        <w:rPr>
          <w:b/>
          <w:sz w:val="20"/>
        </w:rPr>
        <w:t>KOMUNIKACJA ZEWNĘTRZNA</w:t>
      </w:r>
    </w:p>
    <w:p w14:paraId="0FEA0D44" w14:textId="46CA21F8" w:rsidR="00F173D6" w:rsidRPr="002A7FB9" w:rsidRDefault="00F173D6" w:rsidP="00935075">
      <w:pPr>
        <w:pStyle w:val="Akapitzlist"/>
        <w:numPr>
          <w:ilvl w:val="0"/>
          <w:numId w:val="22"/>
        </w:numPr>
        <w:ind w:left="426" w:hanging="426"/>
        <w:jc w:val="both"/>
        <w:rPr>
          <w:sz w:val="20"/>
        </w:rPr>
      </w:pPr>
      <w:r w:rsidRPr="002A7FB9">
        <w:rPr>
          <w:sz w:val="20"/>
        </w:rPr>
        <w:t xml:space="preserve">Wykonawca zobowiązuje się uzyskać uprzednią pisemną zgodę </w:t>
      </w:r>
      <w:r w:rsidR="00EA5F78" w:rsidRPr="002A7FB9">
        <w:rPr>
          <w:sz w:val="20"/>
        </w:rPr>
        <w:t>ORLEN OIL</w:t>
      </w:r>
      <w:r w:rsidRPr="002A7FB9">
        <w:rPr>
          <w:sz w:val="20"/>
        </w:rPr>
        <w:t xml:space="preserve"> na zamieszczenie nazwy spółki, informacji o spółce, znaku towarowego lub logo </w:t>
      </w:r>
      <w:r w:rsidR="00EA5F78" w:rsidRPr="002A7FB9">
        <w:rPr>
          <w:sz w:val="20"/>
        </w:rPr>
        <w:t>ORLEN OIL</w:t>
      </w:r>
      <w:r w:rsidRPr="002A7FB9">
        <w:rPr>
          <w:sz w:val="20"/>
        </w:rPr>
        <w:t xml:space="preserve"> na swojej stronie internetowej, liście kontrahentów, w broszurach, reklamie oraz wszelkich innych materiałach reklamowych, promocyjnych i marketingowych. W takim przypadku, Wykonawca zobowiązuje się do przedłożenia do </w:t>
      </w:r>
      <w:r w:rsidR="00EA5F78" w:rsidRPr="002A7FB9">
        <w:rPr>
          <w:sz w:val="20"/>
        </w:rPr>
        <w:t>ORLEN OIL</w:t>
      </w:r>
      <w:r w:rsidRPr="002A7FB9">
        <w:rPr>
          <w:sz w:val="20"/>
        </w:rPr>
        <w:t xml:space="preserve"> wraz z wnioskiem o wyrażenie zgody, projektu materiałów, w których takie dane miałyby zostać zamieszczone.</w:t>
      </w:r>
    </w:p>
    <w:p w14:paraId="210B9CCE" w14:textId="553DD53F" w:rsidR="00F173D6" w:rsidRPr="002A7FB9" w:rsidRDefault="00F173D6" w:rsidP="00935075">
      <w:pPr>
        <w:pStyle w:val="Akapitzlist"/>
        <w:numPr>
          <w:ilvl w:val="0"/>
          <w:numId w:val="22"/>
        </w:numPr>
        <w:ind w:left="426" w:hanging="426"/>
        <w:jc w:val="both"/>
        <w:rPr>
          <w:sz w:val="20"/>
        </w:rPr>
      </w:pPr>
      <w:r w:rsidRPr="002A7FB9">
        <w:rPr>
          <w:sz w:val="20"/>
        </w:rPr>
        <w:t xml:space="preserve">Wykonawca zobowiązuje się również do uzyskania uprzedniej pisemnej zgody </w:t>
      </w:r>
      <w:r w:rsidR="00EA5F78" w:rsidRPr="002A7FB9">
        <w:rPr>
          <w:sz w:val="20"/>
        </w:rPr>
        <w:t>ORLEN OIL</w:t>
      </w:r>
      <w:r w:rsidRPr="002A7FB9">
        <w:rPr>
          <w:sz w:val="20"/>
        </w:rPr>
        <w:t xml:space="preserve"> na przekazanie środkom masowego przekazu takim jak prasa, radio, TV, Internet jakichkolwiek informacji dotyczących Umowy. W takim przypadku, Wykonawca zobowiązuje się do przedłożenia do </w:t>
      </w:r>
      <w:r w:rsidR="00EA5F78" w:rsidRPr="002A7FB9">
        <w:rPr>
          <w:sz w:val="20"/>
        </w:rPr>
        <w:t>ORLEN OIL</w:t>
      </w:r>
      <w:r w:rsidRPr="002A7FB9">
        <w:rPr>
          <w:sz w:val="20"/>
        </w:rPr>
        <w:t xml:space="preserve"> wraz z wnioskiem o wyrażenie zgody, treści informacji jaka miałaby zostać wykorzystana w środkach masowego przekazu oraz rodzaju mediów wraz z ich nazwami, którymi informacja będzie dystrybuowana.</w:t>
      </w:r>
    </w:p>
    <w:p w14:paraId="558B6007" w14:textId="77777777" w:rsidR="00F173D6" w:rsidRPr="002A7FB9" w:rsidRDefault="00F173D6" w:rsidP="00935075">
      <w:pPr>
        <w:pStyle w:val="Akapitzlist"/>
        <w:numPr>
          <w:ilvl w:val="0"/>
          <w:numId w:val="22"/>
        </w:numPr>
        <w:spacing w:after="160"/>
        <w:ind w:left="426" w:hanging="426"/>
        <w:jc w:val="both"/>
        <w:rPr>
          <w:sz w:val="20"/>
        </w:rPr>
      </w:pPr>
      <w:r w:rsidRPr="002A7FB9">
        <w:rPr>
          <w:sz w:val="20"/>
        </w:rPr>
        <w:t>Obowiązek uzyskania zgody, o której mowa w ust. 1 i 2 powyżej, nie dotyczy:</w:t>
      </w:r>
    </w:p>
    <w:p w14:paraId="5EEFDA89" w14:textId="402AC161" w:rsidR="00F173D6" w:rsidRPr="002A7FB9" w:rsidRDefault="00F173D6" w:rsidP="00935075">
      <w:pPr>
        <w:pStyle w:val="Akapitzlist"/>
        <w:numPr>
          <w:ilvl w:val="0"/>
          <w:numId w:val="23"/>
        </w:numPr>
        <w:spacing w:after="160"/>
        <w:ind w:left="426" w:hanging="426"/>
        <w:jc w:val="both"/>
        <w:rPr>
          <w:sz w:val="20"/>
        </w:rPr>
      </w:pPr>
      <w:r w:rsidRPr="002A7FB9">
        <w:rPr>
          <w:sz w:val="20"/>
        </w:rPr>
        <w:t xml:space="preserve">przypadku posługiwania się przez Wykonawcę uzyskanymi od </w:t>
      </w:r>
      <w:r w:rsidR="00EA5F78" w:rsidRPr="002A7FB9">
        <w:rPr>
          <w:sz w:val="20"/>
        </w:rPr>
        <w:t>ORLEN OIL</w:t>
      </w:r>
      <w:r w:rsidRPr="002A7FB9">
        <w:rPr>
          <w:sz w:val="20"/>
        </w:rPr>
        <w:t xml:space="preserve"> listami referencyjnymi, jednakże brak obowiązku uzyskania zgody obejmuje tylko i wyłącznie uprawnienie Wykonawcy do złożenia listów referencyjnych wraz z ofertą składaną przez niego oznaczonemu indywidualnie adresatowi, </w:t>
      </w:r>
    </w:p>
    <w:p w14:paraId="329FAC7C" w14:textId="77777777" w:rsidR="00F173D6" w:rsidRPr="002A7FB9" w:rsidRDefault="00F173D6" w:rsidP="00935075">
      <w:pPr>
        <w:pStyle w:val="Akapitzlist"/>
        <w:numPr>
          <w:ilvl w:val="0"/>
          <w:numId w:val="23"/>
        </w:numPr>
        <w:spacing w:after="160"/>
        <w:ind w:left="426" w:hanging="426"/>
        <w:jc w:val="both"/>
        <w:rPr>
          <w:sz w:val="20"/>
        </w:rPr>
      </w:pPr>
      <w:r w:rsidRPr="002A7FB9">
        <w:rPr>
          <w:sz w:val="20"/>
        </w:rPr>
        <w:lastRenderedPageBreak/>
        <w:t>przypadku wypełniania przez Wykonawcę będącą spółką publiczną  obowiązków informacyjnych wynikających z obowiązujących takie spółki przepisów prawa.</w:t>
      </w:r>
    </w:p>
    <w:p w14:paraId="32A8EE69" w14:textId="77613E50" w:rsidR="00F173D6" w:rsidRPr="002A7FB9" w:rsidRDefault="00F173D6" w:rsidP="00935075">
      <w:pPr>
        <w:pStyle w:val="Akapitzlist"/>
        <w:numPr>
          <w:ilvl w:val="0"/>
          <w:numId w:val="22"/>
        </w:numPr>
        <w:ind w:left="426" w:hanging="426"/>
        <w:jc w:val="both"/>
        <w:rPr>
          <w:sz w:val="20"/>
        </w:rPr>
      </w:pPr>
      <w:r w:rsidRPr="002A7FB9">
        <w:rPr>
          <w:sz w:val="20"/>
        </w:rPr>
        <w:t xml:space="preserve">W razie niewykonania lub nienależytego wykonania zobowiązań określonych w niniejszym paragrafie, </w:t>
      </w:r>
      <w:r w:rsidR="00EA5F78" w:rsidRPr="002A7FB9">
        <w:rPr>
          <w:sz w:val="20"/>
        </w:rPr>
        <w:t>ORLEN OIL</w:t>
      </w:r>
      <w:r w:rsidRPr="002A7FB9">
        <w:rPr>
          <w:sz w:val="20"/>
        </w:rPr>
        <w:t xml:space="preserve"> jest uprawniony do naliczenia kary umownej w wysokości 100.000 zł (słownie: sto tysięcy złotych) za każdy przypadek naruszenia. Zapłata kary umownej, o której mowa powyżej, nie ogranicza prawa </w:t>
      </w:r>
      <w:r w:rsidR="00EA5F78" w:rsidRPr="002A7FB9">
        <w:rPr>
          <w:sz w:val="20"/>
        </w:rPr>
        <w:t>ORLEN OIL</w:t>
      </w:r>
      <w:r w:rsidRPr="002A7FB9">
        <w:rPr>
          <w:sz w:val="20"/>
        </w:rPr>
        <w:t xml:space="preserve"> do dochodzenia odszkodowania uzupełniającego na zasadach ogólnych, w przypadku, gdy wysokość poniesionej szkody przewyższa zastrzeżoną wysokość kary umownej.</w:t>
      </w:r>
    </w:p>
    <w:p w14:paraId="15CEF210" w14:textId="6BDA43F0" w:rsidR="00F173D6" w:rsidRPr="002A7FB9" w:rsidRDefault="00F173D6" w:rsidP="00935075">
      <w:pPr>
        <w:pStyle w:val="Akapitzlist"/>
        <w:numPr>
          <w:ilvl w:val="0"/>
          <w:numId w:val="22"/>
        </w:numPr>
        <w:ind w:left="426" w:hanging="426"/>
        <w:jc w:val="both"/>
        <w:rPr>
          <w:sz w:val="20"/>
        </w:rPr>
      </w:pPr>
      <w:r w:rsidRPr="002A7FB9">
        <w:rPr>
          <w:sz w:val="20"/>
        </w:rPr>
        <w:t xml:space="preserve">Wykonawca przyjmuje do wiadomości, że wszelkie prawa do oznaczeń wykorzystywanych w działalności gospodarczej przez </w:t>
      </w:r>
      <w:r w:rsidR="00EA5F78" w:rsidRPr="002A7FB9">
        <w:rPr>
          <w:sz w:val="20"/>
        </w:rPr>
        <w:t>ORLEN OIL</w:t>
      </w:r>
      <w:r w:rsidRPr="002A7FB9">
        <w:rPr>
          <w:sz w:val="20"/>
        </w:rPr>
        <w:t xml:space="preserve">, w tym prawa do znaków towarowych, oznaczeń niezarejestrowanych oraz firmy podlegają ochronie prawnej na podstawie rejestracji we właściwych urzędach lub przepisów prawa na rzecz </w:t>
      </w:r>
      <w:r w:rsidR="00EA5F78" w:rsidRPr="002A7FB9">
        <w:rPr>
          <w:sz w:val="20"/>
        </w:rPr>
        <w:t>ORLEN OIL</w:t>
      </w:r>
      <w:r w:rsidRPr="002A7FB9">
        <w:rPr>
          <w:sz w:val="20"/>
        </w:rPr>
        <w:t xml:space="preserve">. Jakiekolwiek użycie wyżej wymienionych oznaczeń bez zgody </w:t>
      </w:r>
      <w:r w:rsidR="00EA5F78" w:rsidRPr="002A7FB9">
        <w:rPr>
          <w:sz w:val="20"/>
        </w:rPr>
        <w:t>ORLEN OIL</w:t>
      </w:r>
      <w:r w:rsidRPr="002A7FB9">
        <w:rPr>
          <w:sz w:val="20"/>
        </w:rPr>
        <w:t xml:space="preserve"> lub w sposób niezgodny z niniejszą Umową jak również upoważnienie osób trzecich do takiego używania będzie stanowiło naruszenie praw </w:t>
      </w:r>
      <w:r w:rsidR="00EA5F78" w:rsidRPr="002A7FB9">
        <w:rPr>
          <w:sz w:val="20"/>
        </w:rPr>
        <w:t>ORLEN OIL</w:t>
      </w:r>
      <w:r w:rsidRPr="002A7FB9">
        <w:rPr>
          <w:sz w:val="20"/>
        </w:rPr>
        <w:t>.</w:t>
      </w:r>
    </w:p>
    <w:p w14:paraId="6FC1C347" w14:textId="56BFA672" w:rsidR="00FB35CF" w:rsidRPr="002A7FB9" w:rsidRDefault="00FB35CF" w:rsidP="00B646A2">
      <w:pPr>
        <w:widowControl w:val="0"/>
        <w:adjustRightInd w:val="0"/>
        <w:textAlignment w:val="baseline"/>
        <w:rPr>
          <w:b/>
          <w:sz w:val="20"/>
        </w:rPr>
      </w:pPr>
    </w:p>
    <w:p w14:paraId="3A5E2ED3" w14:textId="5C9DC809" w:rsidR="00F969B5" w:rsidRPr="002A7FB9" w:rsidRDefault="00F969B5" w:rsidP="00F969B5">
      <w:pPr>
        <w:widowControl w:val="0"/>
        <w:adjustRightInd w:val="0"/>
        <w:jc w:val="center"/>
        <w:textAlignment w:val="baseline"/>
        <w:rPr>
          <w:sz w:val="20"/>
        </w:rPr>
      </w:pPr>
      <w:r w:rsidRPr="002A7FB9">
        <w:rPr>
          <w:b/>
          <w:sz w:val="20"/>
        </w:rPr>
        <w:t xml:space="preserve">§ </w:t>
      </w:r>
      <w:r w:rsidR="00BC3A3B" w:rsidRPr="002A7FB9">
        <w:rPr>
          <w:b/>
          <w:sz w:val="20"/>
        </w:rPr>
        <w:t>2</w:t>
      </w:r>
      <w:r w:rsidR="00BC3A3B">
        <w:rPr>
          <w:b/>
          <w:sz w:val="20"/>
        </w:rPr>
        <w:t>1</w:t>
      </w:r>
      <w:r w:rsidRPr="002A7FB9">
        <w:rPr>
          <w:b/>
          <w:sz w:val="20"/>
        </w:rPr>
        <w:t>.</w:t>
      </w:r>
    </w:p>
    <w:p w14:paraId="3A5E2ED4" w14:textId="77777777" w:rsidR="00F969B5" w:rsidRPr="002A7FB9" w:rsidRDefault="00F969B5" w:rsidP="00F969B5">
      <w:pPr>
        <w:pStyle w:val="Nagwek1"/>
        <w:tabs>
          <w:tab w:val="clear" w:pos="567"/>
          <w:tab w:val="clear" w:pos="9072"/>
          <w:tab w:val="num" w:pos="432"/>
        </w:tabs>
        <w:suppressAutoHyphens/>
        <w:spacing w:before="0" w:after="0"/>
        <w:ind w:left="432" w:hanging="432"/>
        <w:rPr>
          <w:b w:val="0"/>
          <w:i/>
          <w:color w:val="0070C0"/>
          <w:u w:val="none"/>
        </w:rPr>
      </w:pPr>
      <w:r w:rsidRPr="002A7FB9">
        <w:rPr>
          <w:u w:val="none"/>
        </w:rPr>
        <w:t>POSTANOWIENIA KOŃCOWE.</w:t>
      </w:r>
    </w:p>
    <w:p w14:paraId="5492B8A4" w14:textId="77777777" w:rsidR="00A94C39" w:rsidRPr="002A7FB9" w:rsidRDefault="00A94C39" w:rsidP="0080305C">
      <w:pPr>
        <w:numPr>
          <w:ilvl w:val="3"/>
          <w:numId w:val="6"/>
        </w:numPr>
        <w:suppressAutoHyphens/>
        <w:ind w:left="426" w:hanging="426"/>
        <w:jc w:val="both"/>
        <w:rPr>
          <w:sz w:val="20"/>
          <w:u w:val="single"/>
        </w:rPr>
      </w:pPr>
      <w:r w:rsidRPr="002A7FB9">
        <w:rPr>
          <w:sz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1BC23C5A" w14:textId="2C0FF1AA" w:rsidR="00A94C39" w:rsidRPr="002A7FB9" w:rsidRDefault="00A94C39" w:rsidP="0080305C">
      <w:pPr>
        <w:numPr>
          <w:ilvl w:val="3"/>
          <w:numId w:val="6"/>
        </w:numPr>
        <w:suppressAutoHyphens/>
        <w:ind w:left="426" w:hanging="426"/>
        <w:jc w:val="both"/>
        <w:rPr>
          <w:sz w:val="20"/>
          <w:u w:val="single"/>
        </w:rPr>
      </w:pPr>
      <w:r w:rsidRPr="002A7FB9">
        <w:rPr>
          <w:sz w:val="20"/>
        </w:rPr>
        <w:t xml:space="preserve">W sprawach w Umowie nieuregulowanych zastosowanie będą miały przepisy prawa polskiego, w tym w szczególności </w:t>
      </w:r>
      <w:r w:rsidR="00CC0AEC">
        <w:rPr>
          <w:sz w:val="20"/>
        </w:rPr>
        <w:t>K</w:t>
      </w:r>
      <w:r w:rsidR="00CC0AEC" w:rsidRPr="002A7FB9">
        <w:rPr>
          <w:sz w:val="20"/>
        </w:rPr>
        <w:t xml:space="preserve">odeksu </w:t>
      </w:r>
      <w:r w:rsidRPr="002A7FB9">
        <w:rPr>
          <w:sz w:val="20"/>
        </w:rPr>
        <w:t>cywilnego</w:t>
      </w:r>
      <w:r w:rsidR="00CC0AEC">
        <w:rPr>
          <w:sz w:val="20"/>
        </w:rPr>
        <w:t xml:space="preserve"> oraz ustawy o prawach autorskich i prawach pokrewnych</w:t>
      </w:r>
      <w:r w:rsidRPr="002A7FB9">
        <w:rPr>
          <w:i/>
          <w:color w:val="0070C0"/>
          <w:sz w:val="20"/>
        </w:rPr>
        <w:t>.</w:t>
      </w:r>
    </w:p>
    <w:p w14:paraId="05921B32" w14:textId="77777777" w:rsidR="00A94C39" w:rsidRPr="002A7FB9" w:rsidRDefault="00A94C39" w:rsidP="0080305C">
      <w:pPr>
        <w:numPr>
          <w:ilvl w:val="3"/>
          <w:numId w:val="6"/>
        </w:numPr>
        <w:suppressAutoHyphens/>
        <w:ind w:left="426" w:hanging="426"/>
        <w:jc w:val="both"/>
        <w:rPr>
          <w:sz w:val="20"/>
          <w:u w:val="single"/>
        </w:rPr>
      </w:pPr>
      <w:r w:rsidRPr="002A7FB9">
        <w:rPr>
          <w:sz w:val="20"/>
        </w:rPr>
        <w:t>Strony oświadczają, iż wszystkie podane przez nie dane rejestrowe i identyfikacyjne są zgodne ze stanem prawnym i faktycznym.</w:t>
      </w:r>
    </w:p>
    <w:p w14:paraId="512A001D" w14:textId="397F39EF" w:rsidR="00A94C39" w:rsidRPr="002A7FB9" w:rsidRDefault="00A94C39" w:rsidP="0080305C">
      <w:pPr>
        <w:numPr>
          <w:ilvl w:val="3"/>
          <w:numId w:val="6"/>
        </w:numPr>
        <w:suppressAutoHyphens/>
        <w:ind w:left="426" w:hanging="426"/>
        <w:jc w:val="both"/>
        <w:rPr>
          <w:sz w:val="20"/>
          <w:u w:val="single"/>
        </w:rPr>
      </w:pPr>
      <w:r w:rsidRPr="002A7FB9">
        <w:rPr>
          <w:sz w:val="20"/>
        </w:rPr>
        <w:t>Niniejsza Umowa stanowi kompletne porozumienie pomiędzy Stronami w odniesieniu do wymienionego Przedmiotu Umowy i zastępuje wszelkie zapytania, oferty, negocjacje i zobowiązania zarówno pisemne, jak i ustne zawarte przed terminem zawarcia Umowy w odniesieniu do Przedmiotu Umowy.</w:t>
      </w:r>
    </w:p>
    <w:p w14:paraId="53534628" w14:textId="60DE67AE" w:rsidR="00A94C39" w:rsidRPr="002A7FB9" w:rsidRDefault="00A94C39" w:rsidP="0080305C">
      <w:pPr>
        <w:numPr>
          <w:ilvl w:val="3"/>
          <w:numId w:val="6"/>
        </w:numPr>
        <w:suppressAutoHyphens/>
        <w:ind w:left="426" w:hanging="426"/>
        <w:jc w:val="both"/>
        <w:rPr>
          <w:sz w:val="20"/>
          <w:u w:val="single"/>
        </w:rPr>
      </w:pPr>
      <w:r w:rsidRPr="002A7FB9">
        <w:rPr>
          <w:sz w:val="20"/>
        </w:rPr>
        <w:t>O ile Umowa nie stanowi inaczej, wszelkie zmiany do Umowy (w tym dotyczące zmiany danych rachunków bankowych Stron) mogą być wprowadzone tylko w formie pisemnego aneksu, podpisanego przez obie Strony pod rygorem nieważności.</w:t>
      </w:r>
      <w:bookmarkStart w:id="18" w:name="_Hlk515443718"/>
    </w:p>
    <w:p w14:paraId="3CB73C68" w14:textId="77777777" w:rsidR="00A94C39" w:rsidRPr="002A7FB9" w:rsidRDefault="00A94C39" w:rsidP="0080305C">
      <w:pPr>
        <w:numPr>
          <w:ilvl w:val="3"/>
          <w:numId w:val="6"/>
        </w:numPr>
        <w:suppressAutoHyphens/>
        <w:ind w:left="426" w:hanging="426"/>
        <w:jc w:val="both"/>
        <w:rPr>
          <w:sz w:val="20"/>
          <w:u w:val="single"/>
        </w:rPr>
      </w:pPr>
      <w:r w:rsidRPr="002A7FB9">
        <w:rPr>
          <w:color w:val="000000"/>
          <w:sz w:val="20"/>
        </w:rPr>
        <w:t>Wykonawca</w:t>
      </w:r>
      <w:bookmarkEnd w:id="18"/>
      <w:r w:rsidRPr="002A7FB9">
        <w:rPr>
          <w:sz w:val="20"/>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5C952D62" w14:textId="4F3C6097" w:rsidR="00A94C39" w:rsidRPr="002A7FB9" w:rsidRDefault="00A94C39" w:rsidP="0080305C">
      <w:pPr>
        <w:numPr>
          <w:ilvl w:val="3"/>
          <w:numId w:val="6"/>
        </w:numPr>
        <w:suppressAutoHyphens/>
        <w:ind w:left="426" w:hanging="426"/>
        <w:jc w:val="both"/>
        <w:rPr>
          <w:sz w:val="20"/>
          <w:u w:val="single"/>
        </w:rPr>
      </w:pPr>
      <w:r w:rsidRPr="002A7FB9">
        <w:rPr>
          <w:sz w:val="20"/>
        </w:rPr>
        <w:t>Jeżeli którekolwiek z postanowień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61FAED01" w14:textId="27456F9E" w:rsidR="00A94C39" w:rsidRPr="002A7FB9" w:rsidRDefault="00A94C39" w:rsidP="0080305C">
      <w:pPr>
        <w:numPr>
          <w:ilvl w:val="3"/>
          <w:numId w:val="6"/>
        </w:numPr>
        <w:suppressAutoHyphens/>
        <w:ind w:left="426" w:hanging="426"/>
        <w:jc w:val="both"/>
        <w:rPr>
          <w:sz w:val="20"/>
          <w:u w:val="single"/>
        </w:rPr>
      </w:pPr>
      <w:r w:rsidRPr="002A7FB9">
        <w:rPr>
          <w:sz w:val="20"/>
        </w:rPr>
        <w:t xml:space="preserve">Ewentualne spory mogące wyniknąć na tle wykonania Umowy będą </w:t>
      </w:r>
      <w:r w:rsidR="007C4061">
        <w:rPr>
          <w:sz w:val="20"/>
        </w:rPr>
        <w:t>rozstrzygane przez</w:t>
      </w:r>
      <w:r w:rsidRPr="002A7FB9">
        <w:rPr>
          <w:sz w:val="20"/>
        </w:rPr>
        <w:t xml:space="preserve"> sąd powszechny właściwy dla siedziby Zamawiającego</w:t>
      </w:r>
      <w:r w:rsidR="007C4061">
        <w:rPr>
          <w:sz w:val="20"/>
        </w:rPr>
        <w:t xml:space="preserve"> lub dla m. Krakowa (dz. Śródmieście)</w:t>
      </w:r>
      <w:r w:rsidRPr="002A7FB9">
        <w:rPr>
          <w:sz w:val="20"/>
        </w:rPr>
        <w:t>.</w:t>
      </w:r>
    </w:p>
    <w:p w14:paraId="7263287C" w14:textId="77777777" w:rsidR="00A94C39" w:rsidRPr="002A7FB9" w:rsidRDefault="00A94C39" w:rsidP="0080305C">
      <w:pPr>
        <w:numPr>
          <w:ilvl w:val="3"/>
          <w:numId w:val="6"/>
        </w:numPr>
        <w:suppressAutoHyphens/>
        <w:ind w:left="426" w:hanging="426"/>
        <w:jc w:val="both"/>
        <w:rPr>
          <w:sz w:val="20"/>
          <w:u w:val="single"/>
        </w:rPr>
      </w:pPr>
      <w:r w:rsidRPr="002A7FB9">
        <w:rPr>
          <w:sz w:val="20"/>
        </w:rPr>
        <w:t>Wykonawca oświadcza, że uzyskał zgodę wszystkich osób, którymi posługiwać się będzie w celu realizacji Umowy na przetwarzanie ich danych osobowych na potrzeby jej realizacji.</w:t>
      </w:r>
    </w:p>
    <w:p w14:paraId="6115172E" w14:textId="77777777" w:rsidR="00A94C39" w:rsidRPr="002A7FB9" w:rsidRDefault="00A94C39" w:rsidP="0080305C">
      <w:pPr>
        <w:numPr>
          <w:ilvl w:val="3"/>
          <w:numId w:val="6"/>
        </w:numPr>
        <w:suppressAutoHyphens/>
        <w:ind w:left="426" w:hanging="426"/>
        <w:jc w:val="both"/>
        <w:rPr>
          <w:sz w:val="20"/>
          <w:u w:val="single"/>
        </w:rPr>
      </w:pPr>
      <w:r w:rsidRPr="002A7FB9">
        <w:rPr>
          <w:sz w:val="20"/>
        </w:rPr>
        <w:t>Umowę sporządzono w dwóch jednobrzmiących egzemplarzach, po jednym dla każdej ze Stron.</w:t>
      </w:r>
    </w:p>
    <w:p w14:paraId="01271C8D" w14:textId="77777777" w:rsidR="00A94C39" w:rsidRPr="002A7FB9" w:rsidRDefault="00A94C39" w:rsidP="0080305C">
      <w:pPr>
        <w:numPr>
          <w:ilvl w:val="3"/>
          <w:numId w:val="6"/>
        </w:numPr>
        <w:suppressAutoHyphens/>
        <w:ind w:left="426" w:hanging="426"/>
        <w:jc w:val="both"/>
        <w:rPr>
          <w:sz w:val="20"/>
          <w:u w:val="single"/>
        </w:rPr>
      </w:pPr>
      <w:r w:rsidRPr="002A7FB9">
        <w:rPr>
          <w:sz w:val="20"/>
        </w:rPr>
        <w:t>Wszystkie załączniki i inne dokumenty przywołane w niniejszej Umowie stanowią jej  integralną część. W przypadku rozbieżności pomiędzy treścią Umowy a treścią załączników, pierwszeństwo mają postanowienia Umowy.</w:t>
      </w:r>
    </w:p>
    <w:p w14:paraId="547F02B8" w14:textId="2F6D30A5" w:rsidR="00A94C39" w:rsidRPr="002A7FB9" w:rsidRDefault="00EA5F78" w:rsidP="0080305C">
      <w:pPr>
        <w:numPr>
          <w:ilvl w:val="3"/>
          <w:numId w:val="6"/>
        </w:numPr>
        <w:suppressAutoHyphens/>
        <w:ind w:left="426" w:hanging="426"/>
        <w:jc w:val="both"/>
        <w:rPr>
          <w:sz w:val="20"/>
          <w:u w:val="single"/>
        </w:rPr>
      </w:pPr>
      <w:r w:rsidRPr="002A7FB9">
        <w:rPr>
          <w:sz w:val="20"/>
        </w:rPr>
        <w:t>ORLEN OIL</w:t>
      </w:r>
      <w:r w:rsidR="00A94C39" w:rsidRPr="002A7FB9">
        <w:rPr>
          <w:sz w:val="20"/>
        </w:rPr>
        <w:t xml:space="preserve"> Sp. z o.o. </w:t>
      </w:r>
      <w:r w:rsidR="00A94C39" w:rsidRPr="002A7FB9">
        <w:rPr>
          <w:iCs/>
          <w:sz w:val="20"/>
        </w:rPr>
        <w:t>oświadcza, że pos</w:t>
      </w:r>
      <w:r w:rsidR="00A94C39" w:rsidRPr="002A7FB9">
        <w:rPr>
          <w:bCs/>
          <w:iCs/>
          <w:sz w:val="20"/>
        </w:rPr>
        <w:t xml:space="preserve">iada status dużego przedsiębiorcy w rozumieniu przepisów </w:t>
      </w:r>
      <w:bookmarkStart w:id="19" w:name="_Hlk42842615"/>
      <w:r w:rsidR="00A94C39" w:rsidRPr="002A7FB9">
        <w:rPr>
          <w:bCs/>
          <w:iCs/>
          <w:sz w:val="20"/>
        </w:rPr>
        <w:t>ustawy z 08.03.2013 r. o przeciwdziałaniu nadmiernym opóźnieniom w transakcjach handlowych</w:t>
      </w:r>
      <w:bookmarkEnd w:id="19"/>
      <w:r w:rsidR="00A94C39" w:rsidRPr="002A7FB9">
        <w:rPr>
          <w:bCs/>
          <w:iCs/>
          <w:sz w:val="20"/>
        </w:rPr>
        <w:t>.</w:t>
      </w:r>
    </w:p>
    <w:p w14:paraId="27984136" w14:textId="77777777" w:rsidR="00A94C39" w:rsidRPr="002A7FB9" w:rsidRDefault="00A94C39" w:rsidP="0080305C">
      <w:pPr>
        <w:numPr>
          <w:ilvl w:val="3"/>
          <w:numId w:val="6"/>
        </w:numPr>
        <w:suppressAutoHyphens/>
        <w:ind w:left="426" w:hanging="426"/>
        <w:jc w:val="both"/>
        <w:rPr>
          <w:sz w:val="20"/>
          <w:u w:val="single"/>
        </w:rPr>
      </w:pPr>
      <w:r w:rsidRPr="002A7FB9">
        <w:rPr>
          <w:iCs/>
          <w:sz w:val="20"/>
        </w:rPr>
        <w:t>Wykonawca oświadcza, że pos</w:t>
      </w:r>
      <w:r w:rsidRPr="002A7FB9">
        <w:rPr>
          <w:bCs/>
          <w:iCs/>
          <w:sz w:val="20"/>
        </w:rPr>
        <w:t>iada status dużego przedsiębiorcy w rozumieniu przepisów ustawy z 08.03.2013 r. o przeciwdziałaniu nadmiernym opóźnieniom w transakcjach handlowych</w:t>
      </w:r>
      <w:r w:rsidRPr="002A7FB9">
        <w:rPr>
          <w:bCs/>
          <w:iCs/>
          <w:color w:val="4F81BD" w:themeColor="accent1"/>
          <w:sz w:val="20"/>
        </w:rPr>
        <w:t xml:space="preserve">. </w:t>
      </w:r>
      <w:r w:rsidRPr="002A7FB9">
        <w:rPr>
          <w:bCs/>
          <w:iCs/>
          <w:color w:val="0070C0"/>
          <w:sz w:val="20"/>
        </w:rPr>
        <w:t>(należy stosować , jeżeli kontrahent umowy ma obowiązek złożyć oświadczenie)</w:t>
      </w:r>
    </w:p>
    <w:p w14:paraId="078158CA" w14:textId="77777777" w:rsidR="00A94C39" w:rsidRPr="002A7FB9" w:rsidRDefault="00A94C39" w:rsidP="0080305C">
      <w:pPr>
        <w:numPr>
          <w:ilvl w:val="3"/>
          <w:numId w:val="6"/>
        </w:numPr>
        <w:suppressAutoHyphens/>
        <w:ind w:left="426" w:hanging="426"/>
        <w:jc w:val="both"/>
        <w:rPr>
          <w:sz w:val="20"/>
          <w:u w:val="single"/>
        </w:rPr>
      </w:pPr>
      <w:r w:rsidRPr="002A7FB9">
        <w:rPr>
          <w:sz w:val="20"/>
        </w:rPr>
        <w:t>Następujące dokumenty stanowią załączniki do niniejszej Umowy:</w:t>
      </w:r>
      <w:r w:rsidRPr="002A7FB9">
        <w:rPr>
          <w:sz w:val="20"/>
        </w:rPr>
        <w:tab/>
      </w:r>
    </w:p>
    <w:p w14:paraId="0C10695F" w14:textId="3EEF0A4E" w:rsidR="00191969" w:rsidRPr="002A7FB9" w:rsidRDefault="002B14B5" w:rsidP="00F173D6">
      <w:pPr>
        <w:pStyle w:val="Tekstpodstawowy2"/>
        <w:suppressAutoHyphens/>
        <w:spacing w:before="0" w:after="0"/>
        <w:rPr>
          <w:u w:val="single"/>
        </w:rPr>
      </w:pPr>
      <w:r w:rsidRPr="002A7FB9">
        <w:t xml:space="preserve">Załącznik nr 1 – </w:t>
      </w:r>
      <w:r w:rsidR="003E420B" w:rsidRPr="002A7FB9">
        <w:t xml:space="preserve">Opis </w:t>
      </w:r>
      <w:r w:rsidR="00084B17">
        <w:t>Przedmiotu Zamówienia</w:t>
      </w:r>
    </w:p>
    <w:p w14:paraId="055E56EC" w14:textId="77777777" w:rsidR="00F173D6" w:rsidRPr="002A7FB9" w:rsidRDefault="00F173D6" w:rsidP="00F173D6">
      <w:pPr>
        <w:pStyle w:val="Tekstpodstawowy2"/>
        <w:tabs>
          <w:tab w:val="left" w:pos="851"/>
        </w:tabs>
        <w:rPr>
          <w:color w:val="000000" w:themeColor="text1"/>
          <w:u w:val="single"/>
          <w:lang w:val="x-none"/>
        </w:rPr>
      </w:pPr>
      <w:r w:rsidRPr="002A7FB9">
        <w:rPr>
          <w:color w:val="000000" w:themeColor="text1"/>
        </w:rPr>
        <w:t xml:space="preserve">Załącznik nr 2 – Oferta Wykonawcy z </w:t>
      </w:r>
      <w:proofErr w:type="spellStart"/>
      <w:r w:rsidRPr="002A7FB9">
        <w:rPr>
          <w:color w:val="000000" w:themeColor="text1"/>
        </w:rPr>
        <w:t>dn</w:t>
      </w:r>
      <w:proofErr w:type="spellEnd"/>
      <w:r w:rsidRPr="002A7FB9">
        <w:rPr>
          <w:color w:val="000000" w:themeColor="text1"/>
        </w:rPr>
        <w:t xml:space="preserve">……..20..r. </w:t>
      </w:r>
    </w:p>
    <w:p w14:paraId="0F3961F2" w14:textId="77777777" w:rsidR="00F173D6" w:rsidRPr="002A7FB9" w:rsidRDefault="00F173D6" w:rsidP="00F173D6">
      <w:pPr>
        <w:pStyle w:val="Tekstpodstawowy2"/>
        <w:tabs>
          <w:tab w:val="left" w:pos="851"/>
        </w:tabs>
        <w:rPr>
          <w:color w:val="000000" w:themeColor="text1"/>
          <w:u w:val="single"/>
          <w:lang w:val="x-none"/>
        </w:rPr>
      </w:pPr>
      <w:r w:rsidRPr="002A7FB9">
        <w:rPr>
          <w:color w:val="000000" w:themeColor="text1"/>
        </w:rPr>
        <w:t>Załącznik nr 3 – Porozumienie w sprawie przesyłania faktur drogą elektroniczną</w:t>
      </w:r>
    </w:p>
    <w:p w14:paraId="276F3BF6" w14:textId="77777777" w:rsidR="00F173D6" w:rsidRDefault="00F173D6" w:rsidP="00F173D6">
      <w:pPr>
        <w:pStyle w:val="Tekstpodstawowy2"/>
        <w:tabs>
          <w:tab w:val="left" w:pos="851"/>
        </w:tabs>
        <w:rPr>
          <w:color w:val="000000" w:themeColor="text1"/>
        </w:rPr>
      </w:pPr>
      <w:r w:rsidRPr="002A7FB9">
        <w:rPr>
          <w:color w:val="000000" w:themeColor="text1"/>
        </w:rPr>
        <w:t>Załącznik nr 4 – Polisa OC Wykonawcy</w:t>
      </w:r>
    </w:p>
    <w:p w14:paraId="57B19CFD" w14:textId="77C9AECF" w:rsidR="005D5FDF" w:rsidRDefault="005D5FDF" w:rsidP="00F173D6">
      <w:pPr>
        <w:pStyle w:val="Tekstpodstawowy2"/>
        <w:tabs>
          <w:tab w:val="left" w:pos="851"/>
        </w:tabs>
        <w:rPr>
          <w:color w:val="000000" w:themeColor="text1"/>
        </w:rPr>
      </w:pPr>
      <w:r>
        <w:rPr>
          <w:color w:val="000000" w:themeColor="text1"/>
        </w:rPr>
        <w:t xml:space="preserve">Załącznik nr 5 – </w:t>
      </w:r>
      <w:r w:rsidR="00DD2895">
        <w:rPr>
          <w:color w:val="000000" w:themeColor="text1"/>
        </w:rPr>
        <w:t>Zakres rzeczowo - finansowy</w:t>
      </w:r>
    </w:p>
    <w:p w14:paraId="1BE421E6" w14:textId="1ED5FF67" w:rsidR="00AF75BC" w:rsidRDefault="00AF75BC" w:rsidP="00F173D6">
      <w:pPr>
        <w:pStyle w:val="Tekstpodstawowy2"/>
        <w:tabs>
          <w:tab w:val="left" w:pos="851"/>
        </w:tabs>
        <w:rPr>
          <w:color w:val="000000" w:themeColor="text1"/>
        </w:rPr>
      </w:pPr>
      <w:r>
        <w:rPr>
          <w:color w:val="000000" w:themeColor="text1"/>
        </w:rPr>
        <w:t xml:space="preserve">Załącznik nr 5a- Harmonogram </w:t>
      </w:r>
    </w:p>
    <w:p w14:paraId="33CB4C06" w14:textId="23716E43" w:rsidR="004D0B0C" w:rsidRPr="00780345" w:rsidRDefault="004D0B0C" w:rsidP="004D0B0C">
      <w:pPr>
        <w:pStyle w:val="Tekstpodstawowy2"/>
        <w:tabs>
          <w:tab w:val="left" w:pos="851"/>
        </w:tabs>
        <w:rPr>
          <w:color w:val="000000" w:themeColor="text1"/>
        </w:rPr>
      </w:pPr>
      <w:r w:rsidRPr="00780345">
        <w:rPr>
          <w:color w:val="000000" w:themeColor="text1"/>
        </w:rPr>
        <w:t>Załącznik nr 6a - Szczegółowe zobowiązania i zasady odpowiedzialności Wykonawcy</w:t>
      </w:r>
    </w:p>
    <w:p w14:paraId="19304684" w14:textId="64AE5A58" w:rsidR="004D0B0C" w:rsidRPr="00780345" w:rsidRDefault="004D0B0C" w:rsidP="004D0B0C">
      <w:pPr>
        <w:pStyle w:val="Tekstpodstawowy2"/>
        <w:tabs>
          <w:tab w:val="left" w:pos="851"/>
        </w:tabs>
        <w:rPr>
          <w:color w:val="000000" w:themeColor="text1"/>
        </w:rPr>
      </w:pPr>
      <w:r w:rsidRPr="00780345">
        <w:rPr>
          <w:color w:val="000000" w:themeColor="text1"/>
        </w:rPr>
        <w:t>Załącznik nr 6b - Standard BHP</w:t>
      </w:r>
    </w:p>
    <w:p w14:paraId="6C0E029A" w14:textId="337C5DA7" w:rsidR="004D0B0C" w:rsidRPr="00780345" w:rsidRDefault="004D0B0C" w:rsidP="004D0B0C">
      <w:pPr>
        <w:pStyle w:val="Tekstpodstawowy2"/>
        <w:tabs>
          <w:tab w:val="left" w:pos="851"/>
        </w:tabs>
        <w:rPr>
          <w:color w:val="000000" w:themeColor="text1"/>
        </w:rPr>
      </w:pPr>
      <w:r w:rsidRPr="00780345">
        <w:rPr>
          <w:color w:val="000000" w:themeColor="text1"/>
        </w:rPr>
        <w:t>Załącznik nr 6b-1 - Karta szkolenia dla Wykonawców i Podwykonawców wykonujących prace na terenie zamkniętym ORLEN OIL</w:t>
      </w:r>
    </w:p>
    <w:p w14:paraId="7086C72D" w14:textId="6C2AB830" w:rsidR="004D0B0C" w:rsidRPr="00780345" w:rsidRDefault="004D0B0C" w:rsidP="004D0B0C">
      <w:pPr>
        <w:pStyle w:val="Tekstpodstawowy2"/>
        <w:tabs>
          <w:tab w:val="left" w:pos="851"/>
        </w:tabs>
        <w:rPr>
          <w:color w:val="000000" w:themeColor="text1"/>
        </w:rPr>
      </w:pPr>
      <w:r w:rsidRPr="00780345">
        <w:rPr>
          <w:color w:val="000000" w:themeColor="text1"/>
        </w:rPr>
        <w:lastRenderedPageBreak/>
        <w:t>Załącznik nr 6b-2 - Wzór zawiadomienia o zdarzeniu wypadkowym</w:t>
      </w:r>
    </w:p>
    <w:p w14:paraId="7D9405A6" w14:textId="58DD13BB" w:rsidR="004D0B0C" w:rsidRPr="00780345" w:rsidRDefault="004D0B0C" w:rsidP="004D0B0C">
      <w:pPr>
        <w:pStyle w:val="Tekstpodstawowy2"/>
        <w:tabs>
          <w:tab w:val="left" w:pos="851"/>
        </w:tabs>
        <w:rPr>
          <w:color w:val="000000" w:themeColor="text1"/>
        </w:rPr>
      </w:pPr>
      <w:r w:rsidRPr="00780345">
        <w:rPr>
          <w:color w:val="000000" w:themeColor="text1"/>
        </w:rPr>
        <w:t>Załącznik nr 6c - Standard Środowiskowy dla Wykonawców i Podwykonawców</w:t>
      </w:r>
    </w:p>
    <w:p w14:paraId="176AC475" w14:textId="0E8AECF5" w:rsidR="004D0B0C" w:rsidRPr="0080305C" w:rsidRDefault="004D0B0C" w:rsidP="004D0B0C">
      <w:pPr>
        <w:pStyle w:val="Tekstpodstawowy2"/>
        <w:tabs>
          <w:tab w:val="left" w:pos="851"/>
        </w:tabs>
        <w:rPr>
          <w:color w:val="000000" w:themeColor="text1"/>
        </w:rPr>
      </w:pPr>
      <w:r w:rsidRPr="00780345">
        <w:rPr>
          <w:color w:val="000000" w:themeColor="text1"/>
        </w:rPr>
        <w:t xml:space="preserve">Załącznik nr </w:t>
      </w:r>
      <w:r w:rsidRPr="0080305C">
        <w:rPr>
          <w:color w:val="000000" w:themeColor="text1"/>
        </w:rPr>
        <w:t>6d -Taryfikator kar pieniężnych za naruszenie zasad w zakresie BHP, ppoż. lub bezpieczeństwa procesowego</w:t>
      </w:r>
    </w:p>
    <w:p w14:paraId="1D83656F" w14:textId="31BC53BC" w:rsidR="00AF75BC" w:rsidRPr="0080305C" w:rsidRDefault="00AF75BC" w:rsidP="0080305C">
      <w:pPr>
        <w:pStyle w:val="Nagwek2"/>
      </w:pPr>
      <w:r w:rsidRPr="0080305C">
        <w:rPr>
          <w:color w:val="000000" w:themeColor="text1"/>
          <w:sz w:val="20"/>
          <w:szCs w:val="20"/>
        </w:rPr>
        <w:t>Załącznik nr  7-</w:t>
      </w:r>
      <w:r w:rsidRPr="0080305C">
        <w:rPr>
          <w:sz w:val="20"/>
          <w:szCs w:val="20"/>
        </w:rPr>
        <w:t xml:space="preserve"> Oświadczenie końcowe Wykonawcy – wzór</w:t>
      </w:r>
    </w:p>
    <w:p w14:paraId="3887E53B" w14:textId="77777777" w:rsidR="00AF75BC" w:rsidRPr="0080305C" w:rsidRDefault="00AF75BC" w:rsidP="00AF75BC">
      <w:pPr>
        <w:pStyle w:val="Nagwek2"/>
        <w:rPr>
          <w:b/>
          <w:bCs/>
          <w:sz w:val="20"/>
          <w:szCs w:val="20"/>
        </w:rPr>
      </w:pPr>
      <w:r w:rsidRPr="0080305C">
        <w:rPr>
          <w:color w:val="000000" w:themeColor="text1"/>
          <w:sz w:val="20"/>
          <w:szCs w:val="20"/>
        </w:rPr>
        <w:t xml:space="preserve">Załącznik nr  7a- </w:t>
      </w:r>
      <w:r w:rsidRPr="0080305C">
        <w:rPr>
          <w:sz w:val="20"/>
          <w:szCs w:val="20"/>
        </w:rPr>
        <w:t>Oświadczenie Podwykonawcy –</w:t>
      </w:r>
      <w:r w:rsidRPr="0080305C">
        <w:rPr>
          <w:b/>
          <w:bCs/>
          <w:sz w:val="20"/>
          <w:szCs w:val="20"/>
        </w:rPr>
        <w:t xml:space="preserve"> wzór</w:t>
      </w:r>
    </w:p>
    <w:p w14:paraId="042AA0A5" w14:textId="044BE7D6" w:rsidR="00CD2CF6" w:rsidRDefault="004E0692" w:rsidP="0080305C">
      <w:r w:rsidRPr="0080305C">
        <w:t>Z</w:t>
      </w:r>
      <w:r>
        <w:t>a</w:t>
      </w:r>
      <w:r w:rsidRPr="0080305C">
        <w:t>łącznik</w:t>
      </w:r>
      <w:r w:rsidR="00CD2CF6" w:rsidRPr="0080305C">
        <w:t xml:space="preserve"> nr 8 - Bezpieczeństwo teleinformatyczne</w:t>
      </w:r>
    </w:p>
    <w:p w14:paraId="6E57E000" w14:textId="3AC443D6" w:rsidR="004E0692" w:rsidRDefault="004E0692" w:rsidP="004E0692">
      <w:r w:rsidRPr="0080305C">
        <w:t>Z</w:t>
      </w:r>
      <w:r>
        <w:t>a</w:t>
      </w:r>
      <w:r w:rsidRPr="0080305C">
        <w:t>łącznik</w:t>
      </w:r>
      <w:r w:rsidRPr="0080305C">
        <w:t xml:space="preserve"> nr 8</w:t>
      </w:r>
      <w:r>
        <w:t>a</w:t>
      </w:r>
      <w:r w:rsidRPr="0080305C">
        <w:t xml:space="preserve"> </w:t>
      </w:r>
      <w:r>
        <w:t xml:space="preserve">– załączniki  do </w:t>
      </w:r>
      <w:r w:rsidRPr="0080305C">
        <w:t xml:space="preserve"> Bezpieczeństwo teleinformatyczne</w:t>
      </w:r>
    </w:p>
    <w:p w14:paraId="717BA44A" w14:textId="77777777" w:rsidR="004E0692" w:rsidRPr="0080305C" w:rsidRDefault="004E0692" w:rsidP="0080305C"/>
    <w:p w14:paraId="535BD745" w14:textId="5071D948" w:rsidR="00F173D6" w:rsidRPr="00726E83" w:rsidRDefault="00F173D6" w:rsidP="00F173D6">
      <w:pPr>
        <w:pStyle w:val="Tekstpodstawowy2"/>
        <w:suppressAutoHyphens/>
        <w:spacing w:before="0" w:after="0"/>
        <w:rPr>
          <w:u w:val="single"/>
        </w:rPr>
      </w:pPr>
    </w:p>
    <w:p w14:paraId="3A5E2EE6" w14:textId="77777777" w:rsidR="002B14B5" w:rsidRPr="002A7FB9" w:rsidRDefault="002B14B5" w:rsidP="002B14B5">
      <w:pPr>
        <w:pStyle w:val="Tekstpodstawowy2"/>
        <w:suppressAutoHyphens/>
        <w:spacing w:before="0" w:after="0"/>
        <w:rPr>
          <w:b/>
        </w:rPr>
      </w:pPr>
    </w:p>
    <w:p w14:paraId="3A5E2EE7" w14:textId="075C0685" w:rsidR="006A27F7" w:rsidRPr="002A7FB9" w:rsidRDefault="002B14B5" w:rsidP="006F03A8">
      <w:pPr>
        <w:jc w:val="center"/>
      </w:pPr>
      <w:r w:rsidRPr="002A7FB9">
        <w:rPr>
          <w:b/>
          <w:sz w:val="20"/>
        </w:rPr>
        <w:t xml:space="preserve"> WYKONAWCA</w:t>
      </w:r>
      <w:r w:rsidRPr="002A7FB9">
        <w:rPr>
          <w:b/>
          <w:sz w:val="20"/>
        </w:rPr>
        <w:tab/>
      </w:r>
      <w:r w:rsidRPr="002A7FB9">
        <w:rPr>
          <w:b/>
          <w:sz w:val="20"/>
        </w:rPr>
        <w:tab/>
      </w:r>
      <w:r w:rsidRPr="002A7FB9">
        <w:rPr>
          <w:b/>
          <w:sz w:val="20"/>
        </w:rPr>
        <w:tab/>
      </w:r>
      <w:r w:rsidRPr="002A7FB9">
        <w:rPr>
          <w:b/>
          <w:sz w:val="20"/>
        </w:rPr>
        <w:tab/>
      </w:r>
      <w:r w:rsidRPr="002A7FB9">
        <w:rPr>
          <w:b/>
          <w:sz w:val="20"/>
        </w:rPr>
        <w:tab/>
      </w:r>
      <w:r w:rsidRPr="002A7FB9">
        <w:rPr>
          <w:b/>
          <w:sz w:val="20"/>
        </w:rPr>
        <w:tab/>
        <w:t xml:space="preserve">                           ZAMAWIAJĄCY</w:t>
      </w:r>
      <w:bookmarkEnd w:id="7"/>
    </w:p>
    <w:p w14:paraId="383E3561" w14:textId="77777777" w:rsidR="006A27F7" w:rsidRPr="002A7FB9" w:rsidRDefault="006A27F7" w:rsidP="006A27F7"/>
    <w:p w14:paraId="262EBF1F" w14:textId="4C1A4DE7" w:rsidR="006A27F7" w:rsidRPr="002A7FB9" w:rsidRDefault="006A27F7" w:rsidP="006A27F7">
      <w:pPr>
        <w:tabs>
          <w:tab w:val="left" w:pos="7137"/>
        </w:tabs>
      </w:pPr>
    </w:p>
    <w:p w14:paraId="0320291F" w14:textId="77777777" w:rsidR="006A27F7" w:rsidRPr="002A7FB9" w:rsidRDefault="006A27F7" w:rsidP="006A27F7"/>
    <w:p w14:paraId="09179268" w14:textId="77777777" w:rsidR="0095161C" w:rsidRPr="002A7FB9" w:rsidRDefault="0095161C" w:rsidP="006A27F7">
      <w:pPr>
        <w:tabs>
          <w:tab w:val="left" w:pos="1314"/>
        </w:tabs>
      </w:pPr>
    </w:p>
    <w:p w14:paraId="28B4FA23" w14:textId="77777777" w:rsidR="007C4061" w:rsidRDefault="007C4061">
      <w:pPr>
        <w:rPr>
          <w:b/>
          <w:sz w:val="20"/>
        </w:rPr>
      </w:pPr>
      <w:r>
        <w:rPr>
          <w:b/>
          <w:sz w:val="20"/>
        </w:rPr>
        <w:br w:type="page"/>
      </w:r>
    </w:p>
    <w:p w14:paraId="067B1FCF" w14:textId="74B7CAA0" w:rsidR="006A27F7" w:rsidRPr="00084B17" w:rsidRDefault="006A27F7" w:rsidP="006A27F7">
      <w:pPr>
        <w:tabs>
          <w:tab w:val="left" w:pos="1314"/>
        </w:tabs>
        <w:jc w:val="center"/>
        <w:rPr>
          <w:b/>
          <w:sz w:val="20"/>
        </w:rPr>
      </w:pPr>
      <w:r w:rsidRPr="00084B17">
        <w:rPr>
          <w:b/>
          <w:sz w:val="20"/>
        </w:rPr>
        <w:lastRenderedPageBreak/>
        <w:t>Załącznik nr 1</w:t>
      </w:r>
      <w:r w:rsidRPr="00084B17">
        <w:rPr>
          <w:b/>
          <w:sz w:val="20"/>
        </w:rPr>
        <w:br/>
        <w:t xml:space="preserve">Opis </w:t>
      </w:r>
      <w:r w:rsidR="00084B17" w:rsidRPr="00084B17">
        <w:rPr>
          <w:b/>
          <w:sz w:val="20"/>
        </w:rPr>
        <w:t>Przedmiotu Zamówienia</w:t>
      </w:r>
      <w:r w:rsidRPr="00084B17">
        <w:rPr>
          <w:b/>
          <w:sz w:val="20"/>
        </w:rPr>
        <w:br/>
      </w:r>
      <w:r w:rsidRPr="00084B17">
        <w:rPr>
          <w:b/>
          <w:sz w:val="20"/>
        </w:rPr>
        <w:br/>
      </w:r>
    </w:p>
    <w:p w14:paraId="7D53A883" w14:textId="77777777" w:rsidR="00084B17" w:rsidRPr="008A0AD9" w:rsidRDefault="00084B17" w:rsidP="00935075">
      <w:pPr>
        <w:numPr>
          <w:ilvl w:val="0"/>
          <w:numId w:val="44"/>
        </w:numPr>
        <w:spacing w:before="360" w:after="240"/>
        <w:ind w:left="357" w:hanging="357"/>
        <w:rPr>
          <w:b/>
          <w:sz w:val="20"/>
          <w:u w:val="single"/>
        </w:rPr>
      </w:pPr>
      <w:r w:rsidRPr="008A0AD9">
        <w:rPr>
          <w:b/>
          <w:sz w:val="20"/>
          <w:u w:val="single"/>
        </w:rPr>
        <w:t>Wstęp</w:t>
      </w:r>
    </w:p>
    <w:p w14:paraId="303B3E0E" w14:textId="4C58F9FF" w:rsidR="0062521F" w:rsidRPr="00FA74BD" w:rsidRDefault="00084B17" w:rsidP="0062521F">
      <w:pPr>
        <w:ind w:left="357"/>
        <w:jc w:val="both"/>
        <w:rPr>
          <w:rFonts w:ascii="Arial" w:hAnsi="Arial" w:cs="Arial"/>
          <w:sz w:val="20"/>
        </w:rPr>
      </w:pPr>
      <w:r w:rsidRPr="00F97F19">
        <w:rPr>
          <w:sz w:val="20"/>
        </w:rPr>
        <w:t xml:space="preserve">Przedmiotem postępowania jest </w:t>
      </w:r>
      <w:r w:rsidR="0062521F" w:rsidRPr="00FA74BD">
        <w:rPr>
          <w:rFonts w:ascii="Arial" w:hAnsi="Arial" w:cs="Arial"/>
          <w:noProof/>
          <w:sz w:val="20"/>
        </w:rPr>
        <w:t>przygotowanie szczegółowej koncepcji (dokumentacji przed projektowej) umożliwiającej realizację zadania inwestycyjnego w formule EPC „projektuj i buduj”, tj. odtworzenie rozdzielni i rizdzielnic elektrycznych w Zakłądzie Produkcyjnym w Trzebini</w:t>
      </w:r>
      <w:r w:rsidR="0062521F" w:rsidRPr="00FA74BD">
        <w:rPr>
          <w:rFonts w:ascii="Arial" w:hAnsi="Arial" w:cs="Arial"/>
          <w:sz w:val="20"/>
        </w:rPr>
        <w:t>.</w:t>
      </w:r>
    </w:p>
    <w:p w14:paraId="0D74A8E5" w14:textId="6BC85CC0" w:rsidR="00084B17" w:rsidRPr="00F97F19" w:rsidRDefault="00084B17" w:rsidP="0062521F">
      <w:r w:rsidRPr="00F97F19">
        <w:t>.</w:t>
      </w:r>
    </w:p>
    <w:p w14:paraId="505C2131" w14:textId="77777777" w:rsidR="00F97F19" w:rsidRPr="00F97F19" w:rsidRDefault="00F97F19" w:rsidP="00935075">
      <w:pPr>
        <w:numPr>
          <w:ilvl w:val="0"/>
          <w:numId w:val="44"/>
        </w:numPr>
        <w:spacing w:before="360" w:after="240"/>
        <w:ind w:left="357" w:hanging="357"/>
        <w:rPr>
          <w:b/>
          <w:sz w:val="20"/>
          <w:u w:val="single"/>
        </w:rPr>
      </w:pPr>
      <w:r w:rsidRPr="00F97F19">
        <w:rPr>
          <w:b/>
          <w:sz w:val="20"/>
          <w:u w:val="single"/>
        </w:rPr>
        <w:t>Wstęp</w:t>
      </w:r>
    </w:p>
    <w:p w14:paraId="68336BAA" w14:textId="5C9E9235" w:rsidR="00570921" w:rsidRPr="00570921" w:rsidRDefault="00855049" w:rsidP="00570921">
      <w:pPr>
        <w:spacing w:after="120"/>
        <w:ind w:left="360"/>
        <w:jc w:val="both"/>
        <w:rPr>
          <w:b/>
          <w:sz w:val="20"/>
        </w:rPr>
      </w:pPr>
      <w:r w:rsidRPr="00855049">
        <w:rPr>
          <w:b/>
          <w:sz w:val="20"/>
        </w:rPr>
        <w:t>Zakres oferty powinien obejmować w szczególności</w:t>
      </w:r>
      <w:r w:rsidR="00570921">
        <w:rPr>
          <w:b/>
          <w:sz w:val="20"/>
        </w:rPr>
        <w:t xml:space="preserve"> </w:t>
      </w:r>
      <w:r w:rsidR="00570921" w:rsidRPr="00570921">
        <w:rPr>
          <w:b/>
          <w:sz w:val="20"/>
        </w:rPr>
        <w:t xml:space="preserve">przygotowanie </w:t>
      </w:r>
      <w:r w:rsidR="00570921" w:rsidRPr="00D15F1B">
        <w:rPr>
          <w:rFonts w:ascii="Arial" w:hAnsi="Arial" w:cs="Arial"/>
          <w:b/>
          <w:noProof/>
          <w:sz w:val="20"/>
        </w:rPr>
        <w:t>koncepcji (dokumentacji przed projektowej) umożliwiającej realizację zadania inwestycyjnego w formule EPC</w:t>
      </w:r>
      <w:r w:rsidR="00570921">
        <w:rPr>
          <w:rFonts w:ascii="Arial" w:hAnsi="Arial" w:cs="Arial"/>
          <w:b/>
          <w:sz w:val="20"/>
        </w:rPr>
        <w:t>. Wykonanie koncepcji zostało podzielone na dwa etapy.</w:t>
      </w:r>
    </w:p>
    <w:p w14:paraId="4A20D25F" w14:textId="77777777" w:rsidR="00570921" w:rsidRPr="00855049" w:rsidRDefault="00570921" w:rsidP="00855049">
      <w:pPr>
        <w:spacing w:after="120"/>
        <w:ind w:left="360"/>
        <w:jc w:val="both"/>
        <w:rPr>
          <w:b/>
          <w:sz w:val="20"/>
        </w:rPr>
      </w:pPr>
    </w:p>
    <w:p w14:paraId="720E9BC8" w14:textId="77777777" w:rsidR="0062521F" w:rsidRPr="00264E79" w:rsidRDefault="0062521F" w:rsidP="0062521F">
      <w:pPr>
        <w:pStyle w:val="Listapunktowana"/>
        <w:numPr>
          <w:ilvl w:val="0"/>
          <w:numId w:val="0"/>
        </w:numPr>
        <w:tabs>
          <w:tab w:val="left" w:leader="dot" w:pos="5103"/>
        </w:tabs>
        <w:ind w:left="360"/>
        <w:jc w:val="both"/>
        <w:rPr>
          <w:rFonts w:cs="Arial"/>
          <w:b/>
        </w:rPr>
      </w:pPr>
      <w:r w:rsidRPr="00264E79">
        <w:rPr>
          <w:rFonts w:cs="Arial"/>
          <w:b/>
        </w:rPr>
        <w:t>Dwa etapy prac:</w:t>
      </w:r>
    </w:p>
    <w:p w14:paraId="357B4443" w14:textId="77777777" w:rsidR="0062521F" w:rsidRDefault="0062521F" w:rsidP="0062521F">
      <w:pPr>
        <w:ind w:left="360"/>
        <w:rPr>
          <w:rFonts w:ascii="Arial" w:hAnsi="Arial" w:cs="Arial"/>
          <w:b/>
          <w:bCs/>
          <w:sz w:val="20"/>
          <w:u w:val="single"/>
        </w:rPr>
      </w:pPr>
    </w:p>
    <w:p w14:paraId="54F69AE0" w14:textId="77777777" w:rsidR="0062521F" w:rsidRPr="00264E79" w:rsidRDefault="0062521F" w:rsidP="0062521F">
      <w:pPr>
        <w:ind w:left="360"/>
        <w:jc w:val="both"/>
        <w:rPr>
          <w:rFonts w:ascii="Arial" w:hAnsi="Arial" w:cs="Arial"/>
          <w:b/>
          <w:bCs/>
          <w:sz w:val="20"/>
          <w:u w:val="single"/>
        </w:rPr>
      </w:pPr>
      <w:r w:rsidRPr="00264E79">
        <w:rPr>
          <w:rFonts w:ascii="Arial" w:hAnsi="Arial" w:cs="Arial"/>
          <w:b/>
          <w:bCs/>
          <w:sz w:val="20"/>
          <w:u w:val="single"/>
        </w:rPr>
        <w:t>I. Wykonanie Inwentaryzacji Rozdzielni Elektrycznych na obiekcie polegający na sporządzeniu opracowania dotyczącego:</w:t>
      </w:r>
    </w:p>
    <w:p w14:paraId="13A069BB" w14:textId="77777777" w:rsidR="0062521F" w:rsidRPr="00264E79" w:rsidRDefault="0062521F" w:rsidP="0062521F">
      <w:pPr>
        <w:ind w:left="360"/>
        <w:jc w:val="both"/>
        <w:rPr>
          <w:rFonts w:ascii="Arial" w:hAnsi="Arial" w:cs="Arial"/>
          <w:sz w:val="20"/>
          <w:u w:val="single"/>
        </w:rPr>
      </w:pPr>
    </w:p>
    <w:p w14:paraId="0C04E30F" w14:textId="77777777" w:rsidR="0062521F" w:rsidRPr="004051B2" w:rsidRDefault="0062521F" w:rsidP="0062521F">
      <w:pPr>
        <w:pStyle w:val="Akapitzlist"/>
        <w:numPr>
          <w:ilvl w:val="0"/>
          <w:numId w:val="84"/>
        </w:numPr>
        <w:spacing w:after="60"/>
        <w:contextualSpacing w:val="0"/>
        <w:jc w:val="both"/>
        <w:rPr>
          <w:rFonts w:ascii="Arial" w:hAnsi="Arial" w:cs="Arial"/>
          <w:sz w:val="20"/>
        </w:rPr>
      </w:pPr>
      <w:r w:rsidRPr="004051B2">
        <w:rPr>
          <w:rFonts w:ascii="Arial" w:hAnsi="Arial" w:cs="Arial"/>
          <w:sz w:val="20"/>
        </w:rPr>
        <w:t>Przygotowaniu aktualnego schematu blokowego (architektury) dotyczącej rozmieszczenia wszystkich rozdzielni elektrycznych znajdujących się na terenie Zakładzie Produkcyjnym w Trzebini</w:t>
      </w:r>
    </w:p>
    <w:p w14:paraId="32876BCD" w14:textId="77777777" w:rsidR="0062521F" w:rsidRPr="004051B2" w:rsidRDefault="0062521F" w:rsidP="0062521F">
      <w:pPr>
        <w:pStyle w:val="Akapitzlist"/>
        <w:numPr>
          <w:ilvl w:val="0"/>
          <w:numId w:val="84"/>
        </w:numPr>
        <w:spacing w:after="60"/>
        <w:contextualSpacing w:val="0"/>
        <w:jc w:val="both"/>
        <w:rPr>
          <w:rFonts w:ascii="Arial" w:hAnsi="Arial" w:cs="Arial"/>
          <w:sz w:val="20"/>
        </w:rPr>
      </w:pPr>
      <w:r w:rsidRPr="004051B2">
        <w:rPr>
          <w:rFonts w:ascii="Arial" w:hAnsi="Arial" w:cs="Arial"/>
          <w:sz w:val="20"/>
        </w:rPr>
        <w:t>Przygotowaniu rzutu rozmieszczenia urządzeń zasilanych z poszczególnych</w:t>
      </w:r>
    </w:p>
    <w:p w14:paraId="103F578A" w14:textId="77777777" w:rsidR="0062521F" w:rsidRPr="004051B2" w:rsidRDefault="0062521F" w:rsidP="0062521F">
      <w:pPr>
        <w:pStyle w:val="Akapitzlist"/>
        <w:numPr>
          <w:ilvl w:val="0"/>
          <w:numId w:val="84"/>
        </w:numPr>
        <w:spacing w:after="60"/>
        <w:contextualSpacing w:val="0"/>
        <w:jc w:val="both"/>
        <w:rPr>
          <w:rFonts w:ascii="Arial" w:hAnsi="Arial" w:cs="Arial"/>
          <w:sz w:val="20"/>
        </w:rPr>
      </w:pPr>
      <w:r w:rsidRPr="004051B2">
        <w:rPr>
          <w:rFonts w:ascii="Arial" w:hAnsi="Arial" w:cs="Arial"/>
          <w:sz w:val="20"/>
        </w:rPr>
        <w:t xml:space="preserve"> rozdzielni i pod rozdzielni elektrycznych znajdujących się na Zakładzie Produkcyjnym w Trzebini, na urządzenia nanieść trwałe oznaczenie miejsca zasilania (nr urządzenia/nazwa rozdzielni/nr obwodu/moc)</w:t>
      </w:r>
    </w:p>
    <w:p w14:paraId="690E0838" w14:textId="77777777" w:rsidR="0062521F" w:rsidRPr="004051B2" w:rsidRDefault="0062521F" w:rsidP="0062521F">
      <w:pPr>
        <w:pStyle w:val="Akapitzlist"/>
        <w:spacing w:after="60"/>
        <w:jc w:val="both"/>
        <w:rPr>
          <w:rFonts w:ascii="Arial" w:hAnsi="Arial" w:cs="Arial"/>
          <w:sz w:val="20"/>
        </w:rPr>
      </w:pPr>
    </w:p>
    <w:p w14:paraId="5A5E4A4C" w14:textId="77777777" w:rsidR="0062521F" w:rsidRPr="004051B2" w:rsidRDefault="0062521F" w:rsidP="0062521F">
      <w:pPr>
        <w:pStyle w:val="Akapitzlist"/>
        <w:numPr>
          <w:ilvl w:val="0"/>
          <w:numId w:val="84"/>
        </w:numPr>
        <w:spacing w:after="60"/>
        <w:contextualSpacing w:val="0"/>
        <w:jc w:val="both"/>
        <w:rPr>
          <w:rFonts w:ascii="Arial" w:hAnsi="Arial" w:cs="Arial"/>
          <w:sz w:val="20"/>
        </w:rPr>
      </w:pPr>
      <w:r w:rsidRPr="004051B2">
        <w:rPr>
          <w:rFonts w:ascii="Arial" w:hAnsi="Arial" w:cs="Arial"/>
          <w:sz w:val="20"/>
        </w:rPr>
        <w:t>Przygotowaniu aktualnego schematu elektrycznego osobno dla każdej rozdzielni, wraz z podrozdzielniami;</w:t>
      </w:r>
    </w:p>
    <w:p w14:paraId="6E552C69" w14:textId="77777777" w:rsidR="0062521F" w:rsidRPr="004051B2" w:rsidRDefault="0062521F" w:rsidP="0062521F">
      <w:pPr>
        <w:pStyle w:val="Akapitzlist"/>
        <w:numPr>
          <w:ilvl w:val="0"/>
          <w:numId w:val="84"/>
        </w:numPr>
        <w:spacing w:after="60"/>
        <w:contextualSpacing w:val="0"/>
        <w:jc w:val="both"/>
        <w:rPr>
          <w:rFonts w:ascii="Arial" w:hAnsi="Arial" w:cs="Arial"/>
          <w:sz w:val="20"/>
        </w:rPr>
      </w:pPr>
      <w:r w:rsidRPr="004051B2">
        <w:rPr>
          <w:rFonts w:ascii="Arial" w:hAnsi="Arial" w:cs="Arial"/>
          <w:sz w:val="20"/>
        </w:rPr>
        <w:t>Aktualizacja przekazanej przez Zamawiającego dokumentacji rozdzielni i instalacji elektrycznych MCC01, MCC02, MCC03, MCC04 oraz Rozdzielni Głównej.</w:t>
      </w:r>
    </w:p>
    <w:p w14:paraId="54959A13" w14:textId="77777777" w:rsidR="0062521F" w:rsidRPr="004051B2" w:rsidRDefault="0062521F" w:rsidP="0062521F">
      <w:pPr>
        <w:pStyle w:val="Akapitzlist"/>
        <w:numPr>
          <w:ilvl w:val="0"/>
          <w:numId w:val="84"/>
        </w:numPr>
        <w:spacing w:after="60"/>
        <w:contextualSpacing w:val="0"/>
        <w:jc w:val="both"/>
        <w:rPr>
          <w:rFonts w:ascii="Arial" w:hAnsi="Arial" w:cs="Arial"/>
          <w:sz w:val="20"/>
        </w:rPr>
      </w:pPr>
      <w:r w:rsidRPr="004051B2">
        <w:rPr>
          <w:rFonts w:ascii="Arial" w:hAnsi="Arial" w:cs="Arial"/>
          <w:sz w:val="20"/>
        </w:rPr>
        <w:t>Szczegółowa inwentaryzacji i odtworzenie dokumentacji technicznej - elektrycznej pozostałych rozdzielni i instalacji elektrycznych wymienionych w Tabeli 1. Zakres dokumentacji musi opisywać stan faktyczny rozdzielni.</w:t>
      </w:r>
    </w:p>
    <w:p w14:paraId="0A44B454" w14:textId="77777777" w:rsidR="0062521F" w:rsidRPr="004051B2" w:rsidRDefault="0062521F" w:rsidP="0062521F">
      <w:pPr>
        <w:pStyle w:val="Akapitzlist"/>
        <w:spacing w:after="60"/>
        <w:jc w:val="both"/>
        <w:rPr>
          <w:rFonts w:ascii="Arial" w:hAnsi="Arial" w:cs="Arial"/>
          <w:sz w:val="20"/>
        </w:rPr>
      </w:pPr>
    </w:p>
    <w:p w14:paraId="08C6C3CD" w14:textId="77777777" w:rsidR="0062521F" w:rsidRDefault="0062521F" w:rsidP="0062521F">
      <w:pPr>
        <w:pStyle w:val="Akapitzlist"/>
        <w:spacing w:after="60"/>
        <w:jc w:val="both"/>
        <w:rPr>
          <w:rFonts w:ascii="Arial" w:hAnsi="Arial" w:cs="Arial"/>
          <w:sz w:val="20"/>
        </w:rPr>
      </w:pPr>
      <w:r>
        <w:rPr>
          <w:rFonts w:ascii="Arial" w:hAnsi="Arial" w:cs="Arial"/>
          <w:sz w:val="20"/>
        </w:rPr>
        <w:t>Tabela 1</w:t>
      </w:r>
    </w:p>
    <w:tbl>
      <w:tblPr>
        <w:tblW w:w="6840" w:type="dxa"/>
        <w:tblCellMar>
          <w:left w:w="70" w:type="dxa"/>
          <w:right w:w="70" w:type="dxa"/>
        </w:tblCellMar>
        <w:tblLook w:val="04A0" w:firstRow="1" w:lastRow="0" w:firstColumn="1" w:lastColumn="0" w:noHBand="0" w:noVBand="1"/>
      </w:tblPr>
      <w:tblGrid>
        <w:gridCol w:w="1060"/>
        <w:gridCol w:w="5780"/>
      </w:tblGrid>
      <w:tr w:rsidR="0062521F" w14:paraId="4A163C91" w14:textId="77777777" w:rsidTr="00490D97">
        <w:trPr>
          <w:trHeight w:val="276"/>
        </w:trPr>
        <w:tc>
          <w:tcPr>
            <w:tcW w:w="1060" w:type="dxa"/>
            <w:tcBorders>
              <w:top w:val="single" w:sz="4" w:space="0" w:color="auto"/>
              <w:left w:val="single" w:sz="4" w:space="0" w:color="auto"/>
              <w:bottom w:val="single" w:sz="4" w:space="0" w:color="auto"/>
              <w:right w:val="single" w:sz="4" w:space="0" w:color="auto"/>
            </w:tcBorders>
            <w:vAlign w:val="center"/>
            <w:hideMark/>
          </w:tcPr>
          <w:p w14:paraId="4C523550" w14:textId="77777777" w:rsidR="0062521F" w:rsidRDefault="0062521F" w:rsidP="00490D97">
            <w:pPr>
              <w:jc w:val="center"/>
              <w:rPr>
                <w:rFonts w:ascii="Calibri" w:hAnsi="Calibri" w:cs="Calibri"/>
                <w:color w:val="000000"/>
                <w:sz w:val="20"/>
              </w:rPr>
            </w:pPr>
            <w:r>
              <w:rPr>
                <w:rFonts w:ascii="Calibri" w:hAnsi="Calibri" w:cs="Calibri"/>
                <w:color w:val="000000"/>
                <w:sz w:val="20"/>
              </w:rPr>
              <w:t>1</w:t>
            </w:r>
          </w:p>
        </w:tc>
        <w:tc>
          <w:tcPr>
            <w:tcW w:w="5780" w:type="dxa"/>
            <w:tcBorders>
              <w:top w:val="single" w:sz="4" w:space="0" w:color="auto"/>
              <w:left w:val="nil"/>
              <w:bottom w:val="single" w:sz="4" w:space="0" w:color="auto"/>
              <w:right w:val="single" w:sz="4" w:space="0" w:color="auto"/>
            </w:tcBorders>
            <w:vAlign w:val="center"/>
            <w:hideMark/>
          </w:tcPr>
          <w:p w14:paraId="08D40D7D" w14:textId="77777777" w:rsidR="0062521F" w:rsidRDefault="0062521F" w:rsidP="00490D97">
            <w:pPr>
              <w:rPr>
                <w:rFonts w:ascii="Calibri" w:hAnsi="Calibri" w:cs="Calibri"/>
                <w:color w:val="000000"/>
                <w:sz w:val="20"/>
              </w:rPr>
            </w:pPr>
            <w:r>
              <w:rPr>
                <w:rFonts w:ascii="Calibri" w:hAnsi="Calibri" w:cs="Calibri"/>
                <w:color w:val="000000"/>
                <w:sz w:val="20"/>
              </w:rPr>
              <w:t xml:space="preserve">Nowy </w:t>
            </w:r>
            <w:proofErr w:type="spellStart"/>
            <w:r>
              <w:rPr>
                <w:rFonts w:ascii="Calibri" w:hAnsi="Calibri" w:cs="Calibri"/>
                <w:color w:val="000000"/>
                <w:sz w:val="20"/>
              </w:rPr>
              <w:t>Blender</w:t>
            </w:r>
            <w:proofErr w:type="spellEnd"/>
          </w:p>
        </w:tc>
      </w:tr>
      <w:tr w:rsidR="0062521F" w14:paraId="2A24D300" w14:textId="77777777" w:rsidTr="00490D97">
        <w:trPr>
          <w:trHeight w:val="288"/>
        </w:trPr>
        <w:tc>
          <w:tcPr>
            <w:tcW w:w="1060" w:type="dxa"/>
            <w:tcBorders>
              <w:top w:val="nil"/>
              <w:left w:val="single" w:sz="4" w:space="0" w:color="auto"/>
              <w:bottom w:val="single" w:sz="4" w:space="0" w:color="auto"/>
              <w:right w:val="single" w:sz="4" w:space="0" w:color="auto"/>
            </w:tcBorders>
            <w:vAlign w:val="center"/>
            <w:hideMark/>
          </w:tcPr>
          <w:p w14:paraId="521E5D71" w14:textId="77777777" w:rsidR="0062521F" w:rsidRDefault="0062521F" w:rsidP="00490D97">
            <w:pPr>
              <w:jc w:val="center"/>
              <w:rPr>
                <w:rFonts w:ascii="Calibri" w:hAnsi="Calibri" w:cs="Calibri"/>
                <w:color w:val="000000"/>
                <w:sz w:val="20"/>
              </w:rPr>
            </w:pPr>
            <w:r>
              <w:rPr>
                <w:rFonts w:ascii="Calibri" w:hAnsi="Calibri" w:cs="Calibri"/>
                <w:color w:val="000000"/>
                <w:sz w:val="20"/>
              </w:rPr>
              <w:t>2</w:t>
            </w:r>
          </w:p>
        </w:tc>
        <w:tc>
          <w:tcPr>
            <w:tcW w:w="5780" w:type="dxa"/>
            <w:tcBorders>
              <w:top w:val="nil"/>
              <w:left w:val="nil"/>
              <w:bottom w:val="single" w:sz="8" w:space="0" w:color="auto"/>
              <w:right w:val="single" w:sz="8" w:space="0" w:color="auto"/>
            </w:tcBorders>
            <w:vAlign w:val="center"/>
            <w:hideMark/>
          </w:tcPr>
          <w:p w14:paraId="71F39EED" w14:textId="77777777" w:rsidR="0062521F" w:rsidRDefault="0062521F" w:rsidP="00490D97">
            <w:pPr>
              <w:rPr>
                <w:rFonts w:ascii="Calibri" w:hAnsi="Calibri" w:cs="Calibri"/>
                <w:color w:val="000000"/>
                <w:sz w:val="20"/>
              </w:rPr>
            </w:pPr>
            <w:r>
              <w:rPr>
                <w:rFonts w:ascii="Calibri" w:hAnsi="Calibri" w:cs="Calibri"/>
                <w:color w:val="000000"/>
                <w:sz w:val="20"/>
              </w:rPr>
              <w:t>RK-1 Przy linii Elf</w:t>
            </w:r>
          </w:p>
        </w:tc>
      </w:tr>
      <w:tr w:rsidR="0062521F" w14:paraId="37B3880B" w14:textId="77777777" w:rsidTr="00490D97">
        <w:trPr>
          <w:trHeight w:val="288"/>
        </w:trPr>
        <w:tc>
          <w:tcPr>
            <w:tcW w:w="1060" w:type="dxa"/>
            <w:tcBorders>
              <w:top w:val="nil"/>
              <w:left w:val="single" w:sz="4" w:space="0" w:color="auto"/>
              <w:bottom w:val="single" w:sz="4" w:space="0" w:color="auto"/>
              <w:right w:val="single" w:sz="4" w:space="0" w:color="auto"/>
            </w:tcBorders>
            <w:vAlign w:val="center"/>
            <w:hideMark/>
          </w:tcPr>
          <w:p w14:paraId="61BF65DD" w14:textId="77777777" w:rsidR="0062521F" w:rsidRDefault="0062521F" w:rsidP="00490D97">
            <w:pPr>
              <w:jc w:val="center"/>
              <w:rPr>
                <w:rFonts w:ascii="Calibri" w:hAnsi="Calibri" w:cs="Calibri"/>
                <w:color w:val="000000"/>
                <w:sz w:val="20"/>
              </w:rPr>
            </w:pPr>
            <w:r>
              <w:rPr>
                <w:rFonts w:ascii="Calibri" w:hAnsi="Calibri" w:cs="Calibri"/>
                <w:color w:val="000000"/>
                <w:sz w:val="20"/>
              </w:rPr>
              <w:t>3</w:t>
            </w:r>
          </w:p>
        </w:tc>
        <w:tc>
          <w:tcPr>
            <w:tcW w:w="5780" w:type="dxa"/>
            <w:tcBorders>
              <w:top w:val="nil"/>
              <w:left w:val="nil"/>
              <w:bottom w:val="single" w:sz="8" w:space="0" w:color="auto"/>
              <w:right w:val="single" w:sz="8" w:space="0" w:color="auto"/>
            </w:tcBorders>
            <w:vAlign w:val="center"/>
            <w:hideMark/>
          </w:tcPr>
          <w:p w14:paraId="06B3B857" w14:textId="77777777" w:rsidR="0062521F" w:rsidRDefault="0062521F" w:rsidP="00490D97">
            <w:pPr>
              <w:rPr>
                <w:rFonts w:ascii="Calibri" w:hAnsi="Calibri" w:cs="Calibri"/>
                <w:color w:val="000000"/>
                <w:sz w:val="20"/>
              </w:rPr>
            </w:pPr>
            <w:r>
              <w:rPr>
                <w:rFonts w:ascii="Calibri" w:hAnsi="Calibri" w:cs="Calibri"/>
                <w:color w:val="000000"/>
                <w:sz w:val="20"/>
              </w:rPr>
              <w:t xml:space="preserve">RK-2 Przy </w:t>
            </w:r>
            <w:proofErr w:type="spellStart"/>
            <w:r>
              <w:rPr>
                <w:rFonts w:ascii="Calibri" w:hAnsi="Calibri" w:cs="Calibri"/>
                <w:color w:val="000000"/>
                <w:sz w:val="20"/>
              </w:rPr>
              <w:t>Unilogo</w:t>
            </w:r>
            <w:proofErr w:type="spellEnd"/>
          </w:p>
        </w:tc>
      </w:tr>
      <w:tr w:rsidR="0062521F" w14:paraId="579809CE"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7D76EECD" w14:textId="77777777" w:rsidR="0062521F" w:rsidRDefault="0062521F" w:rsidP="00490D97">
            <w:pPr>
              <w:jc w:val="center"/>
              <w:rPr>
                <w:rFonts w:ascii="Calibri" w:hAnsi="Calibri" w:cs="Calibri"/>
                <w:color w:val="000000"/>
                <w:sz w:val="20"/>
              </w:rPr>
            </w:pPr>
            <w:r>
              <w:rPr>
                <w:rFonts w:ascii="Calibri" w:hAnsi="Calibri" w:cs="Calibri"/>
                <w:color w:val="000000"/>
                <w:sz w:val="20"/>
              </w:rPr>
              <w:t>4</w:t>
            </w:r>
          </w:p>
        </w:tc>
        <w:tc>
          <w:tcPr>
            <w:tcW w:w="5780" w:type="dxa"/>
            <w:tcBorders>
              <w:top w:val="single" w:sz="4" w:space="0" w:color="auto"/>
              <w:left w:val="nil"/>
              <w:bottom w:val="single" w:sz="4" w:space="0" w:color="auto"/>
              <w:right w:val="single" w:sz="4" w:space="0" w:color="auto"/>
            </w:tcBorders>
            <w:vAlign w:val="center"/>
            <w:hideMark/>
          </w:tcPr>
          <w:p w14:paraId="56B42263" w14:textId="77777777" w:rsidR="0062521F" w:rsidRDefault="0062521F" w:rsidP="00490D97">
            <w:pPr>
              <w:rPr>
                <w:rFonts w:ascii="Calibri" w:hAnsi="Calibri" w:cs="Calibri"/>
                <w:color w:val="000000"/>
                <w:sz w:val="20"/>
              </w:rPr>
            </w:pPr>
            <w:r>
              <w:rPr>
                <w:rFonts w:ascii="Calibri" w:hAnsi="Calibri" w:cs="Calibri"/>
                <w:color w:val="000000"/>
                <w:sz w:val="20"/>
              </w:rPr>
              <w:t xml:space="preserve">RS-9 żeliwna </w:t>
            </w:r>
            <w:proofErr w:type="spellStart"/>
            <w:r>
              <w:rPr>
                <w:rFonts w:ascii="Calibri" w:hAnsi="Calibri" w:cs="Calibri"/>
                <w:color w:val="000000"/>
                <w:sz w:val="20"/>
              </w:rPr>
              <w:t>unilogo</w:t>
            </w:r>
            <w:proofErr w:type="spellEnd"/>
          </w:p>
        </w:tc>
      </w:tr>
      <w:tr w:rsidR="0062521F" w14:paraId="10985CB4"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7EBCF581" w14:textId="77777777" w:rsidR="0062521F" w:rsidRDefault="0062521F" w:rsidP="00490D97">
            <w:pPr>
              <w:jc w:val="center"/>
              <w:rPr>
                <w:rFonts w:ascii="Calibri" w:hAnsi="Calibri" w:cs="Calibri"/>
                <w:color w:val="000000"/>
                <w:sz w:val="20"/>
              </w:rPr>
            </w:pPr>
            <w:r>
              <w:rPr>
                <w:rFonts w:ascii="Calibri" w:hAnsi="Calibri" w:cs="Calibri"/>
                <w:color w:val="000000"/>
                <w:sz w:val="20"/>
              </w:rPr>
              <w:t>5</w:t>
            </w:r>
          </w:p>
        </w:tc>
        <w:tc>
          <w:tcPr>
            <w:tcW w:w="5780" w:type="dxa"/>
            <w:tcBorders>
              <w:top w:val="nil"/>
              <w:left w:val="nil"/>
              <w:bottom w:val="single" w:sz="4" w:space="0" w:color="auto"/>
              <w:right w:val="single" w:sz="4" w:space="0" w:color="auto"/>
            </w:tcBorders>
            <w:vAlign w:val="center"/>
            <w:hideMark/>
          </w:tcPr>
          <w:p w14:paraId="3223559E" w14:textId="77777777" w:rsidR="0062521F" w:rsidRDefault="0062521F" w:rsidP="00490D97">
            <w:pPr>
              <w:rPr>
                <w:rFonts w:ascii="Calibri" w:hAnsi="Calibri" w:cs="Calibri"/>
                <w:color w:val="000000"/>
                <w:sz w:val="20"/>
              </w:rPr>
            </w:pPr>
            <w:r>
              <w:rPr>
                <w:rFonts w:ascii="Calibri" w:hAnsi="Calibri" w:cs="Calibri"/>
                <w:color w:val="000000"/>
                <w:sz w:val="20"/>
              </w:rPr>
              <w:t xml:space="preserve">RS-7 żeliwna pod </w:t>
            </w:r>
            <w:proofErr w:type="spellStart"/>
            <w:r>
              <w:rPr>
                <w:rFonts w:ascii="Calibri" w:hAnsi="Calibri" w:cs="Calibri"/>
                <w:color w:val="000000"/>
                <w:sz w:val="20"/>
              </w:rPr>
              <w:t>ZOSami</w:t>
            </w:r>
            <w:proofErr w:type="spellEnd"/>
          </w:p>
        </w:tc>
      </w:tr>
      <w:tr w:rsidR="0062521F" w14:paraId="04F5AD92"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402911C0" w14:textId="77777777" w:rsidR="0062521F" w:rsidRDefault="0062521F" w:rsidP="00490D97">
            <w:pPr>
              <w:jc w:val="center"/>
              <w:rPr>
                <w:rFonts w:ascii="Calibri" w:hAnsi="Calibri" w:cs="Calibri"/>
                <w:color w:val="000000"/>
                <w:sz w:val="20"/>
              </w:rPr>
            </w:pPr>
            <w:r>
              <w:rPr>
                <w:rFonts w:ascii="Calibri" w:hAnsi="Calibri" w:cs="Calibri"/>
                <w:color w:val="000000"/>
                <w:sz w:val="20"/>
              </w:rPr>
              <w:t>6</w:t>
            </w:r>
          </w:p>
        </w:tc>
        <w:tc>
          <w:tcPr>
            <w:tcW w:w="5780" w:type="dxa"/>
            <w:tcBorders>
              <w:top w:val="nil"/>
              <w:left w:val="nil"/>
              <w:bottom w:val="single" w:sz="4" w:space="0" w:color="auto"/>
              <w:right w:val="single" w:sz="4" w:space="0" w:color="auto"/>
            </w:tcBorders>
            <w:vAlign w:val="center"/>
            <w:hideMark/>
          </w:tcPr>
          <w:p w14:paraId="029ABA9C" w14:textId="77777777" w:rsidR="0062521F" w:rsidRDefault="0062521F" w:rsidP="00490D97">
            <w:pPr>
              <w:rPr>
                <w:rFonts w:ascii="Calibri" w:hAnsi="Calibri" w:cs="Calibri"/>
                <w:color w:val="000000"/>
                <w:sz w:val="20"/>
              </w:rPr>
            </w:pPr>
            <w:r>
              <w:rPr>
                <w:rFonts w:ascii="Calibri" w:hAnsi="Calibri" w:cs="Calibri"/>
                <w:color w:val="000000"/>
                <w:sz w:val="20"/>
              </w:rPr>
              <w:t xml:space="preserve">RS-4 </w:t>
            </w:r>
            <w:proofErr w:type="spellStart"/>
            <w:r>
              <w:rPr>
                <w:rFonts w:ascii="Calibri" w:hAnsi="Calibri" w:cs="Calibri"/>
                <w:color w:val="000000"/>
                <w:sz w:val="20"/>
              </w:rPr>
              <w:t>Pcv</w:t>
            </w:r>
            <w:proofErr w:type="spellEnd"/>
            <w:r>
              <w:rPr>
                <w:rFonts w:ascii="Calibri" w:hAnsi="Calibri" w:cs="Calibri"/>
                <w:color w:val="000000"/>
                <w:sz w:val="20"/>
              </w:rPr>
              <w:t xml:space="preserve"> </w:t>
            </w:r>
            <w:proofErr w:type="spellStart"/>
            <w:r>
              <w:rPr>
                <w:rFonts w:ascii="Calibri" w:hAnsi="Calibri" w:cs="Calibri"/>
                <w:color w:val="000000"/>
                <w:sz w:val="20"/>
              </w:rPr>
              <w:t>Acma</w:t>
            </w:r>
            <w:proofErr w:type="spellEnd"/>
            <w:r>
              <w:rPr>
                <w:rFonts w:ascii="Calibri" w:hAnsi="Calibri" w:cs="Calibri"/>
                <w:color w:val="000000"/>
                <w:sz w:val="20"/>
              </w:rPr>
              <w:t xml:space="preserve"> pod skrzyniami</w:t>
            </w:r>
          </w:p>
        </w:tc>
      </w:tr>
      <w:tr w:rsidR="0062521F" w14:paraId="5C0E4AB3"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601064AD" w14:textId="77777777" w:rsidR="0062521F" w:rsidRDefault="0062521F" w:rsidP="00490D97">
            <w:pPr>
              <w:jc w:val="center"/>
              <w:rPr>
                <w:rFonts w:ascii="Calibri" w:hAnsi="Calibri" w:cs="Calibri"/>
                <w:color w:val="000000"/>
                <w:sz w:val="20"/>
              </w:rPr>
            </w:pPr>
            <w:r>
              <w:rPr>
                <w:rFonts w:ascii="Calibri" w:hAnsi="Calibri" w:cs="Calibri"/>
                <w:color w:val="000000"/>
                <w:sz w:val="20"/>
              </w:rPr>
              <w:t>7</w:t>
            </w:r>
          </w:p>
        </w:tc>
        <w:tc>
          <w:tcPr>
            <w:tcW w:w="5780" w:type="dxa"/>
            <w:tcBorders>
              <w:top w:val="nil"/>
              <w:left w:val="nil"/>
              <w:bottom w:val="single" w:sz="4" w:space="0" w:color="auto"/>
              <w:right w:val="single" w:sz="4" w:space="0" w:color="auto"/>
            </w:tcBorders>
            <w:vAlign w:val="center"/>
            <w:hideMark/>
          </w:tcPr>
          <w:p w14:paraId="6FF318E0" w14:textId="77777777" w:rsidR="0062521F" w:rsidRDefault="0062521F" w:rsidP="00490D97">
            <w:pPr>
              <w:rPr>
                <w:rFonts w:ascii="Calibri" w:hAnsi="Calibri" w:cs="Calibri"/>
                <w:color w:val="000000"/>
                <w:sz w:val="20"/>
              </w:rPr>
            </w:pPr>
            <w:r>
              <w:rPr>
                <w:rFonts w:ascii="Calibri" w:hAnsi="Calibri" w:cs="Calibri"/>
                <w:color w:val="000000"/>
                <w:sz w:val="20"/>
              </w:rPr>
              <w:t>RK-5 Pod bojlerami</w:t>
            </w:r>
          </w:p>
        </w:tc>
      </w:tr>
      <w:tr w:rsidR="0062521F" w14:paraId="6EF1D250"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2B54A2A6" w14:textId="77777777" w:rsidR="0062521F" w:rsidRDefault="0062521F" w:rsidP="00490D97">
            <w:pPr>
              <w:jc w:val="center"/>
              <w:rPr>
                <w:rFonts w:ascii="Calibri" w:hAnsi="Calibri" w:cs="Calibri"/>
                <w:color w:val="000000"/>
                <w:sz w:val="20"/>
              </w:rPr>
            </w:pPr>
            <w:r>
              <w:rPr>
                <w:rFonts w:ascii="Calibri" w:hAnsi="Calibri" w:cs="Calibri"/>
                <w:color w:val="000000"/>
                <w:sz w:val="20"/>
              </w:rPr>
              <w:t>8</w:t>
            </w:r>
          </w:p>
        </w:tc>
        <w:tc>
          <w:tcPr>
            <w:tcW w:w="5780" w:type="dxa"/>
            <w:tcBorders>
              <w:top w:val="nil"/>
              <w:left w:val="nil"/>
              <w:bottom w:val="single" w:sz="4" w:space="0" w:color="auto"/>
              <w:right w:val="single" w:sz="4" w:space="0" w:color="auto"/>
            </w:tcBorders>
            <w:vAlign w:val="center"/>
            <w:hideMark/>
          </w:tcPr>
          <w:p w14:paraId="68F08A2D" w14:textId="77777777" w:rsidR="0062521F" w:rsidRDefault="0062521F" w:rsidP="00490D97">
            <w:pPr>
              <w:rPr>
                <w:rFonts w:ascii="Calibri" w:hAnsi="Calibri" w:cs="Calibri"/>
                <w:color w:val="000000"/>
                <w:sz w:val="20"/>
              </w:rPr>
            </w:pPr>
            <w:r>
              <w:rPr>
                <w:rFonts w:ascii="Calibri" w:hAnsi="Calibri" w:cs="Calibri"/>
                <w:color w:val="000000"/>
                <w:sz w:val="20"/>
              </w:rPr>
              <w:t>RK-6 Pod bojlerami</w:t>
            </w:r>
          </w:p>
        </w:tc>
      </w:tr>
      <w:tr w:rsidR="0062521F" w14:paraId="35E83FD4"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4E1E2B77" w14:textId="77777777" w:rsidR="0062521F" w:rsidRDefault="0062521F" w:rsidP="00490D97">
            <w:pPr>
              <w:jc w:val="center"/>
              <w:rPr>
                <w:rFonts w:ascii="Calibri" w:hAnsi="Calibri" w:cs="Calibri"/>
                <w:color w:val="000000"/>
                <w:sz w:val="20"/>
              </w:rPr>
            </w:pPr>
            <w:r>
              <w:rPr>
                <w:rFonts w:ascii="Calibri" w:hAnsi="Calibri" w:cs="Calibri"/>
                <w:color w:val="000000"/>
                <w:sz w:val="20"/>
              </w:rPr>
              <w:t>9</w:t>
            </w:r>
          </w:p>
        </w:tc>
        <w:tc>
          <w:tcPr>
            <w:tcW w:w="5780" w:type="dxa"/>
            <w:tcBorders>
              <w:top w:val="nil"/>
              <w:left w:val="nil"/>
              <w:bottom w:val="single" w:sz="4" w:space="0" w:color="auto"/>
              <w:right w:val="single" w:sz="4" w:space="0" w:color="auto"/>
            </w:tcBorders>
            <w:vAlign w:val="center"/>
            <w:hideMark/>
          </w:tcPr>
          <w:p w14:paraId="76765D5A" w14:textId="77777777" w:rsidR="0062521F" w:rsidRDefault="0062521F" w:rsidP="00490D97">
            <w:pPr>
              <w:rPr>
                <w:rFonts w:ascii="Calibri" w:hAnsi="Calibri" w:cs="Calibri"/>
                <w:color w:val="000000"/>
                <w:sz w:val="20"/>
              </w:rPr>
            </w:pPr>
            <w:r>
              <w:rPr>
                <w:rFonts w:ascii="Calibri" w:hAnsi="Calibri" w:cs="Calibri"/>
                <w:color w:val="000000"/>
                <w:sz w:val="20"/>
              </w:rPr>
              <w:t xml:space="preserve">RS-5 </w:t>
            </w:r>
            <w:proofErr w:type="spellStart"/>
            <w:r>
              <w:rPr>
                <w:rFonts w:ascii="Calibri" w:hAnsi="Calibri" w:cs="Calibri"/>
                <w:color w:val="000000"/>
                <w:sz w:val="20"/>
              </w:rPr>
              <w:t>pcv</w:t>
            </w:r>
            <w:proofErr w:type="spellEnd"/>
            <w:r>
              <w:rPr>
                <w:rFonts w:ascii="Calibri" w:hAnsi="Calibri" w:cs="Calibri"/>
                <w:color w:val="000000"/>
                <w:sz w:val="20"/>
              </w:rPr>
              <w:t xml:space="preserve"> </w:t>
            </w:r>
            <w:proofErr w:type="spellStart"/>
            <w:r>
              <w:rPr>
                <w:rFonts w:ascii="Calibri" w:hAnsi="Calibri" w:cs="Calibri"/>
                <w:color w:val="000000"/>
                <w:sz w:val="20"/>
              </w:rPr>
              <w:t>blending</w:t>
            </w:r>
            <w:proofErr w:type="spellEnd"/>
          </w:p>
        </w:tc>
      </w:tr>
      <w:tr w:rsidR="0062521F" w14:paraId="104BBC74"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29E584DA" w14:textId="77777777" w:rsidR="0062521F" w:rsidRDefault="0062521F" w:rsidP="00490D97">
            <w:pPr>
              <w:jc w:val="center"/>
              <w:rPr>
                <w:rFonts w:ascii="Calibri" w:hAnsi="Calibri" w:cs="Calibri"/>
                <w:color w:val="000000"/>
                <w:sz w:val="20"/>
              </w:rPr>
            </w:pPr>
            <w:r>
              <w:rPr>
                <w:rFonts w:ascii="Calibri" w:hAnsi="Calibri" w:cs="Calibri"/>
                <w:color w:val="000000"/>
                <w:sz w:val="20"/>
              </w:rPr>
              <w:t>10</w:t>
            </w:r>
          </w:p>
        </w:tc>
        <w:tc>
          <w:tcPr>
            <w:tcW w:w="5780" w:type="dxa"/>
            <w:tcBorders>
              <w:top w:val="nil"/>
              <w:left w:val="nil"/>
              <w:bottom w:val="single" w:sz="4" w:space="0" w:color="auto"/>
              <w:right w:val="single" w:sz="4" w:space="0" w:color="auto"/>
            </w:tcBorders>
            <w:vAlign w:val="center"/>
            <w:hideMark/>
          </w:tcPr>
          <w:p w14:paraId="65267B0E" w14:textId="77777777" w:rsidR="0062521F" w:rsidRDefault="0062521F" w:rsidP="00490D97">
            <w:pPr>
              <w:rPr>
                <w:rFonts w:ascii="Calibri" w:hAnsi="Calibri" w:cs="Calibri"/>
                <w:color w:val="000000"/>
                <w:sz w:val="20"/>
              </w:rPr>
            </w:pPr>
            <w:r>
              <w:rPr>
                <w:rFonts w:ascii="Calibri" w:hAnsi="Calibri" w:cs="Calibri"/>
                <w:color w:val="000000"/>
                <w:sz w:val="20"/>
              </w:rPr>
              <w:t>RS-6 żeliwna sterownia</w:t>
            </w:r>
          </w:p>
        </w:tc>
      </w:tr>
      <w:tr w:rsidR="0062521F" w14:paraId="60067502"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448964FD" w14:textId="77777777" w:rsidR="0062521F" w:rsidRDefault="0062521F" w:rsidP="00490D97">
            <w:pPr>
              <w:jc w:val="center"/>
              <w:rPr>
                <w:rFonts w:ascii="Calibri" w:hAnsi="Calibri" w:cs="Calibri"/>
                <w:color w:val="000000"/>
                <w:sz w:val="20"/>
              </w:rPr>
            </w:pPr>
            <w:r>
              <w:rPr>
                <w:rFonts w:ascii="Calibri" w:hAnsi="Calibri" w:cs="Calibri"/>
                <w:color w:val="000000"/>
                <w:sz w:val="20"/>
              </w:rPr>
              <w:t>11</w:t>
            </w:r>
          </w:p>
        </w:tc>
        <w:tc>
          <w:tcPr>
            <w:tcW w:w="5780" w:type="dxa"/>
            <w:tcBorders>
              <w:top w:val="nil"/>
              <w:left w:val="nil"/>
              <w:bottom w:val="single" w:sz="4" w:space="0" w:color="auto"/>
              <w:right w:val="single" w:sz="4" w:space="0" w:color="auto"/>
            </w:tcBorders>
            <w:vAlign w:val="center"/>
            <w:hideMark/>
          </w:tcPr>
          <w:p w14:paraId="65F41640" w14:textId="77777777" w:rsidR="0062521F" w:rsidRDefault="0062521F" w:rsidP="00490D97">
            <w:pPr>
              <w:rPr>
                <w:rFonts w:ascii="Calibri" w:hAnsi="Calibri" w:cs="Calibri"/>
                <w:color w:val="000000"/>
                <w:sz w:val="20"/>
              </w:rPr>
            </w:pPr>
            <w:r>
              <w:rPr>
                <w:rFonts w:ascii="Calibri" w:hAnsi="Calibri" w:cs="Calibri"/>
                <w:color w:val="000000"/>
                <w:sz w:val="20"/>
              </w:rPr>
              <w:t xml:space="preserve">RS-3 żeliwna </w:t>
            </w:r>
            <w:proofErr w:type="spellStart"/>
            <w:r>
              <w:rPr>
                <w:rFonts w:ascii="Calibri" w:hAnsi="Calibri" w:cs="Calibri"/>
                <w:color w:val="000000"/>
                <w:sz w:val="20"/>
              </w:rPr>
              <w:t>acma</w:t>
            </w:r>
            <w:proofErr w:type="spellEnd"/>
          </w:p>
        </w:tc>
      </w:tr>
      <w:tr w:rsidR="0062521F" w14:paraId="65991F11"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72C3ACCF" w14:textId="77777777" w:rsidR="0062521F" w:rsidRDefault="0062521F" w:rsidP="00490D97">
            <w:pPr>
              <w:jc w:val="center"/>
              <w:rPr>
                <w:rFonts w:ascii="Calibri" w:hAnsi="Calibri" w:cs="Calibri"/>
                <w:color w:val="000000"/>
                <w:sz w:val="20"/>
              </w:rPr>
            </w:pPr>
            <w:r>
              <w:rPr>
                <w:rFonts w:ascii="Calibri" w:hAnsi="Calibri" w:cs="Calibri"/>
                <w:color w:val="000000"/>
                <w:sz w:val="20"/>
              </w:rPr>
              <w:t>12</w:t>
            </w:r>
          </w:p>
        </w:tc>
        <w:tc>
          <w:tcPr>
            <w:tcW w:w="5780" w:type="dxa"/>
            <w:tcBorders>
              <w:top w:val="nil"/>
              <w:left w:val="nil"/>
              <w:bottom w:val="single" w:sz="4" w:space="0" w:color="auto"/>
              <w:right w:val="single" w:sz="4" w:space="0" w:color="auto"/>
            </w:tcBorders>
            <w:vAlign w:val="center"/>
            <w:hideMark/>
          </w:tcPr>
          <w:p w14:paraId="57C96E4B" w14:textId="77777777" w:rsidR="0062521F" w:rsidRDefault="0062521F" w:rsidP="00490D97">
            <w:pPr>
              <w:rPr>
                <w:rFonts w:ascii="Calibri" w:hAnsi="Calibri" w:cs="Calibri"/>
                <w:color w:val="000000"/>
                <w:sz w:val="20"/>
              </w:rPr>
            </w:pPr>
            <w:r>
              <w:rPr>
                <w:rFonts w:ascii="Calibri" w:hAnsi="Calibri" w:cs="Calibri"/>
                <w:color w:val="000000"/>
                <w:sz w:val="20"/>
              </w:rPr>
              <w:t xml:space="preserve">ZM-4 Rozdzielnia </w:t>
            </w:r>
            <w:proofErr w:type="spellStart"/>
            <w:r>
              <w:rPr>
                <w:rFonts w:ascii="Calibri" w:hAnsi="Calibri" w:cs="Calibri"/>
                <w:color w:val="000000"/>
                <w:sz w:val="20"/>
              </w:rPr>
              <w:t>Shelwis</w:t>
            </w:r>
            <w:proofErr w:type="spellEnd"/>
          </w:p>
        </w:tc>
      </w:tr>
      <w:tr w:rsidR="0062521F" w14:paraId="4D10DDB1"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3E49B7A0" w14:textId="77777777" w:rsidR="0062521F" w:rsidRDefault="0062521F" w:rsidP="00490D97">
            <w:pPr>
              <w:jc w:val="center"/>
              <w:rPr>
                <w:rFonts w:ascii="Calibri" w:hAnsi="Calibri" w:cs="Calibri"/>
                <w:color w:val="000000"/>
                <w:sz w:val="20"/>
              </w:rPr>
            </w:pPr>
            <w:r>
              <w:rPr>
                <w:rFonts w:ascii="Calibri" w:hAnsi="Calibri" w:cs="Calibri"/>
                <w:color w:val="000000"/>
                <w:sz w:val="20"/>
              </w:rPr>
              <w:t>13</w:t>
            </w:r>
          </w:p>
        </w:tc>
        <w:tc>
          <w:tcPr>
            <w:tcW w:w="5780" w:type="dxa"/>
            <w:tcBorders>
              <w:top w:val="nil"/>
              <w:left w:val="nil"/>
              <w:bottom w:val="single" w:sz="4" w:space="0" w:color="auto"/>
              <w:right w:val="single" w:sz="4" w:space="0" w:color="auto"/>
            </w:tcBorders>
            <w:vAlign w:val="center"/>
            <w:hideMark/>
          </w:tcPr>
          <w:p w14:paraId="2D1656E8" w14:textId="77777777" w:rsidR="0062521F" w:rsidRDefault="0062521F" w:rsidP="00490D97">
            <w:pPr>
              <w:rPr>
                <w:rFonts w:ascii="Calibri" w:hAnsi="Calibri" w:cs="Calibri"/>
                <w:color w:val="000000"/>
                <w:sz w:val="20"/>
              </w:rPr>
            </w:pPr>
            <w:r>
              <w:rPr>
                <w:rFonts w:ascii="Calibri" w:hAnsi="Calibri" w:cs="Calibri"/>
                <w:color w:val="000000"/>
                <w:sz w:val="20"/>
              </w:rPr>
              <w:t xml:space="preserve">RS-2 </w:t>
            </w:r>
            <w:proofErr w:type="spellStart"/>
            <w:r>
              <w:rPr>
                <w:rFonts w:ascii="Calibri" w:hAnsi="Calibri" w:cs="Calibri"/>
                <w:color w:val="000000"/>
                <w:sz w:val="20"/>
              </w:rPr>
              <w:t>Pcv</w:t>
            </w:r>
            <w:proofErr w:type="spellEnd"/>
            <w:r>
              <w:rPr>
                <w:rFonts w:ascii="Calibri" w:hAnsi="Calibri" w:cs="Calibri"/>
                <w:color w:val="000000"/>
                <w:sz w:val="20"/>
              </w:rPr>
              <w:t xml:space="preserve"> Hiszpan/ACMA - </w:t>
            </w:r>
            <w:proofErr w:type="spellStart"/>
            <w:r>
              <w:rPr>
                <w:rFonts w:ascii="Calibri" w:hAnsi="Calibri" w:cs="Calibri"/>
                <w:color w:val="000000"/>
                <w:sz w:val="20"/>
              </w:rPr>
              <w:t>zas</w:t>
            </w:r>
            <w:proofErr w:type="spellEnd"/>
            <w:r>
              <w:rPr>
                <w:rFonts w:ascii="Calibri" w:hAnsi="Calibri" w:cs="Calibri"/>
                <w:color w:val="000000"/>
                <w:sz w:val="20"/>
              </w:rPr>
              <w:t xml:space="preserve"> do RM</w:t>
            </w:r>
          </w:p>
        </w:tc>
      </w:tr>
      <w:tr w:rsidR="0062521F" w14:paraId="2A495477"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1B15C038" w14:textId="77777777" w:rsidR="0062521F" w:rsidRDefault="0062521F" w:rsidP="00490D97">
            <w:pPr>
              <w:jc w:val="center"/>
              <w:rPr>
                <w:rFonts w:ascii="Calibri" w:hAnsi="Calibri" w:cs="Calibri"/>
                <w:color w:val="000000"/>
                <w:sz w:val="20"/>
              </w:rPr>
            </w:pPr>
            <w:r>
              <w:rPr>
                <w:rFonts w:ascii="Calibri" w:hAnsi="Calibri" w:cs="Calibri"/>
                <w:color w:val="000000"/>
                <w:sz w:val="20"/>
              </w:rPr>
              <w:t>14</w:t>
            </w:r>
          </w:p>
        </w:tc>
        <w:tc>
          <w:tcPr>
            <w:tcW w:w="5780" w:type="dxa"/>
            <w:tcBorders>
              <w:top w:val="nil"/>
              <w:left w:val="nil"/>
              <w:bottom w:val="single" w:sz="4" w:space="0" w:color="auto"/>
              <w:right w:val="single" w:sz="4" w:space="0" w:color="auto"/>
            </w:tcBorders>
            <w:vAlign w:val="center"/>
            <w:hideMark/>
          </w:tcPr>
          <w:p w14:paraId="2C7BF3EB" w14:textId="77777777" w:rsidR="0062521F" w:rsidRDefault="0062521F" w:rsidP="00490D97">
            <w:pPr>
              <w:rPr>
                <w:rFonts w:ascii="Calibri" w:hAnsi="Calibri" w:cs="Calibri"/>
                <w:color w:val="000000"/>
                <w:sz w:val="20"/>
              </w:rPr>
            </w:pPr>
            <w:r>
              <w:rPr>
                <w:rFonts w:ascii="Calibri" w:hAnsi="Calibri" w:cs="Calibri"/>
                <w:color w:val="000000"/>
                <w:sz w:val="20"/>
              </w:rPr>
              <w:t xml:space="preserve">RS-1 </w:t>
            </w:r>
            <w:proofErr w:type="spellStart"/>
            <w:r>
              <w:rPr>
                <w:rFonts w:ascii="Calibri" w:hAnsi="Calibri" w:cs="Calibri"/>
                <w:color w:val="000000"/>
                <w:sz w:val="20"/>
              </w:rPr>
              <w:t>Pcv</w:t>
            </w:r>
            <w:proofErr w:type="spellEnd"/>
            <w:r>
              <w:rPr>
                <w:rFonts w:ascii="Calibri" w:hAnsi="Calibri" w:cs="Calibri"/>
                <w:color w:val="000000"/>
                <w:sz w:val="20"/>
              </w:rPr>
              <w:t xml:space="preserve"> przy T5</w:t>
            </w:r>
          </w:p>
        </w:tc>
      </w:tr>
      <w:tr w:rsidR="0062521F" w14:paraId="0E207A85"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5A3A27C1" w14:textId="77777777" w:rsidR="0062521F" w:rsidRDefault="0062521F" w:rsidP="00490D97">
            <w:pPr>
              <w:jc w:val="center"/>
              <w:rPr>
                <w:rFonts w:ascii="Calibri" w:hAnsi="Calibri" w:cs="Calibri"/>
                <w:color w:val="000000"/>
                <w:sz w:val="20"/>
              </w:rPr>
            </w:pPr>
            <w:r>
              <w:rPr>
                <w:rFonts w:ascii="Calibri" w:hAnsi="Calibri" w:cs="Calibri"/>
                <w:color w:val="000000"/>
                <w:sz w:val="20"/>
              </w:rPr>
              <w:lastRenderedPageBreak/>
              <w:t>15</w:t>
            </w:r>
          </w:p>
        </w:tc>
        <w:tc>
          <w:tcPr>
            <w:tcW w:w="5780" w:type="dxa"/>
            <w:tcBorders>
              <w:top w:val="nil"/>
              <w:left w:val="nil"/>
              <w:bottom w:val="single" w:sz="4" w:space="0" w:color="auto"/>
              <w:right w:val="single" w:sz="4" w:space="0" w:color="auto"/>
            </w:tcBorders>
            <w:vAlign w:val="center"/>
            <w:hideMark/>
          </w:tcPr>
          <w:p w14:paraId="0413FEBE" w14:textId="77777777" w:rsidR="0062521F" w:rsidRDefault="0062521F" w:rsidP="00490D97">
            <w:pPr>
              <w:rPr>
                <w:rFonts w:ascii="Calibri" w:hAnsi="Calibri" w:cs="Calibri"/>
                <w:color w:val="000000"/>
                <w:sz w:val="20"/>
              </w:rPr>
            </w:pPr>
            <w:r>
              <w:rPr>
                <w:rFonts w:ascii="Calibri" w:hAnsi="Calibri" w:cs="Calibri"/>
                <w:color w:val="000000"/>
                <w:sz w:val="20"/>
              </w:rPr>
              <w:t>ETHP-03 / ZM51</w:t>
            </w:r>
          </w:p>
        </w:tc>
      </w:tr>
      <w:tr w:rsidR="0062521F" w14:paraId="36A8FDCC"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0F08FC56" w14:textId="77777777" w:rsidR="0062521F" w:rsidRDefault="0062521F" w:rsidP="00490D97">
            <w:pPr>
              <w:jc w:val="center"/>
              <w:rPr>
                <w:rFonts w:ascii="Calibri" w:hAnsi="Calibri" w:cs="Calibri"/>
                <w:color w:val="000000"/>
                <w:sz w:val="20"/>
              </w:rPr>
            </w:pPr>
            <w:r>
              <w:rPr>
                <w:rFonts w:ascii="Calibri" w:hAnsi="Calibri" w:cs="Calibri"/>
                <w:color w:val="000000"/>
                <w:sz w:val="20"/>
              </w:rPr>
              <w:t>16</w:t>
            </w:r>
          </w:p>
        </w:tc>
        <w:tc>
          <w:tcPr>
            <w:tcW w:w="5780" w:type="dxa"/>
            <w:tcBorders>
              <w:top w:val="nil"/>
              <w:left w:val="nil"/>
              <w:bottom w:val="single" w:sz="4" w:space="0" w:color="auto"/>
              <w:right w:val="single" w:sz="4" w:space="0" w:color="auto"/>
            </w:tcBorders>
            <w:vAlign w:val="center"/>
            <w:hideMark/>
          </w:tcPr>
          <w:p w14:paraId="66C535AC" w14:textId="77777777" w:rsidR="0062521F" w:rsidRDefault="0062521F" w:rsidP="00490D97">
            <w:pPr>
              <w:rPr>
                <w:rFonts w:ascii="Calibri" w:hAnsi="Calibri" w:cs="Calibri"/>
                <w:color w:val="000000"/>
                <w:sz w:val="20"/>
              </w:rPr>
            </w:pPr>
            <w:r>
              <w:rPr>
                <w:rFonts w:ascii="Calibri" w:hAnsi="Calibri" w:cs="Calibri"/>
                <w:color w:val="000000"/>
                <w:sz w:val="20"/>
              </w:rPr>
              <w:t>Rozdzielnica Magazynowa</w:t>
            </w:r>
          </w:p>
        </w:tc>
      </w:tr>
      <w:tr w:rsidR="0062521F" w14:paraId="58328745"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0C1D4DAF" w14:textId="77777777" w:rsidR="0062521F" w:rsidRDefault="0062521F" w:rsidP="00490D97">
            <w:pPr>
              <w:jc w:val="center"/>
              <w:rPr>
                <w:rFonts w:ascii="Calibri" w:hAnsi="Calibri" w:cs="Calibri"/>
                <w:color w:val="000000"/>
                <w:sz w:val="20"/>
              </w:rPr>
            </w:pPr>
            <w:r>
              <w:rPr>
                <w:rFonts w:ascii="Calibri" w:hAnsi="Calibri" w:cs="Calibri"/>
                <w:color w:val="000000"/>
                <w:sz w:val="20"/>
              </w:rPr>
              <w:t>17</w:t>
            </w:r>
          </w:p>
        </w:tc>
        <w:tc>
          <w:tcPr>
            <w:tcW w:w="5780" w:type="dxa"/>
            <w:tcBorders>
              <w:top w:val="nil"/>
              <w:left w:val="nil"/>
              <w:bottom w:val="single" w:sz="4" w:space="0" w:color="auto"/>
              <w:right w:val="single" w:sz="4" w:space="0" w:color="auto"/>
            </w:tcBorders>
            <w:vAlign w:val="center"/>
            <w:hideMark/>
          </w:tcPr>
          <w:p w14:paraId="5B39EC7E" w14:textId="77777777" w:rsidR="0062521F" w:rsidRDefault="0062521F" w:rsidP="00490D97">
            <w:pPr>
              <w:rPr>
                <w:rFonts w:ascii="Calibri" w:hAnsi="Calibri" w:cs="Calibri"/>
                <w:color w:val="000000"/>
                <w:sz w:val="20"/>
              </w:rPr>
            </w:pPr>
            <w:r>
              <w:rPr>
                <w:rFonts w:ascii="Calibri" w:hAnsi="Calibri" w:cs="Calibri"/>
                <w:color w:val="000000"/>
                <w:sz w:val="20"/>
              </w:rPr>
              <w:t xml:space="preserve">Rozdzielnice oświetleniowe </w:t>
            </w:r>
            <w:proofErr w:type="spellStart"/>
            <w:r>
              <w:rPr>
                <w:rFonts w:ascii="Calibri" w:hAnsi="Calibri" w:cs="Calibri"/>
                <w:color w:val="000000"/>
                <w:sz w:val="20"/>
              </w:rPr>
              <w:t>nN</w:t>
            </w:r>
            <w:proofErr w:type="spellEnd"/>
            <w:r>
              <w:rPr>
                <w:rFonts w:ascii="Calibri" w:hAnsi="Calibri" w:cs="Calibri"/>
                <w:color w:val="000000"/>
                <w:sz w:val="20"/>
              </w:rPr>
              <w:t xml:space="preserve"> </w:t>
            </w:r>
          </w:p>
        </w:tc>
      </w:tr>
      <w:tr w:rsidR="0062521F" w14:paraId="2050B40C"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257C58AE" w14:textId="77777777" w:rsidR="0062521F" w:rsidRDefault="0062521F" w:rsidP="00490D97">
            <w:pPr>
              <w:jc w:val="center"/>
              <w:rPr>
                <w:rFonts w:ascii="Calibri" w:hAnsi="Calibri" w:cs="Calibri"/>
                <w:color w:val="000000"/>
                <w:sz w:val="20"/>
              </w:rPr>
            </w:pPr>
            <w:r>
              <w:rPr>
                <w:rFonts w:ascii="Calibri" w:hAnsi="Calibri" w:cs="Calibri"/>
                <w:color w:val="000000"/>
                <w:sz w:val="20"/>
              </w:rPr>
              <w:t>18</w:t>
            </w:r>
          </w:p>
        </w:tc>
        <w:tc>
          <w:tcPr>
            <w:tcW w:w="5780" w:type="dxa"/>
            <w:tcBorders>
              <w:top w:val="nil"/>
              <w:left w:val="nil"/>
              <w:bottom w:val="single" w:sz="4" w:space="0" w:color="auto"/>
              <w:right w:val="single" w:sz="4" w:space="0" w:color="auto"/>
            </w:tcBorders>
            <w:vAlign w:val="center"/>
            <w:hideMark/>
          </w:tcPr>
          <w:p w14:paraId="2E62D34B" w14:textId="77777777" w:rsidR="0062521F" w:rsidRDefault="0062521F" w:rsidP="00490D97">
            <w:pPr>
              <w:rPr>
                <w:rFonts w:ascii="Calibri" w:hAnsi="Calibri" w:cs="Calibri"/>
                <w:color w:val="000000"/>
                <w:sz w:val="20"/>
              </w:rPr>
            </w:pPr>
            <w:r>
              <w:rPr>
                <w:rFonts w:ascii="Calibri" w:hAnsi="Calibri" w:cs="Calibri"/>
                <w:color w:val="000000"/>
                <w:sz w:val="20"/>
              </w:rPr>
              <w:t>Rozdzielnie na Terminalu nalewczym/ wadze samochodowej.</w:t>
            </w:r>
          </w:p>
        </w:tc>
      </w:tr>
      <w:tr w:rsidR="0062521F" w14:paraId="067226DD"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5317F4FE" w14:textId="77777777" w:rsidR="0062521F" w:rsidRDefault="0062521F" w:rsidP="00490D97">
            <w:pPr>
              <w:jc w:val="center"/>
              <w:rPr>
                <w:rFonts w:ascii="Calibri" w:hAnsi="Calibri" w:cs="Calibri"/>
                <w:color w:val="000000"/>
                <w:sz w:val="20"/>
              </w:rPr>
            </w:pPr>
            <w:r>
              <w:rPr>
                <w:rFonts w:ascii="Calibri" w:hAnsi="Calibri" w:cs="Calibri"/>
                <w:color w:val="000000"/>
                <w:sz w:val="20"/>
              </w:rPr>
              <w:t>19</w:t>
            </w:r>
          </w:p>
        </w:tc>
        <w:tc>
          <w:tcPr>
            <w:tcW w:w="5780" w:type="dxa"/>
            <w:tcBorders>
              <w:top w:val="nil"/>
              <w:left w:val="nil"/>
              <w:bottom w:val="single" w:sz="4" w:space="0" w:color="auto"/>
              <w:right w:val="single" w:sz="4" w:space="0" w:color="auto"/>
            </w:tcBorders>
            <w:vAlign w:val="center"/>
            <w:hideMark/>
          </w:tcPr>
          <w:p w14:paraId="591E9CCC" w14:textId="77777777" w:rsidR="0062521F" w:rsidRDefault="0062521F" w:rsidP="00490D97">
            <w:pPr>
              <w:rPr>
                <w:rFonts w:ascii="Calibri" w:hAnsi="Calibri" w:cs="Calibri"/>
                <w:color w:val="000000"/>
                <w:sz w:val="20"/>
              </w:rPr>
            </w:pPr>
            <w:r>
              <w:rPr>
                <w:rFonts w:ascii="Calibri" w:hAnsi="Calibri" w:cs="Calibri"/>
                <w:color w:val="000000"/>
                <w:sz w:val="20"/>
              </w:rPr>
              <w:t>RS-12</w:t>
            </w:r>
          </w:p>
        </w:tc>
      </w:tr>
      <w:tr w:rsidR="0062521F" w14:paraId="4AB8E3B2"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64499D36" w14:textId="77777777" w:rsidR="0062521F" w:rsidRDefault="0062521F" w:rsidP="00490D97">
            <w:pPr>
              <w:jc w:val="center"/>
              <w:rPr>
                <w:rFonts w:ascii="Calibri" w:hAnsi="Calibri" w:cs="Calibri"/>
                <w:color w:val="000000"/>
                <w:sz w:val="20"/>
              </w:rPr>
            </w:pPr>
            <w:r>
              <w:rPr>
                <w:rFonts w:ascii="Calibri" w:hAnsi="Calibri" w:cs="Calibri"/>
                <w:color w:val="000000"/>
                <w:sz w:val="20"/>
              </w:rPr>
              <w:t>20</w:t>
            </w:r>
          </w:p>
        </w:tc>
        <w:tc>
          <w:tcPr>
            <w:tcW w:w="5780" w:type="dxa"/>
            <w:tcBorders>
              <w:top w:val="nil"/>
              <w:left w:val="nil"/>
              <w:bottom w:val="single" w:sz="4" w:space="0" w:color="auto"/>
              <w:right w:val="single" w:sz="4" w:space="0" w:color="auto"/>
            </w:tcBorders>
            <w:vAlign w:val="center"/>
            <w:hideMark/>
          </w:tcPr>
          <w:p w14:paraId="772111E8" w14:textId="77777777" w:rsidR="0062521F" w:rsidRDefault="0062521F" w:rsidP="00490D97">
            <w:pPr>
              <w:rPr>
                <w:rFonts w:ascii="Calibri" w:hAnsi="Calibri" w:cs="Calibri"/>
                <w:color w:val="000000"/>
                <w:sz w:val="20"/>
              </w:rPr>
            </w:pPr>
            <w:r>
              <w:rPr>
                <w:rFonts w:ascii="Calibri" w:hAnsi="Calibri" w:cs="Calibri"/>
                <w:color w:val="000000"/>
                <w:sz w:val="20"/>
              </w:rPr>
              <w:t>Zieliński SZSZ-A, SZSZ-B, SZSZ-C</w:t>
            </w:r>
          </w:p>
        </w:tc>
      </w:tr>
      <w:tr w:rsidR="0062521F" w14:paraId="3113979B"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32040B97" w14:textId="77777777" w:rsidR="0062521F" w:rsidRDefault="0062521F" w:rsidP="00490D97">
            <w:pPr>
              <w:jc w:val="center"/>
              <w:rPr>
                <w:rFonts w:ascii="Calibri" w:hAnsi="Calibri" w:cs="Calibri"/>
                <w:color w:val="000000"/>
                <w:sz w:val="20"/>
              </w:rPr>
            </w:pPr>
            <w:r>
              <w:rPr>
                <w:rFonts w:ascii="Calibri" w:hAnsi="Calibri" w:cs="Calibri"/>
                <w:color w:val="000000"/>
                <w:sz w:val="20"/>
              </w:rPr>
              <w:t>21</w:t>
            </w:r>
          </w:p>
        </w:tc>
        <w:tc>
          <w:tcPr>
            <w:tcW w:w="5780" w:type="dxa"/>
            <w:tcBorders>
              <w:top w:val="nil"/>
              <w:left w:val="nil"/>
              <w:bottom w:val="single" w:sz="4" w:space="0" w:color="auto"/>
              <w:right w:val="single" w:sz="4" w:space="0" w:color="auto"/>
            </w:tcBorders>
            <w:vAlign w:val="center"/>
            <w:hideMark/>
          </w:tcPr>
          <w:p w14:paraId="603D7738" w14:textId="77777777" w:rsidR="0062521F" w:rsidRDefault="0062521F" w:rsidP="00490D97">
            <w:pPr>
              <w:rPr>
                <w:rFonts w:ascii="Calibri" w:hAnsi="Calibri" w:cs="Calibri"/>
                <w:color w:val="000000"/>
                <w:sz w:val="20"/>
              </w:rPr>
            </w:pPr>
            <w:r>
              <w:rPr>
                <w:rFonts w:ascii="Calibri" w:hAnsi="Calibri" w:cs="Calibri"/>
                <w:color w:val="000000"/>
                <w:sz w:val="20"/>
              </w:rPr>
              <w:t>MCC-02</w:t>
            </w:r>
          </w:p>
        </w:tc>
      </w:tr>
      <w:tr w:rsidR="0062521F" w14:paraId="52FF83D7"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57ABDD3D" w14:textId="77777777" w:rsidR="0062521F" w:rsidRDefault="0062521F" w:rsidP="00490D97">
            <w:pPr>
              <w:jc w:val="center"/>
              <w:rPr>
                <w:rFonts w:ascii="Calibri" w:hAnsi="Calibri" w:cs="Calibri"/>
                <w:color w:val="000000"/>
                <w:sz w:val="20"/>
              </w:rPr>
            </w:pPr>
            <w:r>
              <w:rPr>
                <w:rFonts w:ascii="Calibri" w:hAnsi="Calibri" w:cs="Calibri"/>
                <w:color w:val="000000"/>
                <w:sz w:val="20"/>
              </w:rPr>
              <w:t>22</w:t>
            </w:r>
          </w:p>
        </w:tc>
        <w:tc>
          <w:tcPr>
            <w:tcW w:w="5780" w:type="dxa"/>
            <w:tcBorders>
              <w:top w:val="nil"/>
              <w:left w:val="nil"/>
              <w:bottom w:val="single" w:sz="4" w:space="0" w:color="auto"/>
              <w:right w:val="single" w:sz="4" w:space="0" w:color="auto"/>
            </w:tcBorders>
            <w:vAlign w:val="center"/>
            <w:hideMark/>
          </w:tcPr>
          <w:p w14:paraId="77535562" w14:textId="77777777" w:rsidR="0062521F" w:rsidRDefault="0062521F" w:rsidP="00490D97">
            <w:pPr>
              <w:rPr>
                <w:rFonts w:ascii="Calibri" w:hAnsi="Calibri" w:cs="Calibri"/>
                <w:color w:val="000000"/>
                <w:sz w:val="20"/>
              </w:rPr>
            </w:pPr>
            <w:r>
              <w:rPr>
                <w:rFonts w:ascii="Calibri" w:hAnsi="Calibri" w:cs="Calibri"/>
                <w:color w:val="000000"/>
                <w:sz w:val="20"/>
              </w:rPr>
              <w:t>ETHP-01</w:t>
            </w:r>
          </w:p>
        </w:tc>
      </w:tr>
      <w:tr w:rsidR="0062521F" w14:paraId="4210A054"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2F71B708" w14:textId="77777777" w:rsidR="0062521F" w:rsidRDefault="0062521F" w:rsidP="00490D97">
            <w:pPr>
              <w:jc w:val="center"/>
              <w:rPr>
                <w:rFonts w:ascii="Calibri" w:hAnsi="Calibri" w:cs="Calibri"/>
                <w:color w:val="000000"/>
                <w:sz w:val="20"/>
              </w:rPr>
            </w:pPr>
            <w:r>
              <w:rPr>
                <w:rFonts w:ascii="Calibri" w:hAnsi="Calibri" w:cs="Calibri"/>
                <w:color w:val="000000"/>
                <w:sz w:val="20"/>
              </w:rPr>
              <w:t>23</w:t>
            </w:r>
          </w:p>
        </w:tc>
        <w:tc>
          <w:tcPr>
            <w:tcW w:w="5780" w:type="dxa"/>
            <w:tcBorders>
              <w:top w:val="nil"/>
              <w:left w:val="nil"/>
              <w:bottom w:val="single" w:sz="4" w:space="0" w:color="auto"/>
              <w:right w:val="single" w:sz="4" w:space="0" w:color="auto"/>
            </w:tcBorders>
            <w:vAlign w:val="center"/>
            <w:hideMark/>
          </w:tcPr>
          <w:p w14:paraId="38878546" w14:textId="77777777" w:rsidR="0062521F" w:rsidRDefault="0062521F" w:rsidP="00490D97">
            <w:pPr>
              <w:rPr>
                <w:rFonts w:ascii="Calibri" w:hAnsi="Calibri" w:cs="Calibri"/>
                <w:color w:val="000000"/>
                <w:sz w:val="20"/>
              </w:rPr>
            </w:pPr>
            <w:r>
              <w:rPr>
                <w:rFonts w:ascii="Calibri" w:hAnsi="Calibri" w:cs="Calibri"/>
                <w:color w:val="000000"/>
                <w:sz w:val="20"/>
              </w:rPr>
              <w:t>ETHP-02</w:t>
            </w:r>
          </w:p>
        </w:tc>
      </w:tr>
      <w:tr w:rsidR="0062521F" w14:paraId="333C3775"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12E37E73" w14:textId="77777777" w:rsidR="0062521F" w:rsidRDefault="0062521F" w:rsidP="00490D97">
            <w:pPr>
              <w:jc w:val="center"/>
              <w:rPr>
                <w:rFonts w:ascii="Calibri" w:hAnsi="Calibri" w:cs="Calibri"/>
                <w:color w:val="000000"/>
                <w:sz w:val="20"/>
              </w:rPr>
            </w:pPr>
            <w:r>
              <w:rPr>
                <w:rFonts w:ascii="Calibri" w:hAnsi="Calibri" w:cs="Calibri"/>
                <w:color w:val="000000"/>
                <w:sz w:val="20"/>
              </w:rPr>
              <w:t>24</w:t>
            </w:r>
          </w:p>
        </w:tc>
        <w:tc>
          <w:tcPr>
            <w:tcW w:w="5780" w:type="dxa"/>
            <w:tcBorders>
              <w:top w:val="nil"/>
              <w:left w:val="nil"/>
              <w:bottom w:val="single" w:sz="4" w:space="0" w:color="auto"/>
              <w:right w:val="single" w:sz="4" w:space="0" w:color="auto"/>
            </w:tcBorders>
            <w:vAlign w:val="center"/>
            <w:hideMark/>
          </w:tcPr>
          <w:p w14:paraId="3C76C3A4" w14:textId="77777777" w:rsidR="0062521F" w:rsidRDefault="0062521F" w:rsidP="00490D97">
            <w:pPr>
              <w:rPr>
                <w:rFonts w:ascii="Calibri" w:hAnsi="Calibri" w:cs="Calibri"/>
                <w:color w:val="000000"/>
                <w:sz w:val="20"/>
              </w:rPr>
            </w:pPr>
            <w:r>
              <w:rPr>
                <w:rFonts w:ascii="Calibri" w:hAnsi="Calibri" w:cs="Calibri"/>
                <w:color w:val="000000"/>
                <w:sz w:val="20"/>
              </w:rPr>
              <w:t>MCC-01</w:t>
            </w:r>
          </w:p>
        </w:tc>
      </w:tr>
      <w:tr w:rsidR="0062521F" w14:paraId="196CF69D"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282844EB" w14:textId="77777777" w:rsidR="0062521F" w:rsidRDefault="0062521F" w:rsidP="00490D97">
            <w:pPr>
              <w:jc w:val="center"/>
              <w:rPr>
                <w:rFonts w:ascii="Calibri" w:hAnsi="Calibri" w:cs="Calibri"/>
                <w:color w:val="000000"/>
                <w:sz w:val="20"/>
              </w:rPr>
            </w:pPr>
            <w:r>
              <w:rPr>
                <w:rFonts w:ascii="Calibri" w:hAnsi="Calibri" w:cs="Calibri"/>
                <w:color w:val="000000"/>
                <w:sz w:val="20"/>
              </w:rPr>
              <w:t>25</w:t>
            </w:r>
          </w:p>
        </w:tc>
        <w:tc>
          <w:tcPr>
            <w:tcW w:w="5780" w:type="dxa"/>
            <w:tcBorders>
              <w:top w:val="nil"/>
              <w:left w:val="nil"/>
              <w:bottom w:val="single" w:sz="4" w:space="0" w:color="auto"/>
              <w:right w:val="single" w:sz="4" w:space="0" w:color="auto"/>
            </w:tcBorders>
            <w:vAlign w:val="center"/>
            <w:hideMark/>
          </w:tcPr>
          <w:p w14:paraId="2BE8B4CD" w14:textId="77777777" w:rsidR="0062521F" w:rsidRDefault="0062521F" w:rsidP="00490D97">
            <w:pPr>
              <w:rPr>
                <w:rFonts w:ascii="Calibri" w:hAnsi="Calibri" w:cs="Calibri"/>
                <w:color w:val="000000"/>
                <w:sz w:val="20"/>
              </w:rPr>
            </w:pPr>
            <w:r>
              <w:rPr>
                <w:rFonts w:ascii="Calibri" w:hAnsi="Calibri" w:cs="Calibri"/>
                <w:color w:val="000000"/>
                <w:sz w:val="20"/>
              </w:rPr>
              <w:t>DDU</w:t>
            </w:r>
          </w:p>
        </w:tc>
      </w:tr>
      <w:tr w:rsidR="0062521F" w14:paraId="46DDCBF9"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043DAC39" w14:textId="77777777" w:rsidR="0062521F" w:rsidRDefault="0062521F" w:rsidP="00490D97">
            <w:pPr>
              <w:jc w:val="center"/>
              <w:rPr>
                <w:rFonts w:ascii="Calibri" w:hAnsi="Calibri" w:cs="Calibri"/>
                <w:color w:val="000000"/>
                <w:sz w:val="20"/>
              </w:rPr>
            </w:pPr>
            <w:r>
              <w:rPr>
                <w:rFonts w:ascii="Calibri" w:hAnsi="Calibri" w:cs="Calibri"/>
                <w:color w:val="000000"/>
                <w:sz w:val="20"/>
              </w:rPr>
              <w:t>26</w:t>
            </w:r>
          </w:p>
        </w:tc>
        <w:tc>
          <w:tcPr>
            <w:tcW w:w="5780" w:type="dxa"/>
            <w:tcBorders>
              <w:top w:val="nil"/>
              <w:left w:val="nil"/>
              <w:bottom w:val="single" w:sz="4" w:space="0" w:color="auto"/>
              <w:right w:val="single" w:sz="4" w:space="0" w:color="auto"/>
            </w:tcBorders>
            <w:vAlign w:val="center"/>
            <w:hideMark/>
          </w:tcPr>
          <w:p w14:paraId="4D04A940" w14:textId="77777777" w:rsidR="0062521F" w:rsidRDefault="0062521F" w:rsidP="00490D97">
            <w:pPr>
              <w:rPr>
                <w:rFonts w:ascii="Calibri" w:hAnsi="Calibri" w:cs="Calibri"/>
                <w:color w:val="000000"/>
                <w:sz w:val="20"/>
              </w:rPr>
            </w:pPr>
            <w:r>
              <w:rPr>
                <w:rFonts w:ascii="Calibri" w:hAnsi="Calibri" w:cs="Calibri"/>
                <w:color w:val="000000"/>
                <w:sz w:val="20"/>
              </w:rPr>
              <w:t>Rozdzielnica Z-9 wraz z ogrzewaniem</w:t>
            </w:r>
          </w:p>
        </w:tc>
      </w:tr>
      <w:tr w:rsidR="0062521F" w14:paraId="537B16AD"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45E6F37C" w14:textId="77777777" w:rsidR="0062521F" w:rsidRDefault="0062521F" w:rsidP="00490D97">
            <w:pPr>
              <w:jc w:val="center"/>
              <w:rPr>
                <w:rFonts w:ascii="Calibri" w:hAnsi="Calibri" w:cs="Calibri"/>
                <w:color w:val="000000"/>
                <w:sz w:val="20"/>
              </w:rPr>
            </w:pPr>
            <w:r>
              <w:rPr>
                <w:rFonts w:ascii="Calibri" w:hAnsi="Calibri" w:cs="Calibri"/>
                <w:color w:val="000000"/>
                <w:sz w:val="20"/>
              </w:rPr>
              <w:t>27</w:t>
            </w:r>
          </w:p>
        </w:tc>
        <w:tc>
          <w:tcPr>
            <w:tcW w:w="5780" w:type="dxa"/>
            <w:tcBorders>
              <w:top w:val="nil"/>
              <w:left w:val="nil"/>
              <w:bottom w:val="single" w:sz="4" w:space="0" w:color="auto"/>
              <w:right w:val="single" w:sz="4" w:space="0" w:color="auto"/>
            </w:tcBorders>
            <w:vAlign w:val="center"/>
            <w:hideMark/>
          </w:tcPr>
          <w:p w14:paraId="4817C8B1" w14:textId="77777777" w:rsidR="0062521F" w:rsidRDefault="0062521F" w:rsidP="00490D97">
            <w:pPr>
              <w:rPr>
                <w:rFonts w:ascii="Calibri" w:hAnsi="Calibri" w:cs="Calibri"/>
                <w:color w:val="000000"/>
                <w:sz w:val="20"/>
              </w:rPr>
            </w:pPr>
            <w:r>
              <w:rPr>
                <w:rFonts w:ascii="Calibri" w:hAnsi="Calibri" w:cs="Calibri"/>
                <w:color w:val="000000"/>
                <w:sz w:val="20"/>
              </w:rPr>
              <w:t>Rozdzielnica Z-10 wraz z ogrzewaniem</w:t>
            </w:r>
          </w:p>
        </w:tc>
      </w:tr>
      <w:tr w:rsidR="0062521F" w14:paraId="7B714BA3"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3421C5A9" w14:textId="77777777" w:rsidR="0062521F" w:rsidRDefault="0062521F" w:rsidP="00490D97">
            <w:pPr>
              <w:jc w:val="center"/>
              <w:rPr>
                <w:rFonts w:ascii="Calibri" w:hAnsi="Calibri" w:cs="Calibri"/>
                <w:color w:val="000000"/>
                <w:sz w:val="20"/>
              </w:rPr>
            </w:pPr>
            <w:r>
              <w:rPr>
                <w:rFonts w:ascii="Calibri" w:hAnsi="Calibri" w:cs="Calibri"/>
                <w:color w:val="000000"/>
                <w:sz w:val="20"/>
              </w:rPr>
              <w:t>28</w:t>
            </w:r>
          </w:p>
        </w:tc>
        <w:tc>
          <w:tcPr>
            <w:tcW w:w="5780" w:type="dxa"/>
            <w:tcBorders>
              <w:top w:val="nil"/>
              <w:left w:val="nil"/>
              <w:bottom w:val="single" w:sz="4" w:space="0" w:color="auto"/>
              <w:right w:val="single" w:sz="4" w:space="0" w:color="auto"/>
            </w:tcBorders>
            <w:vAlign w:val="center"/>
            <w:hideMark/>
          </w:tcPr>
          <w:p w14:paraId="0EA8C3EE" w14:textId="77777777" w:rsidR="0062521F" w:rsidRDefault="0062521F" w:rsidP="00490D97">
            <w:pPr>
              <w:rPr>
                <w:rFonts w:ascii="Calibri" w:hAnsi="Calibri" w:cs="Calibri"/>
                <w:color w:val="000000"/>
                <w:sz w:val="20"/>
              </w:rPr>
            </w:pPr>
            <w:r>
              <w:rPr>
                <w:rFonts w:ascii="Calibri" w:hAnsi="Calibri" w:cs="Calibri"/>
                <w:color w:val="000000"/>
                <w:sz w:val="20"/>
              </w:rPr>
              <w:t>Rozdzielnica Doki</w:t>
            </w:r>
          </w:p>
        </w:tc>
      </w:tr>
      <w:tr w:rsidR="0062521F" w14:paraId="79E49198"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446FA5AC" w14:textId="77777777" w:rsidR="0062521F" w:rsidRDefault="0062521F" w:rsidP="00490D97">
            <w:pPr>
              <w:jc w:val="center"/>
              <w:rPr>
                <w:rFonts w:ascii="Calibri" w:hAnsi="Calibri" w:cs="Calibri"/>
                <w:color w:val="000000"/>
                <w:sz w:val="20"/>
              </w:rPr>
            </w:pPr>
            <w:r>
              <w:rPr>
                <w:rFonts w:ascii="Calibri" w:hAnsi="Calibri" w:cs="Calibri"/>
                <w:color w:val="000000"/>
                <w:sz w:val="20"/>
              </w:rPr>
              <w:t>29</w:t>
            </w:r>
          </w:p>
        </w:tc>
        <w:tc>
          <w:tcPr>
            <w:tcW w:w="5780" w:type="dxa"/>
            <w:tcBorders>
              <w:top w:val="nil"/>
              <w:left w:val="nil"/>
              <w:bottom w:val="single" w:sz="4" w:space="0" w:color="auto"/>
              <w:right w:val="single" w:sz="4" w:space="0" w:color="auto"/>
            </w:tcBorders>
            <w:vAlign w:val="center"/>
            <w:hideMark/>
          </w:tcPr>
          <w:p w14:paraId="0A33A243" w14:textId="77777777" w:rsidR="0062521F" w:rsidRDefault="0062521F" w:rsidP="00490D97">
            <w:pPr>
              <w:rPr>
                <w:rFonts w:ascii="Calibri" w:hAnsi="Calibri" w:cs="Calibri"/>
                <w:color w:val="000000"/>
                <w:sz w:val="20"/>
              </w:rPr>
            </w:pPr>
            <w:r>
              <w:rPr>
                <w:rFonts w:ascii="Calibri" w:hAnsi="Calibri" w:cs="Calibri"/>
                <w:color w:val="000000"/>
                <w:sz w:val="20"/>
              </w:rPr>
              <w:t>ZK-1, ZK2 w Rozdzielni Głównej</w:t>
            </w:r>
          </w:p>
        </w:tc>
      </w:tr>
      <w:tr w:rsidR="0062521F" w14:paraId="29C759BA" w14:textId="77777777" w:rsidTr="00490D97">
        <w:trPr>
          <w:trHeight w:val="828"/>
        </w:trPr>
        <w:tc>
          <w:tcPr>
            <w:tcW w:w="1060" w:type="dxa"/>
            <w:tcBorders>
              <w:top w:val="nil"/>
              <w:left w:val="single" w:sz="4" w:space="0" w:color="auto"/>
              <w:bottom w:val="single" w:sz="4" w:space="0" w:color="auto"/>
              <w:right w:val="single" w:sz="4" w:space="0" w:color="auto"/>
            </w:tcBorders>
            <w:vAlign w:val="center"/>
            <w:hideMark/>
          </w:tcPr>
          <w:p w14:paraId="50B26955" w14:textId="77777777" w:rsidR="0062521F" w:rsidRDefault="0062521F" w:rsidP="00490D97">
            <w:pPr>
              <w:jc w:val="center"/>
              <w:rPr>
                <w:rFonts w:ascii="Calibri" w:hAnsi="Calibri" w:cs="Calibri"/>
                <w:color w:val="000000"/>
                <w:sz w:val="20"/>
              </w:rPr>
            </w:pPr>
            <w:r>
              <w:rPr>
                <w:rFonts w:ascii="Calibri" w:hAnsi="Calibri" w:cs="Calibri"/>
                <w:color w:val="000000"/>
                <w:sz w:val="20"/>
              </w:rPr>
              <w:t>30</w:t>
            </w:r>
          </w:p>
        </w:tc>
        <w:tc>
          <w:tcPr>
            <w:tcW w:w="5780" w:type="dxa"/>
            <w:tcBorders>
              <w:top w:val="nil"/>
              <w:left w:val="nil"/>
              <w:bottom w:val="single" w:sz="4" w:space="0" w:color="auto"/>
              <w:right w:val="single" w:sz="4" w:space="0" w:color="auto"/>
            </w:tcBorders>
            <w:vAlign w:val="center"/>
            <w:hideMark/>
          </w:tcPr>
          <w:p w14:paraId="677FB81F" w14:textId="77777777" w:rsidR="0062521F" w:rsidRDefault="0062521F" w:rsidP="00490D97">
            <w:pPr>
              <w:rPr>
                <w:rFonts w:ascii="Calibri" w:hAnsi="Calibri" w:cs="Calibri"/>
                <w:color w:val="000000"/>
                <w:sz w:val="20"/>
              </w:rPr>
            </w:pPr>
            <w:r>
              <w:rPr>
                <w:rFonts w:ascii="Calibri" w:hAnsi="Calibri" w:cs="Calibri"/>
                <w:color w:val="000000"/>
                <w:sz w:val="20"/>
              </w:rPr>
              <w:t xml:space="preserve">Rozdzielnice w budynku Administracyjnym i warsztatowym </w:t>
            </w:r>
            <w:r>
              <w:rPr>
                <w:rFonts w:ascii="Calibri" w:hAnsi="Calibri" w:cs="Calibri"/>
                <w:color w:val="000000"/>
                <w:sz w:val="20"/>
              </w:rPr>
              <w:br/>
              <w:t>Główny przyłącz, rozdzielnia ZK-1  Tablice bezpiecznikowe  oraz Serwerownia w Budynku Administracji</w:t>
            </w:r>
          </w:p>
        </w:tc>
      </w:tr>
    </w:tbl>
    <w:p w14:paraId="5FC9ED97" w14:textId="77777777" w:rsidR="0062521F" w:rsidRDefault="0062521F" w:rsidP="0062521F">
      <w:pPr>
        <w:pStyle w:val="Akapitzlist"/>
        <w:spacing w:after="60"/>
        <w:jc w:val="both"/>
        <w:rPr>
          <w:rFonts w:ascii="Arial" w:hAnsi="Arial" w:cs="Arial"/>
          <w:sz w:val="20"/>
        </w:rPr>
      </w:pPr>
    </w:p>
    <w:p w14:paraId="60AC9C76" w14:textId="77777777" w:rsidR="0062521F" w:rsidRDefault="0062521F" w:rsidP="0062521F">
      <w:pPr>
        <w:rPr>
          <w:rFonts w:ascii="Arial" w:hAnsi="Arial" w:cs="Arial"/>
          <w:sz w:val="20"/>
        </w:rPr>
      </w:pPr>
      <w:r>
        <w:rPr>
          <w:rFonts w:ascii="Arial" w:hAnsi="Arial" w:cs="Arial"/>
          <w:sz w:val="20"/>
        </w:rPr>
        <w:br w:type="page"/>
      </w:r>
    </w:p>
    <w:p w14:paraId="58FB3634" w14:textId="77777777" w:rsidR="0062521F" w:rsidRPr="00C664C8" w:rsidRDefault="0062521F" w:rsidP="0062521F">
      <w:pPr>
        <w:pStyle w:val="Akapitzlist"/>
        <w:spacing w:after="60"/>
        <w:jc w:val="both"/>
        <w:rPr>
          <w:rFonts w:ascii="Arial" w:hAnsi="Arial" w:cs="Arial"/>
          <w:sz w:val="20"/>
        </w:rPr>
      </w:pPr>
    </w:p>
    <w:p w14:paraId="385B52D7" w14:textId="77777777" w:rsidR="0062521F" w:rsidRPr="00C664C8" w:rsidRDefault="0062521F" w:rsidP="0062521F">
      <w:pPr>
        <w:pStyle w:val="Akapitzlist"/>
        <w:numPr>
          <w:ilvl w:val="0"/>
          <w:numId w:val="84"/>
        </w:numPr>
        <w:spacing w:after="60"/>
        <w:contextualSpacing w:val="0"/>
        <w:jc w:val="both"/>
        <w:rPr>
          <w:rFonts w:ascii="Arial" w:hAnsi="Arial" w:cs="Arial"/>
          <w:sz w:val="20"/>
        </w:rPr>
      </w:pPr>
      <w:r w:rsidRPr="00C664C8">
        <w:rPr>
          <w:rFonts w:ascii="Arial" w:hAnsi="Arial" w:cs="Arial"/>
          <w:sz w:val="20"/>
        </w:rPr>
        <w:t>Wykonanie przeglądu czterech rozdzielni MNS i jednej RG wg. przekazanej dokumentacji Konserwacji;</w:t>
      </w:r>
    </w:p>
    <w:p w14:paraId="2285D5CD" w14:textId="77777777" w:rsidR="0062521F" w:rsidRPr="00C664C8" w:rsidRDefault="0062521F" w:rsidP="0062521F">
      <w:pPr>
        <w:pStyle w:val="Akapitzlist"/>
        <w:numPr>
          <w:ilvl w:val="0"/>
          <w:numId w:val="84"/>
        </w:numPr>
        <w:spacing w:after="60"/>
        <w:contextualSpacing w:val="0"/>
        <w:jc w:val="both"/>
        <w:rPr>
          <w:rFonts w:ascii="Arial" w:hAnsi="Arial" w:cs="Arial"/>
          <w:sz w:val="20"/>
        </w:rPr>
      </w:pPr>
      <w:r w:rsidRPr="00C664C8">
        <w:rPr>
          <w:rFonts w:ascii="Arial" w:hAnsi="Arial" w:cs="Arial"/>
          <w:sz w:val="20"/>
        </w:rPr>
        <w:t xml:space="preserve">Przygotowanie ekspertyzy technicznej dotyczącej wytypowanych rozdzielni </w:t>
      </w:r>
      <w:r>
        <w:rPr>
          <w:rFonts w:ascii="Arial" w:hAnsi="Arial" w:cs="Arial"/>
          <w:sz w:val="20"/>
        </w:rPr>
        <w:t>Tabela 1</w:t>
      </w:r>
      <w:r w:rsidRPr="00C664C8">
        <w:rPr>
          <w:rFonts w:ascii="Arial" w:hAnsi="Arial" w:cs="Arial"/>
          <w:sz w:val="20"/>
        </w:rPr>
        <w:t>. zakres powinien obejmować w szczególności:</w:t>
      </w:r>
    </w:p>
    <w:p w14:paraId="0367EF32" w14:textId="77777777" w:rsidR="0062521F" w:rsidRPr="00264E79" w:rsidRDefault="0062521F" w:rsidP="0062521F">
      <w:pPr>
        <w:pStyle w:val="Akapitzlist"/>
        <w:numPr>
          <w:ilvl w:val="1"/>
          <w:numId w:val="84"/>
        </w:numPr>
        <w:spacing w:after="60"/>
        <w:contextualSpacing w:val="0"/>
        <w:jc w:val="both"/>
        <w:rPr>
          <w:rFonts w:ascii="Arial" w:hAnsi="Arial" w:cs="Arial"/>
          <w:sz w:val="20"/>
        </w:rPr>
      </w:pPr>
      <w:r w:rsidRPr="00264E79">
        <w:rPr>
          <w:rFonts w:ascii="Arial" w:hAnsi="Arial" w:cs="Arial"/>
          <w:sz w:val="20"/>
        </w:rPr>
        <w:t>stan obudowy: materiał wykonania, szczelność IP, wytrzymałość, kompletność osłon, czytelność oznaczeń;</w:t>
      </w:r>
    </w:p>
    <w:p w14:paraId="454FFCD9" w14:textId="77777777" w:rsidR="0062521F" w:rsidRPr="00264E79" w:rsidRDefault="0062521F" w:rsidP="0062521F">
      <w:pPr>
        <w:pStyle w:val="Akapitzlist"/>
        <w:numPr>
          <w:ilvl w:val="1"/>
          <w:numId w:val="84"/>
        </w:numPr>
        <w:spacing w:after="60"/>
        <w:contextualSpacing w:val="0"/>
        <w:jc w:val="both"/>
        <w:rPr>
          <w:rFonts w:ascii="Arial" w:hAnsi="Arial" w:cs="Arial"/>
          <w:sz w:val="20"/>
        </w:rPr>
      </w:pPr>
      <w:r w:rsidRPr="00264E79">
        <w:rPr>
          <w:rFonts w:ascii="Arial" w:hAnsi="Arial" w:cs="Arial"/>
          <w:sz w:val="20"/>
        </w:rPr>
        <w:t>analizę osprzętu i potwierdzenie poprawności doboru (wyłączników, bezpieczników, styczników, przekaźników, aparatury pomiarowej, falowników i pozostałych elementów)</w:t>
      </w:r>
    </w:p>
    <w:p w14:paraId="28A3E6B4" w14:textId="77777777" w:rsidR="0062521F" w:rsidRPr="00264E79" w:rsidRDefault="0062521F" w:rsidP="0062521F">
      <w:pPr>
        <w:pStyle w:val="Akapitzlist"/>
        <w:numPr>
          <w:ilvl w:val="1"/>
          <w:numId w:val="84"/>
        </w:numPr>
        <w:spacing w:after="60"/>
        <w:contextualSpacing w:val="0"/>
        <w:jc w:val="both"/>
        <w:rPr>
          <w:rFonts w:ascii="Arial" w:hAnsi="Arial" w:cs="Arial"/>
          <w:sz w:val="20"/>
        </w:rPr>
      </w:pPr>
      <w:r w:rsidRPr="00264E79">
        <w:rPr>
          <w:rFonts w:ascii="Arial" w:hAnsi="Arial" w:cs="Arial"/>
          <w:sz w:val="20"/>
        </w:rPr>
        <w:t>sprawdzenie</w:t>
      </w:r>
      <w:r>
        <w:rPr>
          <w:rFonts w:ascii="Arial" w:hAnsi="Arial" w:cs="Arial"/>
          <w:sz w:val="20"/>
        </w:rPr>
        <w:t xml:space="preserve"> stanu </w:t>
      </w:r>
      <w:r w:rsidRPr="00264E79">
        <w:rPr>
          <w:rFonts w:ascii="Arial" w:hAnsi="Arial" w:cs="Arial"/>
          <w:sz w:val="20"/>
        </w:rPr>
        <w:t>połączeń (połączeń śrubowych, zacisków, przewodów),</w:t>
      </w:r>
    </w:p>
    <w:p w14:paraId="32D64103" w14:textId="77777777" w:rsidR="0062521F" w:rsidRPr="00264E79" w:rsidRDefault="0062521F" w:rsidP="0062521F">
      <w:pPr>
        <w:pStyle w:val="Akapitzlist"/>
        <w:numPr>
          <w:ilvl w:val="1"/>
          <w:numId w:val="84"/>
        </w:numPr>
        <w:spacing w:after="60"/>
        <w:contextualSpacing w:val="0"/>
        <w:jc w:val="both"/>
        <w:rPr>
          <w:rFonts w:ascii="Arial" w:hAnsi="Arial" w:cs="Arial"/>
          <w:sz w:val="20"/>
        </w:rPr>
      </w:pPr>
      <w:r w:rsidRPr="00264E79">
        <w:rPr>
          <w:rFonts w:ascii="Arial" w:hAnsi="Arial" w:cs="Arial"/>
          <w:sz w:val="20"/>
        </w:rPr>
        <w:t>sprawdzenie zabezpieczeń (nadprądowych, różnico prądowych, przepięciowych).</w:t>
      </w:r>
    </w:p>
    <w:p w14:paraId="6088DDB7" w14:textId="77777777" w:rsidR="0062521F" w:rsidRPr="00264E79" w:rsidRDefault="0062521F" w:rsidP="0062521F">
      <w:pPr>
        <w:pStyle w:val="Akapitzlist"/>
        <w:numPr>
          <w:ilvl w:val="1"/>
          <w:numId w:val="84"/>
        </w:numPr>
        <w:spacing w:after="60"/>
        <w:contextualSpacing w:val="0"/>
        <w:jc w:val="both"/>
        <w:rPr>
          <w:rFonts w:ascii="Arial" w:hAnsi="Arial" w:cs="Arial"/>
          <w:sz w:val="20"/>
        </w:rPr>
      </w:pPr>
      <w:r w:rsidRPr="00264E79">
        <w:rPr>
          <w:rFonts w:ascii="Arial" w:hAnsi="Arial" w:cs="Arial"/>
          <w:sz w:val="20"/>
        </w:rPr>
        <w:t>badanie stanu uziemienia i połączeń wyrównawczych, pomiarów elektrycznych (rezystancji izolacji, prądów zwarciowych, impedancji pętli zwarcia oraz innych koniecznych pomiarów</w:t>
      </w:r>
      <w:r>
        <w:rPr>
          <w:rFonts w:ascii="Arial" w:hAnsi="Arial" w:cs="Arial"/>
          <w:sz w:val="20"/>
        </w:rPr>
        <w:t xml:space="preserve"> dla zachowania ochrony przeciwporażeniowej</w:t>
      </w:r>
      <w:r w:rsidRPr="00264E79">
        <w:rPr>
          <w:rFonts w:ascii="Arial" w:hAnsi="Arial" w:cs="Arial"/>
          <w:sz w:val="20"/>
        </w:rPr>
        <w:t>).</w:t>
      </w:r>
    </w:p>
    <w:p w14:paraId="7DAE9636" w14:textId="77777777" w:rsidR="0062521F" w:rsidRPr="00264E79" w:rsidRDefault="0062521F" w:rsidP="0062521F">
      <w:pPr>
        <w:pStyle w:val="Akapitzlist"/>
        <w:numPr>
          <w:ilvl w:val="1"/>
          <w:numId w:val="84"/>
        </w:numPr>
        <w:spacing w:after="60"/>
        <w:contextualSpacing w:val="0"/>
        <w:jc w:val="both"/>
        <w:rPr>
          <w:rFonts w:ascii="Arial" w:hAnsi="Arial" w:cs="Arial"/>
          <w:sz w:val="20"/>
        </w:rPr>
      </w:pPr>
      <w:r w:rsidRPr="00264E79">
        <w:rPr>
          <w:rFonts w:ascii="Arial" w:hAnsi="Arial" w:cs="Arial"/>
          <w:sz w:val="20"/>
        </w:rPr>
        <w:t xml:space="preserve">wykonanie badań termowizyjnych </w:t>
      </w:r>
      <w:r>
        <w:rPr>
          <w:rFonts w:ascii="Arial" w:hAnsi="Arial" w:cs="Arial"/>
          <w:sz w:val="20"/>
        </w:rPr>
        <w:t xml:space="preserve">podczas normatywnego obciążenia </w:t>
      </w:r>
      <w:r w:rsidRPr="00264E79">
        <w:rPr>
          <w:rFonts w:ascii="Arial" w:hAnsi="Arial" w:cs="Arial"/>
          <w:sz w:val="20"/>
        </w:rPr>
        <w:t>wraz z opracowaniem raportu.</w:t>
      </w:r>
    </w:p>
    <w:p w14:paraId="2DC58290" w14:textId="77777777" w:rsidR="0062521F" w:rsidRPr="00264E79" w:rsidRDefault="0062521F" w:rsidP="0062521F">
      <w:pPr>
        <w:pStyle w:val="Akapitzlist"/>
        <w:numPr>
          <w:ilvl w:val="1"/>
          <w:numId w:val="84"/>
        </w:numPr>
        <w:spacing w:after="60"/>
        <w:contextualSpacing w:val="0"/>
        <w:jc w:val="both"/>
        <w:rPr>
          <w:rFonts w:ascii="Arial" w:hAnsi="Arial" w:cs="Arial"/>
          <w:sz w:val="20"/>
        </w:rPr>
      </w:pPr>
      <w:r w:rsidRPr="00264E79">
        <w:rPr>
          <w:rFonts w:ascii="Arial" w:hAnsi="Arial" w:cs="Arial"/>
          <w:sz w:val="20"/>
        </w:rPr>
        <w:t>wykonanie profilu poboru mocy rozdzielni zgodnie z PN-EN 50160.</w:t>
      </w:r>
    </w:p>
    <w:p w14:paraId="0D2EAC5A" w14:textId="77777777" w:rsidR="0062521F" w:rsidRDefault="0062521F" w:rsidP="0062521F">
      <w:pPr>
        <w:spacing w:after="60"/>
        <w:ind w:left="360"/>
        <w:jc w:val="both"/>
        <w:rPr>
          <w:rFonts w:ascii="Arial" w:hAnsi="Arial" w:cs="Arial"/>
          <w:sz w:val="20"/>
        </w:rPr>
      </w:pPr>
    </w:p>
    <w:p w14:paraId="5296AA99" w14:textId="77777777" w:rsidR="0062521F" w:rsidRPr="00C664C8" w:rsidRDefault="0062521F" w:rsidP="0062521F">
      <w:pPr>
        <w:spacing w:after="60"/>
        <w:ind w:left="357"/>
        <w:jc w:val="both"/>
        <w:rPr>
          <w:rFonts w:ascii="Arial" w:hAnsi="Arial" w:cs="Arial"/>
          <w:sz w:val="20"/>
          <w:u w:val="single"/>
        </w:rPr>
      </w:pPr>
      <w:r w:rsidRPr="00C664C8">
        <w:rPr>
          <w:rFonts w:ascii="Arial" w:hAnsi="Arial" w:cs="Arial"/>
          <w:sz w:val="20"/>
          <w:u w:val="single"/>
        </w:rPr>
        <w:t>Ekspertyza powinna uwzględniać:</w:t>
      </w:r>
    </w:p>
    <w:p w14:paraId="791B885E" w14:textId="77777777" w:rsidR="0062521F" w:rsidRPr="00264E79" w:rsidRDefault="0062521F" w:rsidP="0062521F">
      <w:pPr>
        <w:spacing w:after="60"/>
        <w:ind w:left="357"/>
        <w:jc w:val="both"/>
        <w:rPr>
          <w:rFonts w:ascii="Arial" w:hAnsi="Arial" w:cs="Arial"/>
          <w:sz w:val="20"/>
        </w:rPr>
      </w:pPr>
      <w:r w:rsidRPr="00264E79">
        <w:rPr>
          <w:rFonts w:ascii="Arial" w:hAnsi="Arial" w:cs="Arial"/>
          <w:sz w:val="20"/>
        </w:rPr>
        <w:t>Opis ewentualnych usterek, zestawienie wszystkich pomiarów elektrycznych wraz z ich interpretacją</w:t>
      </w:r>
      <w:r>
        <w:rPr>
          <w:rFonts w:ascii="Arial" w:hAnsi="Arial" w:cs="Arial"/>
          <w:sz w:val="20"/>
        </w:rPr>
        <w:t>,</w:t>
      </w:r>
      <w:r w:rsidRPr="00264E79">
        <w:rPr>
          <w:rFonts w:ascii="Arial" w:hAnsi="Arial" w:cs="Arial"/>
          <w:sz w:val="20"/>
        </w:rPr>
        <w:t xml:space="preserve"> wskazaniem ewentualnych koniecznych napraw, wymiany elementów oraz zaleceń podczas użytkowania do czasu ich odtworzenia.</w:t>
      </w:r>
    </w:p>
    <w:p w14:paraId="304B87B8" w14:textId="77777777" w:rsidR="0062521F" w:rsidRPr="00C664C8" w:rsidRDefault="0062521F" w:rsidP="0062521F">
      <w:pPr>
        <w:spacing w:after="60"/>
        <w:ind w:left="357"/>
        <w:jc w:val="both"/>
        <w:rPr>
          <w:rFonts w:ascii="Arial" w:hAnsi="Arial" w:cs="Arial"/>
          <w:sz w:val="20"/>
          <w:u w:val="single"/>
        </w:rPr>
      </w:pPr>
      <w:r w:rsidRPr="00C664C8">
        <w:rPr>
          <w:rFonts w:ascii="Arial" w:hAnsi="Arial" w:cs="Arial"/>
          <w:sz w:val="20"/>
          <w:u w:val="single"/>
        </w:rPr>
        <w:t>Wymagania:</w:t>
      </w:r>
    </w:p>
    <w:p w14:paraId="5CA26433" w14:textId="77777777" w:rsidR="0062521F" w:rsidRPr="00C664C8" w:rsidRDefault="0062521F" w:rsidP="0062521F">
      <w:pPr>
        <w:spacing w:after="60"/>
        <w:ind w:left="357"/>
        <w:jc w:val="both"/>
        <w:rPr>
          <w:rFonts w:ascii="Arial" w:hAnsi="Arial" w:cs="Arial"/>
          <w:sz w:val="20"/>
        </w:rPr>
      </w:pPr>
      <w:r w:rsidRPr="00C664C8">
        <w:rPr>
          <w:rFonts w:ascii="Arial" w:hAnsi="Arial" w:cs="Arial"/>
          <w:sz w:val="20"/>
        </w:rPr>
        <w:t xml:space="preserve">Wszystkie badania, pomiary itp. wykonywane będą na czynnych i użytkowanych budynkach </w:t>
      </w:r>
      <w:r>
        <w:rPr>
          <w:rFonts w:ascii="Arial" w:hAnsi="Arial" w:cs="Arial"/>
          <w:sz w:val="20"/>
        </w:rPr>
        <w:br/>
        <w:t>oraz</w:t>
      </w:r>
      <w:r w:rsidRPr="00C664C8">
        <w:rPr>
          <w:rFonts w:ascii="Arial" w:hAnsi="Arial" w:cs="Arial"/>
          <w:sz w:val="20"/>
        </w:rPr>
        <w:t xml:space="preserve"> instalacjach pod napięci</w:t>
      </w:r>
      <w:r>
        <w:rPr>
          <w:rFonts w:ascii="Arial" w:hAnsi="Arial" w:cs="Arial"/>
          <w:sz w:val="20"/>
        </w:rPr>
        <w:t>em</w:t>
      </w:r>
      <w:r w:rsidRPr="00C664C8">
        <w:rPr>
          <w:rFonts w:ascii="Arial" w:hAnsi="Arial" w:cs="Arial"/>
          <w:sz w:val="20"/>
        </w:rPr>
        <w:t>.</w:t>
      </w:r>
    </w:p>
    <w:p w14:paraId="5CEAE7DF" w14:textId="77777777" w:rsidR="0062521F" w:rsidRPr="00C664C8" w:rsidRDefault="0062521F" w:rsidP="0062521F">
      <w:pPr>
        <w:spacing w:after="60"/>
        <w:ind w:left="357"/>
        <w:jc w:val="both"/>
        <w:rPr>
          <w:rFonts w:ascii="Arial" w:hAnsi="Arial" w:cs="Arial"/>
          <w:sz w:val="20"/>
        </w:rPr>
      </w:pPr>
      <w:r w:rsidRPr="00C664C8">
        <w:rPr>
          <w:rFonts w:ascii="Arial" w:hAnsi="Arial" w:cs="Arial"/>
          <w:sz w:val="20"/>
        </w:rPr>
        <w:t>Minimalna liczebność zespołu to 4 osoby posiadające uprawnienia Gr1 - eksploatacja.</w:t>
      </w:r>
    </w:p>
    <w:p w14:paraId="3ACE2CB4" w14:textId="77777777" w:rsidR="0062521F" w:rsidRDefault="0062521F" w:rsidP="0062521F">
      <w:pPr>
        <w:spacing w:after="60"/>
        <w:ind w:left="357"/>
        <w:jc w:val="both"/>
        <w:rPr>
          <w:rFonts w:ascii="Arial" w:hAnsi="Arial" w:cs="Arial"/>
          <w:sz w:val="20"/>
        </w:rPr>
      </w:pPr>
      <w:r w:rsidRPr="00C664C8">
        <w:rPr>
          <w:rFonts w:ascii="Arial" w:hAnsi="Arial" w:cs="Arial"/>
          <w:sz w:val="20"/>
        </w:rPr>
        <w:t>Co najmniej jedna osoba posiadająca uprawnienia kontrolno-pomiarowe, co najmniej dwie osoba posiadająca uprawnienia Dozoru</w:t>
      </w:r>
      <w:r>
        <w:rPr>
          <w:rFonts w:ascii="Arial" w:hAnsi="Arial" w:cs="Arial"/>
          <w:sz w:val="20"/>
        </w:rPr>
        <w:t>.</w:t>
      </w:r>
    </w:p>
    <w:p w14:paraId="1295D54D" w14:textId="77777777" w:rsidR="0062521F" w:rsidRPr="00C664C8" w:rsidRDefault="0062521F" w:rsidP="0062521F">
      <w:pPr>
        <w:spacing w:after="60"/>
        <w:ind w:left="357"/>
        <w:jc w:val="both"/>
        <w:rPr>
          <w:rFonts w:ascii="Arial" w:hAnsi="Arial" w:cs="Arial"/>
          <w:sz w:val="20"/>
        </w:rPr>
      </w:pPr>
      <w:r>
        <w:rPr>
          <w:rFonts w:ascii="Arial" w:hAnsi="Arial" w:cs="Arial"/>
          <w:sz w:val="20"/>
        </w:rPr>
        <w:t>Jeżeli dla potrzeb inwentaryzacji lub pomiarów zajdzie konieczność wyłączenia rozdzielni – należy to zgłosić z wyprzedzeniem. – Terminy wyłączenia zostaną dostosowane do potrzeb produkcyjnych.</w:t>
      </w:r>
    </w:p>
    <w:p w14:paraId="1924B1A2" w14:textId="77777777" w:rsidR="0062521F" w:rsidRPr="00264E79" w:rsidRDefault="0062521F" w:rsidP="0062521F">
      <w:pPr>
        <w:spacing w:after="60"/>
        <w:ind w:left="357"/>
        <w:jc w:val="both"/>
        <w:rPr>
          <w:rFonts w:ascii="Arial" w:hAnsi="Arial" w:cs="Arial"/>
          <w:sz w:val="20"/>
        </w:rPr>
      </w:pPr>
      <w:r w:rsidRPr="00DF52CA">
        <w:rPr>
          <w:rFonts w:ascii="Arial" w:hAnsi="Arial" w:cs="Arial"/>
          <w:sz w:val="20"/>
          <w:u w:val="single"/>
        </w:rPr>
        <w:t>Uwaga:</w:t>
      </w:r>
      <w:r w:rsidRPr="00264E79">
        <w:rPr>
          <w:rFonts w:ascii="Arial" w:hAnsi="Arial" w:cs="Arial"/>
          <w:sz w:val="20"/>
        </w:rPr>
        <w:t xml:space="preserve"> Przygotowana dokumentacja powinna być w środowisku e-Plan P8 – </w:t>
      </w:r>
      <w:proofErr w:type="spellStart"/>
      <w:r w:rsidRPr="00264E79">
        <w:rPr>
          <w:rFonts w:ascii="Arial" w:hAnsi="Arial" w:cs="Arial"/>
          <w:sz w:val="20"/>
        </w:rPr>
        <w:t>Electric</w:t>
      </w:r>
      <w:proofErr w:type="spellEnd"/>
      <w:r w:rsidRPr="00264E79">
        <w:rPr>
          <w:rFonts w:ascii="Arial" w:hAnsi="Arial" w:cs="Arial"/>
          <w:sz w:val="20"/>
        </w:rPr>
        <w:t xml:space="preserve"> (w aktualnej wersji) – schematy oraz rysunki w wersji edytowalnej.</w:t>
      </w:r>
    </w:p>
    <w:p w14:paraId="2FBF5258" w14:textId="77777777" w:rsidR="0062521F" w:rsidRPr="00264E79" w:rsidRDefault="0062521F" w:rsidP="0062521F">
      <w:pPr>
        <w:spacing w:after="60"/>
        <w:ind w:left="357"/>
        <w:jc w:val="both"/>
        <w:rPr>
          <w:rFonts w:ascii="Arial" w:hAnsi="Arial" w:cs="Arial"/>
          <w:sz w:val="20"/>
        </w:rPr>
      </w:pPr>
      <w:r w:rsidRPr="00264E79">
        <w:rPr>
          <w:rFonts w:ascii="Arial" w:hAnsi="Arial" w:cs="Arial"/>
          <w:sz w:val="20"/>
        </w:rPr>
        <w:t>Pozostała część dokumentacji w (</w:t>
      </w:r>
      <w:r>
        <w:rPr>
          <w:rFonts w:ascii="Arial" w:hAnsi="Arial" w:cs="Arial"/>
          <w:sz w:val="20"/>
        </w:rPr>
        <w:t>A</w:t>
      </w:r>
      <w:r w:rsidRPr="00264E79">
        <w:rPr>
          <w:rFonts w:ascii="Arial" w:hAnsi="Arial" w:cs="Arial"/>
          <w:sz w:val="20"/>
        </w:rPr>
        <w:t>uto-</w:t>
      </w:r>
      <w:proofErr w:type="spellStart"/>
      <w:r>
        <w:rPr>
          <w:rFonts w:ascii="Arial" w:hAnsi="Arial" w:cs="Arial"/>
          <w:sz w:val="20"/>
        </w:rPr>
        <w:t>C</w:t>
      </w:r>
      <w:r w:rsidRPr="00264E79">
        <w:rPr>
          <w:rFonts w:ascii="Arial" w:hAnsi="Arial" w:cs="Arial"/>
          <w:sz w:val="20"/>
        </w:rPr>
        <w:t>ad</w:t>
      </w:r>
      <w:proofErr w:type="spellEnd"/>
      <w:r w:rsidRPr="00264E79">
        <w:rPr>
          <w:rFonts w:ascii="Arial" w:hAnsi="Arial" w:cs="Arial"/>
          <w:sz w:val="20"/>
        </w:rPr>
        <w:t xml:space="preserve">, </w:t>
      </w:r>
      <w:r>
        <w:rPr>
          <w:rFonts w:ascii="Arial" w:hAnsi="Arial" w:cs="Arial"/>
          <w:sz w:val="20"/>
        </w:rPr>
        <w:t>P</w:t>
      </w:r>
      <w:r w:rsidRPr="00264E79">
        <w:rPr>
          <w:rFonts w:ascii="Arial" w:hAnsi="Arial" w:cs="Arial"/>
          <w:sz w:val="20"/>
        </w:rPr>
        <w:t xml:space="preserve">akiet </w:t>
      </w:r>
      <w:r>
        <w:rPr>
          <w:rFonts w:ascii="Arial" w:hAnsi="Arial" w:cs="Arial"/>
          <w:sz w:val="20"/>
        </w:rPr>
        <w:t>MS O</w:t>
      </w:r>
      <w:r w:rsidRPr="00264E79">
        <w:rPr>
          <w:rFonts w:ascii="Arial" w:hAnsi="Arial" w:cs="Arial"/>
          <w:sz w:val="20"/>
        </w:rPr>
        <w:t>ffice)  w wersji edytowalnej.</w:t>
      </w:r>
    </w:p>
    <w:p w14:paraId="59C6C02D" w14:textId="77777777" w:rsidR="0062521F" w:rsidRPr="00264E79" w:rsidRDefault="0062521F" w:rsidP="0062521F">
      <w:pPr>
        <w:spacing w:after="60"/>
        <w:ind w:left="360"/>
        <w:jc w:val="both"/>
        <w:rPr>
          <w:rFonts w:ascii="Arial" w:hAnsi="Arial" w:cs="Arial"/>
          <w:sz w:val="20"/>
        </w:rPr>
      </w:pPr>
    </w:p>
    <w:p w14:paraId="38C75FC1" w14:textId="77777777" w:rsidR="0062521F" w:rsidRPr="00DF52CA" w:rsidRDefault="0062521F" w:rsidP="0062521F">
      <w:pPr>
        <w:ind w:left="360"/>
        <w:jc w:val="both"/>
        <w:rPr>
          <w:rFonts w:ascii="Arial" w:hAnsi="Arial" w:cs="Arial"/>
          <w:b/>
          <w:bCs/>
          <w:sz w:val="20"/>
          <w:u w:val="single"/>
        </w:rPr>
      </w:pPr>
      <w:r w:rsidRPr="00264E79">
        <w:rPr>
          <w:rFonts w:ascii="Arial" w:hAnsi="Arial" w:cs="Arial"/>
          <w:b/>
          <w:bCs/>
          <w:sz w:val="20"/>
          <w:u w:val="single"/>
        </w:rPr>
        <w:t>II. etap: Przygotowania Szczegółowej Koncepcji (Przed Wykonawczej) polegającej na</w:t>
      </w:r>
      <w:r w:rsidRPr="00DF52CA">
        <w:rPr>
          <w:rFonts w:ascii="Arial" w:hAnsi="Arial" w:cs="Arial"/>
          <w:b/>
          <w:bCs/>
          <w:sz w:val="20"/>
          <w:u w:val="single"/>
        </w:rPr>
        <w:t>:</w:t>
      </w:r>
    </w:p>
    <w:p w14:paraId="53B14E0C" w14:textId="77777777" w:rsidR="0062521F" w:rsidRPr="00264E79" w:rsidRDefault="0062521F" w:rsidP="0062521F">
      <w:pPr>
        <w:spacing w:after="60"/>
        <w:ind w:left="1069" w:hanging="709"/>
        <w:jc w:val="both"/>
        <w:rPr>
          <w:rFonts w:ascii="Arial" w:hAnsi="Arial" w:cs="Arial"/>
          <w:sz w:val="20"/>
        </w:rPr>
      </w:pPr>
    </w:p>
    <w:p w14:paraId="540C0184" w14:textId="77777777" w:rsidR="0062521F" w:rsidRDefault="0062521F" w:rsidP="0062521F">
      <w:pPr>
        <w:pStyle w:val="Akapitzlist"/>
        <w:numPr>
          <w:ilvl w:val="0"/>
          <w:numId w:val="85"/>
        </w:numPr>
        <w:spacing w:after="60"/>
        <w:contextualSpacing w:val="0"/>
        <w:jc w:val="both"/>
        <w:rPr>
          <w:rFonts w:ascii="Arial" w:hAnsi="Arial" w:cs="Arial"/>
          <w:sz w:val="20"/>
        </w:rPr>
      </w:pPr>
      <w:r w:rsidRPr="00264E79">
        <w:rPr>
          <w:rFonts w:ascii="Arial" w:hAnsi="Arial" w:cs="Arial"/>
          <w:sz w:val="20"/>
        </w:rPr>
        <w:t>opracowanie z udziałem Zamawiającego założeń projektowych polegających na określeni</w:t>
      </w:r>
      <w:r>
        <w:rPr>
          <w:rFonts w:ascii="Arial" w:hAnsi="Arial" w:cs="Arial"/>
          <w:sz w:val="20"/>
        </w:rPr>
        <w:t>u</w:t>
      </w:r>
      <w:r w:rsidRPr="00264E79">
        <w:rPr>
          <w:rFonts w:ascii="Arial" w:hAnsi="Arial" w:cs="Arial"/>
          <w:sz w:val="20"/>
        </w:rPr>
        <w:t xml:space="preserve"> docelowego standardu realizacji, z uwzględnieniem zastosowania modułowych rozdzielnic niskiego napięcia MNS Digital zawierających cyfrowe wyposażenie i dedykowane rozwiązania systemu monitoringu typu </w:t>
      </w:r>
      <w:proofErr w:type="spellStart"/>
      <w:r w:rsidRPr="00264E79">
        <w:rPr>
          <w:rFonts w:ascii="Arial" w:hAnsi="Arial" w:cs="Arial"/>
          <w:sz w:val="20"/>
        </w:rPr>
        <w:t>condition</w:t>
      </w:r>
      <w:proofErr w:type="spellEnd"/>
      <w:r w:rsidRPr="00264E79">
        <w:rPr>
          <w:rFonts w:ascii="Arial" w:hAnsi="Arial" w:cs="Arial"/>
          <w:sz w:val="20"/>
        </w:rPr>
        <w:t xml:space="preserve"> monitoring umożliwiających wizualizacji stanu pracy rozdzielnic dla zarządzanych urządzeń elektrycznych.</w:t>
      </w:r>
    </w:p>
    <w:p w14:paraId="6BA31904" w14:textId="77777777" w:rsidR="0062521F" w:rsidRPr="00264E79" w:rsidRDefault="0062521F" w:rsidP="0062521F">
      <w:pPr>
        <w:pStyle w:val="Akapitzlist"/>
        <w:numPr>
          <w:ilvl w:val="0"/>
          <w:numId w:val="85"/>
        </w:numPr>
        <w:spacing w:after="60"/>
        <w:contextualSpacing w:val="0"/>
        <w:jc w:val="both"/>
        <w:rPr>
          <w:rFonts w:ascii="Arial" w:hAnsi="Arial" w:cs="Arial"/>
          <w:sz w:val="20"/>
        </w:rPr>
      </w:pPr>
      <w:r>
        <w:rPr>
          <w:rFonts w:ascii="Arial" w:hAnsi="Arial" w:cs="Arial"/>
          <w:sz w:val="20"/>
        </w:rPr>
        <w:t xml:space="preserve">opracowanie założeń dla nowych rozdzielni uwzgledniających dostosowania do współpracy z nadrzędnym systemem DCS ABB 800 </w:t>
      </w:r>
      <w:proofErr w:type="spellStart"/>
      <w:r>
        <w:rPr>
          <w:rFonts w:ascii="Arial" w:hAnsi="Arial" w:cs="Arial"/>
          <w:sz w:val="20"/>
        </w:rPr>
        <w:t>xA</w:t>
      </w:r>
      <w:proofErr w:type="spellEnd"/>
      <w:r>
        <w:rPr>
          <w:rFonts w:ascii="Arial" w:hAnsi="Arial" w:cs="Arial"/>
          <w:sz w:val="20"/>
        </w:rPr>
        <w:t>.</w:t>
      </w:r>
    </w:p>
    <w:p w14:paraId="6B039627" w14:textId="77777777" w:rsidR="0062521F" w:rsidRPr="00264E79" w:rsidRDefault="0062521F" w:rsidP="0062521F">
      <w:pPr>
        <w:pStyle w:val="Akapitzlist"/>
        <w:numPr>
          <w:ilvl w:val="0"/>
          <w:numId w:val="85"/>
        </w:numPr>
        <w:spacing w:after="60"/>
        <w:contextualSpacing w:val="0"/>
        <w:jc w:val="both"/>
        <w:rPr>
          <w:rFonts w:ascii="Arial" w:hAnsi="Arial" w:cs="Arial"/>
          <w:sz w:val="20"/>
        </w:rPr>
      </w:pPr>
      <w:r w:rsidRPr="00264E79">
        <w:rPr>
          <w:rFonts w:ascii="Arial" w:hAnsi="Arial" w:cs="Arial"/>
          <w:sz w:val="20"/>
        </w:rPr>
        <w:t>opracowanie z udziałem Zamawiającego pozostałych założeń projektowych dotyczących standardu dla doboru urządzeń i aparatów elektrycznych</w:t>
      </w:r>
      <w:r>
        <w:rPr>
          <w:rFonts w:ascii="Arial" w:hAnsi="Arial" w:cs="Arial"/>
          <w:sz w:val="20"/>
        </w:rPr>
        <w:t>, ppoż. bhp</w:t>
      </w:r>
      <w:r w:rsidRPr="00264E79">
        <w:rPr>
          <w:rFonts w:ascii="Arial" w:hAnsi="Arial" w:cs="Arial"/>
          <w:sz w:val="20"/>
        </w:rPr>
        <w:t xml:space="preserve"> oraz </w:t>
      </w:r>
      <w:r>
        <w:rPr>
          <w:rFonts w:ascii="Arial" w:hAnsi="Arial" w:cs="Arial"/>
          <w:sz w:val="20"/>
        </w:rPr>
        <w:t xml:space="preserve">innych </w:t>
      </w:r>
      <w:r w:rsidRPr="00264E79">
        <w:rPr>
          <w:rFonts w:ascii="Arial" w:hAnsi="Arial" w:cs="Arial"/>
          <w:sz w:val="20"/>
        </w:rPr>
        <w:t>niezbędnych materiałów.</w:t>
      </w:r>
    </w:p>
    <w:p w14:paraId="03A43EFF" w14:textId="77777777" w:rsidR="0062521F" w:rsidRDefault="0062521F" w:rsidP="0062521F">
      <w:pPr>
        <w:pStyle w:val="Akapitzlist"/>
        <w:numPr>
          <w:ilvl w:val="0"/>
          <w:numId w:val="85"/>
        </w:numPr>
        <w:spacing w:after="60"/>
        <w:contextualSpacing w:val="0"/>
        <w:jc w:val="both"/>
        <w:rPr>
          <w:rFonts w:ascii="Arial" w:hAnsi="Arial" w:cs="Arial"/>
          <w:sz w:val="20"/>
        </w:rPr>
      </w:pPr>
      <w:r w:rsidRPr="00264E79">
        <w:rPr>
          <w:rFonts w:ascii="Arial" w:hAnsi="Arial" w:cs="Arial"/>
          <w:sz w:val="20"/>
        </w:rPr>
        <w:t xml:space="preserve">opracowanie z udziałem </w:t>
      </w:r>
      <w:r>
        <w:rPr>
          <w:rFonts w:ascii="Arial" w:hAnsi="Arial" w:cs="Arial"/>
          <w:sz w:val="20"/>
        </w:rPr>
        <w:t>Z</w:t>
      </w:r>
      <w:r w:rsidRPr="00264E79">
        <w:rPr>
          <w:rFonts w:ascii="Arial" w:hAnsi="Arial" w:cs="Arial"/>
          <w:sz w:val="20"/>
        </w:rPr>
        <w:t xml:space="preserve">amawiającego schematu ideowego (architektury) dotyczącej ustalenia docelowej ilości nowych rozdzielni wraz z lokalizacją, </w:t>
      </w:r>
      <w:r>
        <w:rPr>
          <w:rFonts w:ascii="Arial" w:hAnsi="Arial" w:cs="Arial"/>
          <w:sz w:val="20"/>
        </w:rPr>
        <w:t xml:space="preserve">zarówno </w:t>
      </w:r>
      <w:r w:rsidRPr="00264E79">
        <w:rPr>
          <w:rFonts w:ascii="Arial" w:hAnsi="Arial" w:cs="Arial"/>
          <w:sz w:val="20"/>
        </w:rPr>
        <w:t>wedle aktualnej wiedzy</w:t>
      </w:r>
      <w:r>
        <w:rPr>
          <w:rFonts w:ascii="Arial" w:hAnsi="Arial" w:cs="Arial"/>
          <w:sz w:val="20"/>
        </w:rPr>
        <w:t xml:space="preserve"> oraz</w:t>
      </w:r>
      <w:r w:rsidRPr="00264E79">
        <w:rPr>
          <w:rFonts w:ascii="Arial" w:hAnsi="Arial" w:cs="Arial"/>
          <w:sz w:val="20"/>
        </w:rPr>
        <w:t xml:space="preserve"> z uwzględnieniem planowan</w:t>
      </w:r>
      <w:r>
        <w:rPr>
          <w:rFonts w:ascii="Arial" w:hAnsi="Arial" w:cs="Arial"/>
          <w:sz w:val="20"/>
        </w:rPr>
        <w:t>ej</w:t>
      </w:r>
      <w:r w:rsidRPr="00264E79">
        <w:rPr>
          <w:rFonts w:ascii="Arial" w:hAnsi="Arial" w:cs="Arial"/>
          <w:sz w:val="20"/>
        </w:rPr>
        <w:t xml:space="preserve"> </w:t>
      </w:r>
      <w:r>
        <w:rPr>
          <w:rFonts w:ascii="Arial" w:hAnsi="Arial" w:cs="Arial"/>
          <w:sz w:val="20"/>
        </w:rPr>
        <w:t>rozbudowy.</w:t>
      </w:r>
    </w:p>
    <w:p w14:paraId="4F11749C" w14:textId="77777777" w:rsidR="0062521F" w:rsidRPr="00264E79" w:rsidRDefault="0062521F" w:rsidP="0062521F">
      <w:pPr>
        <w:pStyle w:val="Akapitzlist"/>
        <w:numPr>
          <w:ilvl w:val="0"/>
          <w:numId w:val="85"/>
        </w:numPr>
        <w:spacing w:after="60"/>
        <w:contextualSpacing w:val="0"/>
        <w:jc w:val="both"/>
        <w:rPr>
          <w:rFonts w:ascii="Arial" w:hAnsi="Arial" w:cs="Arial"/>
          <w:sz w:val="20"/>
        </w:rPr>
      </w:pPr>
      <w:r w:rsidRPr="00264E79">
        <w:rPr>
          <w:rFonts w:ascii="Arial" w:hAnsi="Arial" w:cs="Arial"/>
          <w:sz w:val="20"/>
        </w:rPr>
        <w:t xml:space="preserve">przygotowanie wytycznych budowlanych </w:t>
      </w:r>
      <w:r>
        <w:rPr>
          <w:rFonts w:ascii="Arial" w:hAnsi="Arial" w:cs="Arial"/>
          <w:sz w:val="20"/>
        </w:rPr>
        <w:t>oraz dla pozostałych</w:t>
      </w:r>
      <w:r w:rsidRPr="00264E79">
        <w:rPr>
          <w:rFonts w:ascii="Arial" w:hAnsi="Arial" w:cs="Arial"/>
          <w:sz w:val="20"/>
        </w:rPr>
        <w:t xml:space="preserve"> wymaganych branż w celu wydzielenia </w:t>
      </w:r>
      <w:r>
        <w:rPr>
          <w:rFonts w:ascii="Arial" w:hAnsi="Arial" w:cs="Arial"/>
          <w:sz w:val="20"/>
        </w:rPr>
        <w:t xml:space="preserve">lub stworzenia </w:t>
      </w:r>
      <w:r w:rsidRPr="00264E79">
        <w:rPr>
          <w:rFonts w:ascii="Arial" w:hAnsi="Arial" w:cs="Arial"/>
          <w:sz w:val="20"/>
        </w:rPr>
        <w:t xml:space="preserve">pomieszczeń ruchu elektrycznego </w:t>
      </w:r>
      <w:r>
        <w:rPr>
          <w:rFonts w:ascii="Arial" w:hAnsi="Arial" w:cs="Arial"/>
          <w:sz w:val="20"/>
        </w:rPr>
        <w:t>w Zakładzie Produkcyjnym w Trzebini.</w:t>
      </w:r>
      <w:r w:rsidRPr="00264E79">
        <w:rPr>
          <w:rFonts w:ascii="Arial" w:hAnsi="Arial" w:cs="Arial"/>
          <w:sz w:val="20"/>
        </w:rPr>
        <w:t xml:space="preserve"> </w:t>
      </w:r>
      <w:r w:rsidRPr="00552557">
        <w:rPr>
          <w:rFonts w:ascii="Arial" w:hAnsi="Arial" w:cs="Arial"/>
          <w:strike/>
          <w:sz w:val="20"/>
        </w:rPr>
        <w:t>j</w:t>
      </w:r>
      <w:r w:rsidRPr="00264E79">
        <w:rPr>
          <w:rFonts w:ascii="Arial" w:hAnsi="Arial" w:cs="Arial"/>
          <w:sz w:val="20"/>
        </w:rPr>
        <w:t>;</w:t>
      </w:r>
    </w:p>
    <w:p w14:paraId="6BB35272" w14:textId="77777777" w:rsidR="0062521F" w:rsidRDefault="0062521F" w:rsidP="0062521F">
      <w:pPr>
        <w:pStyle w:val="Akapitzlist"/>
        <w:numPr>
          <w:ilvl w:val="0"/>
          <w:numId w:val="85"/>
        </w:numPr>
        <w:spacing w:after="60"/>
        <w:contextualSpacing w:val="0"/>
        <w:jc w:val="both"/>
        <w:rPr>
          <w:rFonts w:ascii="Arial" w:hAnsi="Arial" w:cs="Arial"/>
          <w:sz w:val="20"/>
        </w:rPr>
      </w:pPr>
      <w:r w:rsidRPr="00264E79">
        <w:rPr>
          <w:rFonts w:ascii="Arial" w:hAnsi="Arial" w:cs="Arial"/>
          <w:sz w:val="20"/>
        </w:rPr>
        <w:t>opracowanie dokumentacji umożliwiającej</w:t>
      </w:r>
      <w:r>
        <w:rPr>
          <w:rFonts w:ascii="Arial" w:hAnsi="Arial" w:cs="Arial"/>
          <w:sz w:val="20"/>
        </w:rPr>
        <w:t xml:space="preserve"> bezpieczną </w:t>
      </w:r>
      <w:r w:rsidRPr="00264E79">
        <w:rPr>
          <w:rFonts w:ascii="Arial" w:hAnsi="Arial" w:cs="Arial"/>
          <w:sz w:val="20"/>
        </w:rPr>
        <w:t xml:space="preserve">likwidację wskazanych w </w:t>
      </w:r>
      <w:r w:rsidRPr="00C234DF">
        <w:rPr>
          <w:rFonts w:ascii="Arial" w:hAnsi="Arial" w:cs="Arial"/>
          <w:sz w:val="20"/>
        </w:rPr>
        <w:t>tabeli 2</w:t>
      </w:r>
      <w:r>
        <w:rPr>
          <w:rFonts w:ascii="Arial" w:hAnsi="Arial" w:cs="Arial"/>
          <w:sz w:val="20"/>
        </w:rPr>
        <w:t xml:space="preserve"> </w:t>
      </w:r>
      <w:r w:rsidRPr="00264E79">
        <w:rPr>
          <w:rFonts w:ascii="Arial" w:hAnsi="Arial" w:cs="Arial"/>
          <w:sz w:val="20"/>
        </w:rPr>
        <w:t>rozdzielni</w:t>
      </w:r>
      <w:r>
        <w:rPr>
          <w:rFonts w:ascii="Arial" w:hAnsi="Arial" w:cs="Arial"/>
          <w:sz w:val="20"/>
        </w:rPr>
        <w:t>,</w:t>
      </w:r>
      <w:r w:rsidRPr="00264E79">
        <w:rPr>
          <w:rFonts w:ascii="Arial" w:hAnsi="Arial" w:cs="Arial"/>
          <w:sz w:val="20"/>
        </w:rPr>
        <w:t xml:space="preserve"> </w:t>
      </w:r>
      <w:r>
        <w:rPr>
          <w:rFonts w:ascii="Arial" w:hAnsi="Arial" w:cs="Arial"/>
          <w:sz w:val="20"/>
        </w:rPr>
        <w:t xml:space="preserve">w sposób ograniczający do koniecznego minimum postój zakładu </w:t>
      </w:r>
      <w:r w:rsidRPr="00264E79">
        <w:rPr>
          <w:rFonts w:ascii="Arial" w:hAnsi="Arial" w:cs="Arial"/>
          <w:sz w:val="20"/>
        </w:rPr>
        <w:t>oraz przygotowanie harmonogramu realizacji uzgodnion</w:t>
      </w:r>
      <w:r>
        <w:rPr>
          <w:rFonts w:ascii="Arial" w:hAnsi="Arial" w:cs="Arial"/>
          <w:sz w:val="20"/>
        </w:rPr>
        <w:t>y</w:t>
      </w:r>
      <w:r w:rsidRPr="00264E79">
        <w:rPr>
          <w:rFonts w:ascii="Arial" w:hAnsi="Arial" w:cs="Arial"/>
          <w:sz w:val="20"/>
        </w:rPr>
        <w:t xml:space="preserve"> </w:t>
      </w:r>
      <w:r>
        <w:rPr>
          <w:rFonts w:ascii="Arial" w:hAnsi="Arial" w:cs="Arial"/>
          <w:sz w:val="20"/>
        </w:rPr>
        <w:t xml:space="preserve">z </w:t>
      </w:r>
      <w:r w:rsidRPr="00264E79">
        <w:rPr>
          <w:rFonts w:ascii="Arial" w:hAnsi="Arial" w:cs="Arial"/>
          <w:sz w:val="20"/>
        </w:rPr>
        <w:t xml:space="preserve">zamawiającym, </w:t>
      </w:r>
    </w:p>
    <w:p w14:paraId="596ECE15" w14:textId="77777777" w:rsidR="0062521F" w:rsidRDefault="0062521F" w:rsidP="0062521F">
      <w:pPr>
        <w:pStyle w:val="Akapitzlist"/>
        <w:spacing w:after="60"/>
        <w:ind w:left="502"/>
        <w:jc w:val="both"/>
        <w:rPr>
          <w:rFonts w:ascii="Arial" w:hAnsi="Arial" w:cs="Arial"/>
          <w:sz w:val="20"/>
        </w:rPr>
      </w:pPr>
    </w:p>
    <w:p w14:paraId="0AE4E069" w14:textId="77777777" w:rsidR="0062521F" w:rsidRDefault="0062521F" w:rsidP="0062521F">
      <w:pPr>
        <w:pStyle w:val="Akapitzlist"/>
        <w:spacing w:after="60"/>
        <w:jc w:val="both"/>
        <w:rPr>
          <w:rFonts w:ascii="Arial" w:hAnsi="Arial" w:cs="Arial"/>
          <w:sz w:val="20"/>
        </w:rPr>
      </w:pPr>
      <w:r>
        <w:rPr>
          <w:rFonts w:ascii="Arial" w:hAnsi="Arial" w:cs="Arial"/>
          <w:sz w:val="20"/>
        </w:rPr>
        <w:t>Tabela 2</w:t>
      </w:r>
    </w:p>
    <w:tbl>
      <w:tblPr>
        <w:tblW w:w="6840" w:type="dxa"/>
        <w:tblCellMar>
          <w:left w:w="70" w:type="dxa"/>
          <w:right w:w="70" w:type="dxa"/>
        </w:tblCellMar>
        <w:tblLook w:val="04A0" w:firstRow="1" w:lastRow="0" w:firstColumn="1" w:lastColumn="0" w:noHBand="0" w:noVBand="1"/>
      </w:tblPr>
      <w:tblGrid>
        <w:gridCol w:w="1060"/>
        <w:gridCol w:w="5780"/>
      </w:tblGrid>
      <w:tr w:rsidR="0062521F" w14:paraId="46D8E48C" w14:textId="77777777" w:rsidTr="00490D97">
        <w:trPr>
          <w:trHeight w:val="276"/>
        </w:trPr>
        <w:tc>
          <w:tcPr>
            <w:tcW w:w="1060" w:type="dxa"/>
            <w:tcBorders>
              <w:top w:val="single" w:sz="4" w:space="0" w:color="auto"/>
              <w:left w:val="single" w:sz="4" w:space="0" w:color="auto"/>
              <w:bottom w:val="single" w:sz="4" w:space="0" w:color="auto"/>
              <w:right w:val="single" w:sz="4" w:space="0" w:color="auto"/>
            </w:tcBorders>
            <w:vAlign w:val="center"/>
            <w:hideMark/>
          </w:tcPr>
          <w:p w14:paraId="0981DB63" w14:textId="77777777" w:rsidR="0062521F" w:rsidRDefault="0062521F" w:rsidP="00490D97">
            <w:pPr>
              <w:jc w:val="center"/>
              <w:rPr>
                <w:rFonts w:ascii="Calibri" w:hAnsi="Calibri" w:cs="Calibri"/>
                <w:color w:val="000000"/>
                <w:sz w:val="20"/>
              </w:rPr>
            </w:pPr>
            <w:r>
              <w:rPr>
                <w:rFonts w:ascii="Calibri" w:hAnsi="Calibri" w:cs="Calibri"/>
                <w:color w:val="000000"/>
                <w:sz w:val="20"/>
              </w:rPr>
              <w:t>1</w:t>
            </w:r>
          </w:p>
        </w:tc>
        <w:tc>
          <w:tcPr>
            <w:tcW w:w="5780" w:type="dxa"/>
            <w:tcBorders>
              <w:top w:val="single" w:sz="4" w:space="0" w:color="auto"/>
              <w:left w:val="nil"/>
              <w:bottom w:val="single" w:sz="4" w:space="0" w:color="auto"/>
              <w:right w:val="single" w:sz="4" w:space="0" w:color="auto"/>
            </w:tcBorders>
            <w:vAlign w:val="center"/>
            <w:hideMark/>
          </w:tcPr>
          <w:p w14:paraId="55CA2421" w14:textId="77777777" w:rsidR="0062521F" w:rsidRDefault="0062521F" w:rsidP="00490D97">
            <w:pPr>
              <w:rPr>
                <w:rFonts w:ascii="Calibri" w:hAnsi="Calibri" w:cs="Calibri"/>
                <w:color w:val="000000"/>
                <w:sz w:val="20"/>
              </w:rPr>
            </w:pPr>
            <w:r>
              <w:rPr>
                <w:rFonts w:ascii="Calibri" w:hAnsi="Calibri" w:cs="Calibri"/>
                <w:color w:val="000000"/>
                <w:sz w:val="20"/>
              </w:rPr>
              <w:t xml:space="preserve">Nowy </w:t>
            </w:r>
            <w:proofErr w:type="spellStart"/>
            <w:r>
              <w:rPr>
                <w:rFonts w:ascii="Calibri" w:hAnsi="Calibri" w:cs="Calibri"/>
                <w:color w:val="000000"/>
                <w:sz w:val="20"/>
              </w:rPr>
              <w:t>Blender</w:t>
            </w:r>
            <w:proofErr w:type="spellEnd"/>
          </w:p>
        </w:tc>
      </w:tr>
      <w:tr w:rsidR="0062521F" w14:paraId="62CAF783" w14:textId="77777777" w:rsidTr="00490D97">
        <w:trPr>
          <w:trHeight w:val="288"/>
        </w:trPr>
        <w:tc>
          <w:tcPr>
            <w:tcW w:w="1060" w:type="dxa"/>
            <w:tcBorders>
              <w:top w:val="nil"/>
              <w:left w:val="single" w:sz="4" w:space="0" w:color="auto"/>
              <w:bottom w:val="single" w:sz="4" w:space="0" w:color="auto"/>
              <w:right w:val="single" w:sz="4" w:space="0" w:color="auto"/>
            </w:tcBorders>
            <w:vAlign w:val="center"/>
            <w:hideMark/>
          </w:tcPr>
          <w:p w14:paraId="09C4B18B" w14:textId="77777777" w:rsidR="0062521F" w:rsidRDefault="0062521F" w:rsidP="00490D97">
            <w:pPr>
              <w:jc w:val="center"/>
              <w:rPr>
                <w:rFonts w:ascii="Calibri" w:hAnsi="Calibri" w:cs="Calibri"/>
                <w:color w:val="000000"/>
                <w:sz w:val="20"/>
              </w:rPr>
            </w:pPr>
            <w:r>
              <w:rPr>
                <w:rFonts w:ascii="Calibri" w:hAnsi="Calibri" w:cs="Calibri"/>
                <w:color w:val="000000"/>
                <w:sz w:val="20"/>
              </w:rPr>
              <w:t>2</w:t>
            </w:r>
          </w:p>
        </w:tc>
        <w:tc>
          <w:tcPr>
            <w:tcW w:w="5780" w:type="dxa"/>
            <w:tcBorders>
              <w:top w:val="nil"/>
              <w:left w:val="nil"/>
              <w:bottom w:val="single" w:sz="8" w:space="0" w:color="auto"/>
              <w:right w:val="single" w:sz="8" w:space="0" w:color="auto"/>
            </w:tcBorders>
            <w:vAlign w:val="center"/>
            <w:hideMark/>
          </w:tcPr>
          <w:p w14:paraId="59DBDD70" w14:textId="77777777" w:rsidR="0062521F" w:rsidRDefault="0062521F" w:rsidP="00490D97">
            <w:pPr>
              <w:rPr>
                <w:rFonts w:ascii="Calibri" w:hAnsi="Calibri" w:cs="Calibri"/>
                <w:color w:val="000000"/>
                <w:sz w:val="20"/>
              </w:rPr>
            </w:pPr>
            <w:r>
              <w:rPr>
                <w:rFonts w:ascii="Calibri" w:hAnsi="Calibri" w:cs="Calibri"/>
                <w:color w:val="000000"/>
                <w:sz w:val="20"/>
              </w:rPr>
              <w:t>RK-1 Przy linii Elf</w:t>
            </w:r>
          </w:p>
        </w:tc>
      </w:tr>
      <w:tr w:rsidR="0062521F" w14:paraId="501C6DAE" w14:textId="77777777" w:rsidTr="00490D97">
        <w:trPr>
          <w:trHeight w:val="288"/>
        </w:trPr>
        <w:tc>
          <w:tcPr>
            <w:tcW w:w="1060" w:type="dxa"/>
            <w:tcBorders>
              <w:top w:val="nil"/>
              <w:left w:val="single" w:sz="4" w:space="0" w:color="auto"/>
              <w:bottom w:val="single" w:sz="4" w:space="0" w:color="auto"/>
              <w:right w:val="single" w:sz="4" w:space="0" w:color="auto"/>
            </w:tcBorders>
            <w:vAlign w:val="center"/>
            <w:hideMark/>
          </w:tcPr>
          <w:p w14:paraId="1F865706" w14:textId="77777777" w:rsidR="0062521F" w:rsidRDefault="0062521F" w:rsidP="00490D97">
            <w:pPr>
              <w:jc w:val="center"/>
              <w:rPr>
                <w:rFonts w:ascii="Calibri" w:hAnsi="Calibri" w:cs="Calibri"/>
                <w:color w:val="000000"/>
                <w:sz w:val="20"/>
              </w:rPr>
            </w:pPr>
            <w:r>
              <w:rPr>
                <w:rFonts w:ascii="Calibri" w:hAnsi="Calibri" w:cs="Calibri"/>
                <w:color w:val="000000"/>
                <w:sz w:val="20"/>
              </w:rPr>
              <w:t>3</w:t>
            </w:r>
          </w:p>
        </w:tc>
        <w:tc>
          <w:tcPr>
            <w:tcW w:w="5780" w:type="dxa"/>
            <w:tcBorders>
              <w:top w:val="nil"/>
              <w:left w:val="nil"/>
              <w:bottom w:val="single" w:sz="8" w:space="0" w:color="auto"/>
              <w:right w:val="single" w:sz="8" w:space="0" w:color="auto"/>
            </w:tcBorders>
            <w:vAlign w:val="center"/>
            <w:hideMark/>
          </w:tcPr>
          <w:p w14:paraId="7FC5535F" w14:textId="77777777" w:rsidR="0062521F" w:rsidRDefault="0062521F" w:rsidP="00490D97">
            <w:pPr>
              <w:rPr>
                <w:rFonts w:ascii="Calibri" w:hAnsi="Calibri" w:cs="Calibri"/>
                <w:color w:val="000000"/>
                <w:sz w:val="20"/>
              </w:rPr>
            </w:pPr>
            <w:r>
              <w:rPr>
                <w:rFonts w:ascii="Calibri" w:hAnsi="Calibri" w:cs="Calibri"/>
                <w:color w:val="000000"/>
                <w:sz w:val="20"/>
              </w:rPr>
              <w:t xml:space="preserve">RK-2 Przy </w:t>
            </w:r>
            <w:proofErr w:type="spellStart"/>
            <w:r>
              <w:rPr>
                <w:rFonts w:ascii="Calibri" w:hAnsi="Calibri" w:cs="Calibri"/>
                <w:color w:val="000000"/>
                <w:sz w:val="20"/>
              </w:rPr>
              <w:t>Unilogo</w:t>
            </w:r>
            <w:proofErr w:type="spellEnd"/>
          </w:p>
        </w:tc>
      </w:tr>
      <w:tr w:rsidR="0062521F" w14:paraId="0F1CD14C"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6DA883F3" w14:textId="77777777" w:rsidR="0062521F" w:rsidRDefault="0062521F" w:rsidP="00490D97">
            <w:pPr>
              <w:jc w:val="center"/>
              <w:rPr>
                <w:rFonts w:ascii="Calibri" w:hAnsi="Calibri" w:cs="Calibri"/>
                <w:color w:val="000000"/>
                <w:sz w:val="20"/>
              </w:rPr>
            </w:pPr>
            <w:r>
              <w:rPr>
                <w:rFonts w:ascii="Calibri" w:hAnsi="Calibri" w:cs="Calibri"/>
                <w:color w:val="000000"/>
                <w:sz w:val="20"/>
              </w:rPr>
              <w:t>4</w:t>
            </w:r>
          </w:p>
        </w:tc>
        <w:tc>
          <w:tcPr>
            <w:tcW w:w="5780" w:type="dxa"/>
            <w:tcBorders>
              <w:top w:val="single" w:sz="4" w:space="0" w:color="auto"/>
              <w:left w:val="nil"/>
              <w:bottom w:val="single" w:sz="4" w:space="0" w:color="auto"/>
              <w:right w:val="single" w:sz="4" w:space="0" w:color="auto"/>
            </w:tcBorders>
            <w:vAlign w:val="center"/>
            <w:hideMark/>
          </w:tcPr>
          <w:p w14:paraId="74DAF603" w14:textId="77777777" w:rsidR="0062521F" w:rsidRDefault="0062521F" w:rsidP="00490D97">
            <w:pPr>
              <w:rPr>
                <w:rFonts w:ascii="Calibri" w:hAnsi="Calibri" w:cs="Calibri"/>
                <w:color w:val="000000"/>
                <w:sz w:val="20"/>
              </w:rPr>
            </w:pPr>
            <w:r>
              <w:rPr>
                <w:rFonts w:ascii="Calibri" w:hAnsi="Calibri" w:cs="Calibri"/>
                <w:color w:val="000000"/>
                <w:sz w:val="20"/>
              </w:rPr>
              <w:t xml:space="preserve">RS-9 żeliwna </w:t>
            </w:r>
            <w:proofErr w:type="spellStart"/>
            <w:r>
              <w:rPr>
                <w:rFonts w:ascii="Calibri" w:hAnsi="Calibri" w:cs="Calibri"/>
                <w:color w:val="000000"/>
                <w:sz w:val="20"/>
              </w:rPr>
              <w:t>unilogo</w:t>
            </w:r>
            <w:proofErr w:type="spellEnd"/>
          </w:p>
        </w:tc>
      </w:tr>
      <w:tr w:rsidR="0062521F" w14:paraId="185753F5"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5F95FBFE" w14:textId="77777777" w:rsidR="0062521F" w:rsidRDefault="0062521F" w:rsidP="00490D97">
            <w:pPr>
              <w:jc w:val="center"/>
              <w:rPr>
                <w:rFonts w:ascii="Calibri" w:hAnsi="Calibri" w:cs="Calibri"/>
                <w:color w:val="000000"/>
                <w:sz w:val="20"/>
              </w:rPr>
            </w:pPr>
            <w:r>
              <w:rPr>
                <w:rFonts w:ascii="Calibri" w:hAnsi="Calibri" w:cs="Calibri"/>
                <w:color w:val="000000"/>
                <w:sz w:val="20"/>
              </w:rPr>
              <w:t>5</w:t>
            </w:r>
          </w:p>
        </w:tc>
        <w:tc>
          <w:tcPr>
            <w:tcW w:w="5780" w:type="dxa"/>
            <w:tcBorders>
              <w:top w:val="nil"/>
              <w:left w:val="nil"/>
              <w:bottom w:val="single" w:sz="4" w:space="0" w:color="auto"/>
              <w:right w:val="single" w:sz="4" w:space="0" w:color="auto"/>
            </w:tcBorders>
            <w:vAlign w:val="center"/>
            <w:hideMark/>
          </w:tcPr>
          <w:p w14:paraId="17F11FA2" w14:textId="77777777" w:rsidR="0062521F" w:rsidRDefault="0062521F" w:rsidP="00490D97">
            <w:pPr>
              <w:rPr>
                <w:rFonts w:ascii="Calibri" w:hAnsi="Calibri" w:cs="Calibri"/>
                <w:color w:val="000000"/>
                <w:sz w:val="20"/>
              </w:rPr>
            </w:pPr>
            <w:r>
              <w:rPr>
                <w:rFonts w:ascii="Calibri" w:hAnsi="Calibri" w:cs="Calibri"/>
                <w:color w:val="000000"/>
                <w:sz w:val="20"/>
              </w:rPr>
              <w:t xml:space="preserve">RS-7 żeliwna pod </w:t>
            </w:r>
            <w:proofErr w:type="spellStart"/>
            <w:r>
              <w:rPr>
                <w:rFonts w:ascii="Calibri" w:hAnsi="Calibri" w:cs="Calibri"/>
                <w:color w:val="000000"/>
                <w:sz w:val="20"/>
              </w:rPr>
              <w:t>ZOSami</w:t>
            </w:r>
            <w:proofErr w:type="spellEnd"/>
          </w:p>
        </w:tc>
      </w:tr>
      <w:tr w:rsidR="0062521F" w14:paraId="580DAB7A"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693CAA21" w14:textId="77777777" w:rsidR="0062521F" w:rsidRDefault="0062521F" w:rsidP="00490D97">
            <w:pPr>
              <w:jc w:val="center"/>
              <w:rPr>
                <w:rFonts w:ascii="Calibri" w:hAnsi="Calibri" w:cs="Calibri"/>
                <w:color w:val="000000"/>
                <w:sz w:val="20"/>
              </w:rPr>
            </w:pPr>
            <w:r>
              <w:rPr>
                <w:rFonts w:ascii="Calibri" w:hAnsi="Calibri" w:cs="Calibri"/>
                <w:color w:val="000000"/>
                <w:sz w:val="20"/>
              </w:rPr>
              <w:t>6</w:t>
            </w:r>
          </w:p>
        </w:tc>
        <w:tc>
          <w:tcPr>
            <w:tcW w:w="5780" w:type="dxa"/>
            <w:tcBorders>
              <w:top w:val="nil"/>
              <w:left w:val="nil"/>
              <w:bottom w:val="single" w:sz="4" w:space="0" w:color="auto"/>
              <w:right w:val="single" w:sz="4" w:space="0" w:color="auto"/>
            </w:tcBorders>
            <w:vAlign w:val="center"/>
            <w:hideMark/>
          </w:tcPr>
          <w:p w14:paraId="5757A2CE" w14:textId="77777777" w:rsidR="0062521F" w:rsidRDefault="0062521F" w:rsidP="00490D97">
            <w:pPr>
              <w:rPr>
                <w:rFonts w:ascii="Calibri" w:hAnsi="Calibri" w:cs="Calibri"/>
                <w:color w:val="000000"/>
                <w:sz w:val="20"/>
              </w:rPr>
            </w:pPr>
            <w:r>
              <w:rPr>
                <w:rFonts w:ascii="Calibri" w:hAnsi="Calibri" w:cs="Calibri"/>
                <w:color w:val="000000"/>
                <w:sz w:val="20"/>
              </w:rPr>
              <w:t xml:space="preserve">RS-4 </w:t>
            </w:r>
            <w:proofErr w:type="spellStart"/>
            <w:r>
              <w:rPr>
                <w:rFonts w:ascii="Calibri" w:hAnsi="Calibri" w:cs="Calibri"/>
                <w:color w:val="000000"/>
                <w:sz w:val="20"/>
              </w:rPr>
              <w:t>Pcv</w:t>
            </w:r>
            <w:proofErr w:type="spellEnd"/>
            <w:r>
              <w:rPr>
                <w:rFonts w:ascii="Calibri" w:hAnsi="Calibri" w:cs="Calibri"/>
                <w:color w:val="000000"/>
                <w:sz w:val="20"/>
              </w:rPr>
              <w:t xml:space="preserve"> </w:t>
            </w:r>
            <w:proofErr w:type="spellStart"/>
            <w:r>
              <w:rPr>
                <w:rFonts w:ascii="Calibri" w:hAnsi="Calibri" w:cs="Calibri"/>
                <w:color w:val="000000"/>
                <w:sz w:val="20"/>
              </w:rPr>
              <w:t>Acma</w:t>
            </w:r>
            <w:proofErr w:type="spellEnd"/>
            <w:r>
              <w:rPr>
                <w:rFonts w:ascii="Calibri" w:hAnsi="Calibri" w:cs="Calibri"/>
                <w:color w:val="000000"/>
                <w:sz w:val="20"/>
              </w:rPr>
              <w:t xml:space="preserve"> pod skrzyniami</w:t>
            </w:r>
          </w:p>
        </w:tc>
      </w:tr>
      <w:tr w:rsidR="0062521F" w14:paraId="6D4AF418"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1F783DB7" w14:textId="77777777" w:rsidR="0062521F" w:rsidRDefault="0062521F" w:rsidP="00490D97">
            <w:pPr>
              <w:jc w:val="center"/>
              <w:rPr>
                <w:rFonts w:ascii="Calibri" w:hAnsi="Calibri" w:cs="Calibri"/>
                <w:color w:val="000000"/>
                <w:sz w:val="20"/>
              </w:rPr>
            </w:pPr>
            <w:r>
              <w:rPr>
                <w:rFonts w:ascii="Calibri" w:hAnsi="Calibri" w:cs="Calibri"/>
                <w:color w:val="000000"/>
                <w:sz w:val="20"/>
              </w:rPr>
              <w:t>7</w:t>
            </w:r>
          </w:p>
        </w:tc>
        <w:tc>
          <w:tcPr>
            <w:tcW w:w="5780" w:type="dxa"/>
            <w:tcBorders>
              <w:top w:val="nil"/>
              <w:left w:val="nil"/>
              <w:bottom w:val="single" w:sz="4" w:space="0" w:color="auto"/>
              <w:right w:val="single" w:sz="4" w:space="0" w:color="auto"/>
            </w:tcBorders>
            <w:vAlign w:val="center"/>
            <w:hideMark/>
          </w:tcPr>
          <w:p w14:paraId="62E45983" w14:textId="77777777" w:rsidR="0062521F" w:rsidRDefault="0062521F" w:rsidP="00490D97">
            <w:pPr>
              <w:rPr>
                <w:rFonts w:ascii="Calibri" w:hAnsi="Calibri" w:cs="Calibri"/>
                <w:color w:val="000000"/>
                <w:sz w:val="20"/>
              </w:rPr>
            </w:pPr>
            <w:r>
              <w:rPr>
                <w:rFonts w:ascii="Calibri" w:hAnsi="Calibri" w:cs="Calibri"/>
                <w:color w:val="000000"/>
                <w:sz w:val="20"/>
              </w:rPr>
              <w:t>RK-5 Pod bojlerami</w:t>
            </w:r>
          </w:p>
        </w:tc>
      </w:tr>
      <w:tr w:rsidR="0062521F" w14:paraId="000E1E16"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6F832012" w14:textId="77777777" w:rsidR="0062521F" w:rsidRDefault="0062521F" w:rsidP="00490D97">
            <w:pPr>
              <w:jc w:val="center"/>
              <w:rPr>
                <w:rFonts w:ascii="Calibri" w:hAnsi="Calibri" w:cs="Calibri"/>
                <w:color w:val="000000"/>
                <w:sz w:val="20"/>
              </w:rPr>
            </w:pPr>
            <w:r>
              <w:rPr>
                <w:rFonts w:ascii="Calibri" w:hAnsi="Calibri" w:cs="Calibri"/>
                <w:color w:val="000000"/>
                <w:sz w:val="20"/>
              </w:rPr>
              <w:t>8</w:t>
            </w:r>
          </w:p>
        </w:tc>
        <w:tc>
          <w:tcPr>
            <w:tcW w:w="5780" w:type="dxa"/>
            <w:tcBorders>
              <w:top w:val="nil"/>
              <w:left w:val="nil"/>
              <w:bottom w:val="single" w:sz="4" w:space="0" w:color="auto"/>
              <w:right w:val="single" w:sz="4" w:space="0" w:color="auto"/>
            </w:tcBorders>
            <w:vAlign w:val="center"/>
            <w:hideMark/>
          </w:tcPr>
          <w:p w14:paraId="14724D59" w14:textId="77777777" w:rsidR="0062521F" w:rsidRDefault="0062521F" w:rsidP="00490D97">
            <w:pPr>
              <w:rPr>
                <w:rFonts w:ascii="Calibri" w:hAnsi="Calibri" w:cs="Calibri"/>
                <w:color w:val="000000"/>
                <w:sz w:val="20"/>
              </w:rPr>
            </w:pPr>
            <w:r>
              <w:rPr>
                <w:rFonts w:ascii="Calibri" w:hAnsi="Calibri" w:cs="Calibri"/>
                <w:color w:val="000000"/>
                <w:sz w:val="20"/>
              </w:rPr>
              <w:t>RK-6 Pod bojlerami</w:t>
            </w:r>
          </w:p>
        </w:tc>
      </w:tr>
      <w:tr w:rsidR="0062521F" w14:paraId="7DC41915"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38A4E1CC" w14:textId="77777777" w:rsidR="0062521F" w:rsidRDefault="0062521F" w:rsidP="00490D97">
            <w:pPr>
              <w:jc w:val="center"/>
              <w:rPr>
                <w:rFonts w:ascii="Calibri" w:hAnsi="Calibri" w:cs="Calibri"/>
                <w:color w:val="000000"/>
                <w:sz w:val="20"/>
              </w:rPr>
            </w:pPr>
            <w:r>
              <w:rPr>
                <w:rFonts w:ascii="Calibri" w:hAnsi="Calibri" w:cs="Calibri"/>
                <w:color w:val="000000"/>
                <w:sz w:val="20"/>
              </w:rPr>
              <w:t>9</w:t>
            </w:r>
          </w:p>
        </w:tc>
        <w:tc>
          <w:tcPr>
            <w:tcW w:w="5780" w:type="dxa"/>
            <w:tcBorders>
              <w:top w:val="nil"/>
              <w:left w:val="nil"/>
              <w:bottom w:val="single" w:sz="4" w:space="0" w:color="auto"/>
              <w:right w:val="single" w:sz="4" w:space="0" w:color="auto"/>
            </w:tcBorders>
            <w:vAlign w:val="center"/>
            <w:hideMark/>
          </w:tcPr>
          <w:p w14:paraId="2877249B" w14:textId="77777777" w:rsidR="0062521F" w:rsidRDefault="0062521F" w:rsidP="00490D97">
            <w:pPr>
              <w:rPr>
                <w:rFonts w:ascii="Calibri" w:hAnsi="Calibri" w:cs="Calibri"/>
                <w:color w:val="000000"/>
                <w:sz w:val="20"/>
              </w:rPr>
            </w:pPr>
            <w:r>
              <w:rPr>
                <w:rFonts w:ascii="Calibri" w:hAnsi="Calibri" w:cs="Calibri"/>
                <w:color w:val="000000"/>
                <w:sz w:val="20"/>
              </w:rPr>
              <w:t xml:space="preserve">RS-5 </w:t>
            </w:r>
            <w:proofErr w:type="spellStart"/>
            <w:r>
              <w:rPr>
                <w:rFonts w:ascii="Calibri" w:hAnsi="Calibri" w:cs="Calibri"/>
                <w:color w:val="000000"/>
                <w:sz w:val="20"/>
              </w:rPr>
              <w:t>pcv</w:t>
            </w:r>
            <w:proofErr w:type="spellEnd"/>
            <w:r>
              <w:rPr>
                <w:rFonts w:ascii="Calibri" w:hAnsi="Calibri" w:cs="Calibri"/>
                <w:color w:val="000000"/>
                <w:sz w:val="20"/>
              </w:rPr>
              <w:t xml:space="preserve"> </w:t>
            </w:r>
            <w:proofErr w:type="spellStart"/>
            <w:r>
              <w:rPr>
                <w:rFonts w:ascii="Calibri" w:hAnsi="Calibri" w:cs="Calibri"/>
                <w:color w:val="000000"/>
                <w:sz w:val="20"/>
              </w:rPr>
              <w:t>blending</w:t>
            </w:r>
            <w:proofErr w:type="spellEnd"/>
          </w:p>
        </w:tc>
      </w:tr>
      <w:tr w:rsidR="0062521F" w14:paraId="52C99B75"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67034578" w14:textId="77777777" w:rsidR="0062521F" w:rsidRDefault="0062521F" w:rsidP="00490D97">
            <w:pPr>
              <w:jc w:val="center"/>
              <w:rPr>
                <w:rFonts w:ascii="Calibri" w:hAnsi="Calibri" w:cs="Calibri"/>
                <w:color w:val="000000"/>
                <w:sz w:val="20"/>
              </w:rPr>
            </w:pPr>
            <w:r>
              <w:rPr>
                <w:rFonts w:ascii="Calibri" w:hAnsi="Calibri" w:cs="Calibri"/>
                <w:color w:val="000000"/>
                <w:sz w:val="20"/>
              </w:rPr>
              <w:t>10</w:t>
            </w:r>
          </w:p>
        </w:tc>
        <w:tc>
          <w:tcPr>
            <w:tcW w:w="5780" w:type="dxa"/>
            <w:tcBorders>
              <w:top w:val="nil"/>
              <w:left w:val="nil"/>
              <w:bottom w:val="single" w:sz="4" w:space="0" w:color="auto"/>
              <w:right w:val="single" w:sz="4" w:space="0" w:color="auto"/>
            </w:tcBorders>
            <w:vAlign w:val="center"/>
            <w:hideMark/>
          </w:tcPr>
          <w:p w14:paraId="038CFCC4" w14:textId="77777777" w:rsidR="0062521F" w:rsidRDefault="0062521F" w:rsidP="00490D97">
            <w:pPr>
              <w:rPr>
                <w:rFonts w:ascii="Calibri" w:hAnsi="Calibri" w:cs="Calibri"/>
                <w:color w:val="000000"/>
                <w:sz w:val="20"/>
              </w:rPr>
            </w:pPr>
            <w:r>
              <w:rPr>
                <w:rFonts w:ascii="Calibri" w:hAnsi="Calibri" w:cs="Calibri"/>
                <w:color w:val="000000"/>
                <w:sz w:val="20"/>
              </w:rPr>
              <w:t>RS-6 żeliwna sterownia</w:t>
            </w:r>
          </w:p>
        </w:tc>
      </w:tr>
      <w:tr w:rsidR="0062521F" w14:paraId="5BADCC47"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1B5DB072" w14:textId="77777777" w:rsidR="0062521F" w:rsidRDefault="0062521F" w:rsidP="00490D97">
            <w:pPr>
              <w:jc w:val="center"/>
              <w:rPr>
                <w:rFonts w:ascii="Calibri" w:hAnsi="Calibri" w:cs="Calibri"/>
                <w:color w:val="000000"/>
                <w:sz w:val="20"/>
              </w:rPr>
            </w:pPr>
            <w:r>
              <w:rPr>
                <w:rFonts w:ascii="Calibri" w:hAnsi="Calibri" w:cs="Calibri"/>
                <w:color w:val="000000"/>
                <w:sz w:val="20"/>
              </w:rPr>
              <w:t>11</w:t>
            </w:r>
          </w:p>
        </w:tc>
        <w:tc>
          <w:tcPr>
            <w:tcW w:w="5780" w:type="dxa"/>
            <w:tcBorders>
              <w:top w:val="nil"/>
              <w:left w:val="nil"/>
              <w:bottom w:val="single" w:sz="4" w:space="0" w:color="auto"/>
              <w:right w:val="single" w:sz="4" w:space="0" w:color="auto"/>
            </w:tcBorders>
            <w:vAlign w:val="center"/>
            <w:hideMark/>
          </w:tcPr>
          <w:p w14:paraId="7446D031" w14:textId="77777777" w:rsidR="0062521F" w:rsidRDefault="0062521F" w:rsidP="00490D97">
            <w:pPr>
              <w:rPr>
                <w:rFonts w:ascii="Calibri" w:hAnsi="Calibri" w:cs="Calibri"/>
                <w:color w:val="000000"/>
                <w:sz w:val="20"/>
              </w:rPr>
            </w:pPr>
            <w:r>
              <w:rPr>
                <w:rFonts w:ascii="Calibri" w:hAnsi="Calibri" w:cs="Calibri"/>
                <w:color w:val="000000"/>
                <w:sz w:val="20"/>
              </w:rPr>
              <w:t xml:space="preserve">RS-3 żeliwna </w:t>
            </w:r>
            <w:proofErr w:type="spellStart"/>
            <w:r>
              <w:rPr>
                <w:rFonts w:ascii="Calibri" w:hAnsi="Calibri" w:cs="Calibri"/>
                <w:color w:val="000000"/>
                <w:sz w:val="20"/>
              </w:rPr>
              <w:t>acma</w:t>
            </w:r>
            <w:proofErr w:type="spellEnd"/>
          </w:p>
        </w:tc>
      </w:tr>
      <w:tr w:rsidR="0062521F" w14:paraId="6CA10A7C"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3582AFF6" w14:textId="77777777" w:rsidR="0062521F" w:rsidRDefault="0062521F" w:rsidP="00490D97">
            <w:pPr>
              <w:jc w:val="center"/>
              <w:rPr>
                <w:rFonts w:ascii="Calibri" w:hAnsi="Calibri" w:cs="Calibri"/>
                <w:color w:val="000000"/>
                <w:sz w:val="20"/>
              </w:rPr>
            </w:pPr>
            <w:r>
              <w:rPr>
                <w:rFonts w:ascii="Calibri" w:hAnsi="Calibri" w:cs="Calibri"/>
                <w:color w:val="000000"/>
                <w:sz w:val="20"/>
              </w:rPr>
              <w:t>12</w:t>
            </w:r>
          </w:p>
        </w:tc>
        <w:tc>
          <w:tcPr>
            <w:tcW w:w="5780" w:type="dxa"/>
            <w:tcBorders>
              <w:top w:val="nil"/>
              <w:left w:val="nil"/>
              <w:bottom w:val="single" w:sz="4" w:space="0" w:color="auto"/>
              <w:right w:val="single" w:sz="4" w:space="0" w:color="auto"/>
            </w:tcBorders>
            <w:vAlign w:val="center"/>
            <w:hideMark/>
          </w:tcPr>
          <w:p w14:paraId="71A546FB" w14:textId="77777777" w:rsidR="0062521F" w:rsidRDefault="0062521F" w:rsidP="00490D97">
            <w:pPr>
              <w:rPr>
                <w:rFonts w:ascii="Calibri" w:hAnsi="Calibri" w:cs="Calibri"/>
                <w:color w:val="000000"/>
                <w:sz w:val="20"/>
              </w:rPr>
            </w:pPr>
            <w:r>
              <w:rPr>
                <w:rFonts w:ascii="Calibri" w:hAnsi="Calibri" w:cs="Calibri"/>
                <w:color w:val="000000"/>
                <w:sz w:val="20"/>
              </w:rPr>
              <w:t xml:space="preserve">ZM-4 Rozdzielnia </w:t>
            </w:r>
            <w:proofErr w:type="spellStart"/>
            <w:r>
              <w:rPr>
                <w:rFonts w:ascii="Calibri" w:hAnsi="Calibri" w:cs="Calibri"/>
                <w:color w:val="000000"/>
                <w:sz w:val="20"/>
              </w:rPr>
              <w:t>Shelwis</w:t>
            </w:r>
            <w:proofErr w:type="spellEnd"/>
          </w:p>
        </w:tc>
      </w:tr>
      <w:tr w:rsidR="0062521F" w14:paraId="138653F1"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791C2843" w14:textId="77777777" w:rsidR="0062521F" w:rsidRDefault="0062521F" w:rsidP="00490D97">
            <w:pPr>
              <w:jc w:val="center"/>
              <w:rPr>
                <w:rFonts w:ascii="Calibri" w:hAnsi="Calibri" w:cs="Calibri"/>
                <w:color w:val="000000"/>
                <w:sz w:val="20"/>
              </w:rPr>
            </w:pPr>
            <w:r>
              <w:rPr>
                <w:rFonts w:ascii="Calibri" w:hAnsi="Calibri" w:cs="Calibri"/>
                <w:color w:val="000000"/>
                <w:sz w:val="20"/>
              </w:rPr>
              <w:t>13</w:t>
            </w:r>
          </w:p>
        </w:tc>
        <w:tc>
          <w:tcPr>
            <w:tcW w:w="5780" w:type="dxa"/>
            <w:tcBorders>
              <w:top w:val="nil"/>
              <w:left w:val="nil"/>
              <w:bottom w:val="single" w:sz="4" w:space="0" w:color="auto"/>
              <w:right w:val="single" w:sz="4" w:space="0" w:color="auto"/>
            </w:tcBorders>
            <w:vAlign w:val="center"/>
            <w:hideMark/>
          </w:tcPr>
          <w:p w14:paraId="48417DDD" w14:textId="77777777" w:rsidR="0062521F" w:rsidRDefault="0062521F" w:rsidP="00490D97">
            <w:pPr>
              <w:rPr>
                <w:rFonts w:ascii="Calibri" w:hAnsi="Calibri" w:cs="Calibri"/>
                <w:color w:val="000000"/>
                <w:sz w:val="20"/>
              </w:rPr>
            </w:pPr>
            <w:r>
              <w:rPr>
                <w:rFonts w:ascii="Calibri" w:hAnsi="Calibri" w:cs="Calibri"/>
                <w:color w:val="000000"/>
                <w:sz w:val="20"/>
              </w:rPr>
              <w:t xml:space="preserve">RS-2 </w:t>
            </w:r>
            <w:proofErr w:type="spellStart"/>
            <w:r>
              <w:rPr>
                <w:rFonts w:ascii="Calibri" w:hAnsi="Calibri" w:cs="Calibri"/>
                <w:color w:val="000000"/>
                <w:sz w:val="20"/>
              </w:rPr>
              <w:t>Pcv</w:t>
            </w:r>
            <w:proofErr w:type="spellEnd"/>
            <w:r>
              <w:rPr>
                <w:rFonts w:ascii="Calibri" w:hAnsi="Calibri" w:cs="Calibri"/>
                <w:color w:val="000000"/>
                <w:sz w:val="20"/>
              </w:rPr>
              <w:t xml:space="preserve"> Hiszpan/ACMA - </w:t>
            </w:r>
            <w:proofErr w:type="spellStart"/>
            <w:r>
              <w:rPr>
                <w:rFonts w:ascii="Calibri" w:hAnsi="Calibri" w:cs="Calibri"/>
                <w:color w:val="000000"/>
                <w:sz w:val="20"/>
              </w:rPr>
              <w:t>zas</w:t>
            </w:r>
            <w:proofErr w:type="spellEnd"/>
            <w:r>
              <w:rPr>
                <w:rFonts w:ascii="Calibri" w:hAnsi="Calibri" w:cs="Calibri"/>
                <w:color w:val="000000"/>
                <w:sz w:val="20"/>
              </w:rPr>
              <w:t xml:space="preserve"> do RM</w:t>
            </w:r>
          </w:p>
        </w:tc>
      </w:tr>
      <w:tr w:rsidR="0062521F" w14:paraId="7C96FD89"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234EF10F" w14:textId="77777777" w:rsidR="0062521F" w:rsidRDefault="0062521F" w:rsidP="00490D97">
            <w:pPr>
              <w:jc w:val="center"/>
              <w:rPr>
                <w:rFonts w:ascii="Calibri" w:hAnsi="Calibri" w:cs="Calibri"/>
                <w:color w:val="000000"/>
                <w:sz w:val="20"/>
              </w:rPr>
            </w:pPr>
            <w:r>
              <w:rPr>
                <w:rFonts w:ascii="Calibri" w:hAnsi="Calibri" w:cs="Calibri"/>
                <w:color w:val="000000"/>
                <w:sz w:val="20"/>
              </w:rPr>
              <w:t>14</w:t>
            </w:r>
          </w:p>
        </w:tc>
        <w:tc>
          <w:tcPr>
            <w:tcW w:w="5780" w:type="dxa"/>
            <w:tcBorders>
              <w:top w:val="nil"/>
              <w:left w:val="nil"/>
              <w:bottom w:val="single" w:sz="4" w:space="0" w:color="auto"/>
              <w:right w:val="single" w:sz="4" w:space="0" w:color="auto"/>
            </w:tcBorders>
            <w:vAlign w:val="center"/>
            <w:hideMark/>
          </w:tcPr>
          <w:p w14:paraId="2682A23E" w14:textId="77777777" w:rsidR="0062521F" w:rsidRDefault="0062521F" w:rsidP="00490D97">
            <w:pPr>
              <w:rPr>
                <w:rFonts w:ascii="Calibri" w:hAnsi="Calibri" w:cs="Calibri"/>
                <w:color w:val="000000"/>
                <w:sz w:val="20"/>
              </w:rPr>
            </w:pPr>
            <w:r>
              <w:rPr>
                <w:rFonts w:ascii="Calibri" w:hAnsi="Calibri" w:cs="Calibri"/>
                <w:color w:val="000000"/>
                <w:sz w:val="20"/>
              </w:rPr>
              <w:t xml:space="preserve">RS-1 </w:t>
            </w:r>
            <w:proofErr w:type="spellStart"/>
            <w:r>
              <w:rPr>
                <w:rFonts w:ascii="Calibri" w:hAnsi="Calibri" w:cs="Calibri"/>
                <w:color w:val="000000"/>
                <w:sz w:val="20"/>
              </w:rPr>
              <w:t>Pcv</w:t>
            </w:r>
            <w:proofErr w:type="spellEnd"/>
            <w:r>
              <w:rPr>
                <w:rFonts w:ascii="Calibri" w:hAnsi="Calibri" w:cs="Calibri"/>
                <w:color w:val="000000"/>
                <w:sz w:val="20"/>
              </w:rPr>
              <w:t xml:space="preserve"> przy T5</w:t>
            </w:r>
          </w:p>
        </w:tc>
      </w:tr>
      <w:tr w:rsidR="0062521F" w14:paraId="1A3B490F"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478968E1" w14:textId="77777777" w:rsidR="0062521F" w:rsidRDefault="0062521F" w:rsidP="00490D97">
            <w:pPr>
              <w:jc w:val="center"/>
              <w:rPr>
                <w:rFonts w:ascii="Calibri" w:hAnsi="Calibri" w:cs="Calibri"/>
                <w:color w:val="000000"/>
                <w:sz w:val="20"/>
              </w:rPr>
            </w:pPr>
            <w:r>
              <w:rPr>
                <w:rFonts w:ascii="Calibri" w:hAnsi="Calibri" w:cs="Calibri"/>
                <w:color w:val="000000"/>
                <w:sz w:val="20"/>
              </w:rPr>
              <w:t>15</w:t>
            </w:r>
          </w:p>
        </w:tc>
        <w:tc>
          <w:tcPr>
            <w:tcW w:w="5780" w:type="dxa"/>
            <w:tcBorders>
              <w:top w:val="nil"/>
              <w:left w:val="nil"/>
              <w:bottom w:val="single" w:sz="4" w:space="0" w:color="auto"/>
              <w:right w:val="single" w:sz="4" w:space="0" w:color="auto"/>
            </w:tcBorders>
            <w:vAlign w:val="center"/>
            <w:hideMark/>
          </w:tcPr>
          <w:p w14:paraId="7D89602B" w14:textId="77777777" w:rsidR="0062521F" w:rsidRDefault="0062521F" w:rsidP="00490D97">
            <w:pPr>
              <w:rPr>
                <w:rFonts w:ascii="Calibri" w:hAnsi="Calibri" w:cs="Calibri"/>
                <w:color w:val="000000"/>
                <w:sz w:val="20"/>
              </w:rPr>
            </w:pPr>
            <w:r>
              <w:rPr>
                <w:rFonts w:ascii="Calibri" w:hAnsi="Calibri" w:cs="Calibri"/>
                <w:color w:val="000000"/>
                <w:sz w:val="20"/>
              </w:rPr>
              <w:t>ETHP-03 / ZM51</w:t>
            </w:r>
          </w:p>
        </w:tc>
      </w:tr>
      <w:tr w:rsidR="0062521F" w14:paraId="60D7D8ED"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6F6E8C9A" w14:textId="77777777" w:rsidR="0062521F" w:rsidRDefault="0062521F" w:rsidP="00490D97">
            <w:pPr>
              <w:jc w:val="center"/>
              <w:rPr>
                <w:rFonts w:ascii="Calibri" w:hAnsi="Calibri" w:cs="Calibri"/>
                <w:color w:val="000000"/>
                <w:sz w:val="20"/>
              </w:rPr>
            </w:pPr>
            <w:r>
              <w:rPr>
                <w:rFonts w:ascii="Calibri" w:hAnsi="Calibri" w:cs="Calibri"/>
                <w:color w:val="000000"/>
                <w:sz w:val="20"/>
              </w:rPr>
              <w:t>16</w:t>
            </w:r>
          </w:p>
        </w:tc>
        <w:tc>
          <w:tcPr>
            <w:tcW w:w="5780" w:type="dxa"/>
            <w:tcBorders>
              <w:top w:val="nil"/>
              <w:left w:val="nil"/>
              <w:bottom w:val="single" w:sz="4" w:space="0" w:color="auto"/>
              <w:right w:val="single" w:sz="4" w:space="0" w:color="auto"/>
            </w:tcBorders>
            <w:vAlign w:val="center"/>
            <w:hideMark/>
          </w:tcPr>
          <w:p w14:paraId="7F14ED12" w14:textId="77777777" w:rsidR="0062521F" w:rsidRDefault="0062521F" w:rsidP="00490D97">
            <w:pPr>
              <w:rPr>
                <w:rFonts w:ascii="Calibri" w:hAnsi="Calibri" w:cs="Calibri"/>
                <w:color w:val="000000"/>
                <w:sz w:val="20"/>
              </w:rPr>
            </w:pPr>
            <w:r>
              <w:rPr>
                <w:rFonts w:ascii="Calibri" w:hAnsi="Calibri" w:cs="Calibri"/>
                <w:color w:val="000000"/>
                <w:sz w:val="20"/>
              </w:rPr>
              <w:t>Rozdzielnica Magazynowa</w:t>
            </w:r>
          </w:p>
        </w:tc>
      </w:tr>
      <w:tr w:rsidR="0062521F" w14:paraId="59E833E3"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53A9F302" w14:textId="77777777" w:rsidR="0062521F" w:rsidRDefault="0062521F" w:rsidP="00490D97">
            <w:pPr>
              <w:jc w:val="center"/>
              <w:rPr>
                <w:rFonts w:ascii="Calibri" w:hAnsi="Calibri" w:cs="Calibri"/>
                <w:color w:val="000000"/>
                <w:sz w:val="20"/>
              </w:rPr>
            </w:pPr>
            <w:r>
              <w:rPr>
                <w:rFonts w:ascii="Calibri" w:hAnsi="Calibri" w:cs="Calibri"/>
                <w:color w:val="000000"/>
                <w:sz w:val="20"/>
              </w:rPr>
              <w:t>17</w:t>
            </w:r>
          </w:p>
        </w:tc>
        <w:tc>
          <w:tcPr>
            <w:tcW w:w="5780" w:type="dxa"/>
            <w:tcBorders>
              <w:top w:val="nil"/>
              <w:left w:val="nil"/>
              <w:bottom w:val="single" w:sz="4" w:space="0" w:color="auto"/>
              <w:right w:val="single" w:sz="4" w:space="0" w:color="auto"/>
            </w:tcBorders>
            <w:vAlign w:val="center"/>
            <w:hideMark/>
          </w:tcPr>
          <w:p w14:paraId="39DC77AE" w14:textId="77777777" w:rsidR="0062521F" w:rsidRDefault="0062521F" w:rsidP="00490D97">
            <w:pPr>
              <w:rPr>
                <w:rFonts w:ascii="Calibri" w:hAnsi="Calibri" w:cs="Calibri"/>
                <w:color w:val="000000"/>
                <w:sz w:val="20"/>
              </w:rPr>
            </w:pPr>
            <w:r>
              <w:rPr>
                <w:rFonts w:ascii="Calibri" w:hAnsi="Calibri" w:cs="Calibri"/>
                <w:color w:val="000000"/>
                <w:sz w:val="20"/>
              </w:rPr>
              <w:t xml:space="preserve">Rozdzielnice oświetleniowe </w:t>
            </w:r>
            <w:proofErr w:type="spellStart"/>
            <w:r>
              <w:rPr>
                <w:rFonts w:ascii="Calibri" w:hAnsi="Calibri" w:cs="Calibri"/>
                <w:color w:val="000000"/>
                <w:sz w:val="20"/>
              </w:rPr>
              <w:t>nN</w:t>
            </w:r>
            <w:proofErr w:type="spellEnd"/>
            <w:r>
              <w:rPr>
                <w:rFonts w:ascii="Calibri" w:hAnsi="Calibri" w:cs="Calibri"/>
                <w:color w:val="000000"/>
                <w:sz w:val="20"/>
              </w:rPr>
              <w:t xml:space="preserve"> </w:t>
            </w:r>
          </w:p>
        </w:tc>
      </w:tr>
      <w:tr w:rsidR="0062521F" w14:paraId="1ED0ABE5"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3C1B77F6" w14:textId="77777777" w:rsidR="0062521F" w:rsidRDefault="0062521F" w:rsidP="00490D97">
            <w:pPr>
              <w:jc w:val="center"/>
              <w:rPr>
                <w:rFonts w:ascii="Calibri" w:hAnsi="Calibri" w:cs="Calibri"/>
                <w:color w:val="000000"/>
                <w:sz w:val="20"/>
              </w:rPr>
            </w:pPr>
            <w:r>
              <w:rPr>
                <w:rFonts w:ascii="Calibri" w:hAnsi="Calibri" w:cs="Calibri"/>
                <w:color w:val="000000"/>
                <w:sz w:val="20"/>
              </w:rPr>
              <w:t>18</w:t>
            </w:r>
          </w:p>
        </w:tc>
        <w:tc>
          <w:tcPr>
            <w:tcW w:w="5780" w:type="dxa"/>
            <w:tcBorders>
              <w:top w:val="nil"/>
              <w:left w:val="nil"/>
              <w:bottom w:val="single" w:sz="4" w:space="0" w:color="auto"/>
              <w:right w:val="single" w:sz="4" w:space="0" w:color="auto"/>
            </w:tcBorders>
            <w:vAlign w:val="center"/>
            <w:hideMark/>
          </w:tcPr>
          <w:p w14:paraId="04D5F2CF" w14:textId="77777777" w:rsidR="0062521F" w:rsidRDefault="0062521F" w:rsidP="00490D97">
            <w:pPr>
              <w:rPr>
                <w:rFonts w:ascii="Calibri" w:hAnsi="Calibri" w:cs="Calibri"/>
                <w:color w:val="000000"/>
                <w:sz w:val="20"/>
              </w:rPr>
            </w:pPr>
            <w:r>
              <w:rPr>
                <w:rFonts w:ascii="Calibri" w:hAnsi="Calibri" w:cs="Calibri"/>
                <w:color w:val="000000"/>
                <w:sz w:val="20"/>
              </w:rPr>
              <w:t>Rozdzielnie na Terminalu nalewczym/ wadze samochodowej.</w:t>
            </w:r>
          </w:p>
        </w:tc>
      </w:tr>
      <w:tr w:rsidR="0062521F" w14:paraId="359919EC"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465F289D" w14:textId="77777777" w:rsidR="0062521F" w:rsidRDefault="0062521F" w:rsidP="00490D97">
            <w:pPr>
              <w:jc w:val="center"/>
              <w:rPr>
                <w:rFonts w:ascii="Calibri" w:hAnsi="Calibri" w:cs="Calibri"/>
                <w:color w:val="000000"/>
                <w:sz w:val="20"/>
              </w:rPr>
            </w:pPr>
            <w:r>
              <w:rPr>
                <w:rFonts w:ascii="Calibri" w:hAnsi="Calibri" w:cs="Calibri"/>
                <w:color w:val="000000"/>
                <w:sz w:val="20"/>
              </w:rPr>
              <w:t>19</w:t>
            </w:r>
          </w:p>
        </w:tc>
        <w:tc>
          <w:tcPr>
            <w:tcW w:w="5780" w:type="dxa"/>
            <w:tcBorders>
              <w:top w:val="nil"/>
              <w:left w:val="nil"/>
              <w:bottom w:val="single" w:sz="4" w:space="0" w:color="auto"/>
              <w:right w:val="single" w:sz="4" w:space="0" w:color="auto"/>
            </w:tcBorders>
            <w:vAlign w:val="center"/>
            <w:hideMark/>
          </w:tcPr>
          <w:p w14:paraId="4BA5E042" w14:textId="77777777" w:rsidR="0062521F" w:rsidRDefault="0062521F" w:rsidP="00490D97">
            <w:pPr>
              <w:rPr>
                <w:rFonts w:ascii="Calibri" w:hAnsi="Calibri" w:cs="Calibri"/>
                <w:color w:val="000000"/>
                <w:sz w:val="20"/>
              </w:rPr>
            </w:pPr>
            <w:r>
              <w:rPr>
                <w:rFonts w:ascii="Calibri" w:hAnsi="Calibri" w:cs="Calibri"/>
                <w:color w:val="000000"/>
                <w:sz w:val="20"/>
              </w:rPr>
              <w:t>RS-12</w:t>
            </w:r>
          </w:p>
        </w:tc>
      </w:tr>
      <w:tr w:rsidR="0062521F" w14:paraId="3538CE24"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4D843352" w14:textId="77777777" w:rsidR="0062521F" w:rsidRDefault="0062521F" w:rsidP="00490D97">
            <w:pPr>
              <w:jc w:val="center"/>
              <w:rPr>
                <w:rFonts w:ascii="Calibri" w:hAnsi="Calibri" w:cs="Calibri"/>
                <w:color w:val="000000"/>
                <w:sz w:val="20"/>
              </w:rPr>
            </w:pPr>
            <w:r>
              <w:rPr>
                <w:rFonts w:ascii="Calibri" w:hAnsi="Calibri" w:cs="Calibri"/>
                <w:color w:val="000000"/>
                <w:sz w:val="20"/>
              </w:rPr>
              <w:t>20</w:t>
            </w:r>
          </w:p>
        </w:tc>
        <w:tc>
          <w:tcPr>
            <w:tcW w:w="5780" w:type="dxa"/>
            <w:tcBorders>
              <w:top w:val="nil"/>
              <w:left w:val="nil"/>
              <w:bottom w:val="single" w:sz="4" w:space="0" w:color="auto"/>
              <w:right w:val="single" w:sz="4" w:space="0" w:color="auto"/>
            </w:tcBorders>
            <w:vAlign w:val="center"/>
            <w:hideMark/>
          </w:tcPr>
          <w:p w14:paraId="63B1C0A8" w14:textId="77777777" w:rsidR="0062521F" w:rsidRDefault="0062521F" w:rsidP="00490D97">
            <w:pPr>
              <w:rPr>
                <w:rFonts w:ascii="Calibri" w:hAnsi="Calibri" w:cs="Calibri"/>
                <w:color w:val="000000"/>
                <w:sz w:val="20"/>
              </w:rPr>
            </w:pPr>
            <w:r>
              <w:rPr>
                <w:rFonts w:ascii="Calibri" w:hAnsi="Calibri" w:cs="Calibri"/>
                <w:color w:val="000000"/>
                <w:sz w:val="20"/>
              </w:rPr>
              <w:t>Zieliński SZSZ-A, SZSZ-B, SZSZ-C</w:t>
            </w:r>
          </w:p>
        </w:tc>
      </w:tr>
      <w:tr w:rsidR="0062521F" w14:paraId="595EB99F"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5F48FE23" w14:textId="77777777" w:rsidR="0062521F" w:rsidRDefault="0062521F" w:rsidP="00490D97">
            <w:pPr>
              <w:jc w:val="center"/>
              <w:rPr>
                <w:rFonts w:ascii="Calibri" w:hAnsi="Calibri" w:cs="Calibri"/>
                <w:color w:val="000000"/>
                <w:sz w:val="20"/>
              </w:rPr>
            </w:pPr>
            <w:r>
              <w:rPr>
                <w:rFonts w:ascii="Calibri" w:hAnsi="Calibri" w:cs="Calibri"/>
                <w:color w:val="000000"/>
                <w:sz w:val="20"/>
              </w:rPr>
              <w:t>21</w:t>
            </w:r>
          </w:p>
        </w:tc>
        <w:tc>
          <w:tcPr>
            <w:tcW w:w="5780" w:type="dxa"/>
            <w:tcBorders>
              <w:top w:val="nil"/>
              <w:left w:val="nil"/>
              <w:bottom w:val="single" w:sz="4" w:space="0" w:color="auto"/>
              <w:right w:val="single" w:sz="4" w:space="0" w:color="auto"/>
            </w:tcBorders>
            <w:vAlign w:val="center"/>
            <w:hideMark/>
          </w:tcPr>
          <w:p w14:paraId="0E4A745D" w14:textId="77777777" w:rsidR="0062521F" w:rsidRDefault="0062521F" w:rsidP="00490D97">
            <w:pPr>
              <w:rPr>
                <w:rFonts w:ascii="Calibri" w:hAnsi="Calibri" w:cs="Calibri"/>
                <w:color w:val="000000"/>
                <w:sz w:val="20"/>
              </w:rPr>
            </w:pPr>
            <w:r>
              <w:rPr>
                <w:rFonts w:ascii="Calibri" w:hAnsi="Calibri" w:cs="Calibri"/>
                <w:color w:val="000000"/>
                <w:sz w:val="20"/>
              </w:rPr>
              <w:t>DDU</w:t>
            </w:r>
          </w:p>
        </w:tc>
      </w:tr>
      <w:tr w:rsidR="0062521F" w14:paraId="28AB7302"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2203FE8D" w14:textId="77777777" w:rsidR="0062521F" w:rsidRDefault="0062521F" w:rsidP="00490D97">
            <w:pPr>
              <w:jc w:val="center"/>
              <w:rPr>
                <w:rFonts w:ascii="Calibri" w:hAnsi="Calibri" w:cs="Calibri"/>
                <w:color w:val="000000"/>
                <w:sz w:val="20"/>
              </w:rPr>
            </w:pPr>
            <w:r>
              <w:rPr>
                <w:rFonts w:ascii="Calibri" w:hAnsi="Calibri" w:cs="Calibri"/>
                <w:color w:val="000000"/>
                <w:sz w:val="20"/>
              </w:rPr>
              <w:t>22</w:t>
            </w:r>
          </w:p>
        </w:tc>
        <w:tc>
          <w:tcPr>
            <w:tcW w:w="5780" w:type="dxa"/>
            <w:tcBorders>
              <w:top w:val="nil"/>
              <w:left w:val="nil"/>
              <w:bottom w:val="single" w:sz="4" w:space="0" w:color="auto"/>
              <w:right w:val="single" w:sz="4" w:space="0" w:color="auto"/>
            </w:tcBorders>
            <w:vAlign w:val="center"/>
            <w:hideMark/>
          </w:tcPr>
          <w:p w14:paraId="0E492F62" w14:textId="77777777" w:rsidR="0062521F" w:rsidRPr="00907BC6" w:rsidRDefault="0062521F" w:rsidP="00490D97">
            <w:pPr>
              <w:rPr>
                <w:rFonts w:ascii="Calibri" w:hAnsi="Calibri" w:cs="Calibri"/>
                <w:color w:val="000000"/>
                <w:sz w:val="20"/>
                <w:highlight w:val="yellow"/>
              </w:rPr>
            </w:pPr>
            <w:r w:rsidRPr="00C234DF">
              <w:rPr>
                <w:rFonts w:ascii="Calibri" w:hAnsi="Calibri" w:cs="Calibri"/>
                <w:color w:val="000000"/>
                <w:sz w:val="20"/>
              </w:rPr>
              <w:t>Rozdzielnica Z-9 wraz z ogrzewaniem</w:t>
            </w:r>
          </w:p>
        </w:tc>
      </w:tr>
      <w:tr w:rsidR="0062521F" w14:paraId="510951AD"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5467D43D" w14:textId="77777777" w:rsidR="0062521F" w:rsidRDefault="0062521F" w:rsidP="00490D97">
            <w:pPr>
              <w:jc w:val="center"/>
              <w:rPr>
                <w:rFonts w:ascii="Calibri" w:hAnsi="Calibri" w:cs="Calibri"/>
                <w:color w:val="000000"/>
                <w:sz w:val="20"/>
              </w:rPr>
            </w:pPr>
            <w:r>
              <w:rPr>
                <w:rFonts w:ascii="Calibri" w:hAnsi="Calibri" w:cs="Calibri"/>
                <w:color w:val="000000"/>
                <w:sz w:val="20"/>
              </w:rPr>
              <w:t>23</w:t>
            </w:r>
          </w:p>
        </w:tc>
        <w:tc>
          <w:tcPr>
            <w:tcW w:w="5780" w:type="dxa"/>
            <w:tcBorders>
              <w:top w:val="nil"/>
              <w:left w:val="nil"/>
              <w:bottom w:val="single" w:sz="4" w:space="0" w:color="auto"/>
              <w:right w:val="single" w:sz="4" w:space="0" w:color="auto"/>
            </w:tcBorders>
            <w:vAlign w:val="center"/>
            <w:hideMark/>
          </w:tcPr>
          <w:p w14:paraId="2E461110" w14:textId="77777777" w:rsidR="0062521F" w:rsidRPr="00C234DF" w:rsidRDefault="0062521F" w:rsidP="00490D97">
            <w:pPr>
              <w:rPr>
                <w:rFonts w:ascii="Calibri" w:hAnsi="Calibri" w:cs="Calibri"/>
                <w:color w:val="000000"/>
                <w:sz w:val="20"/>
              </w:rPr>
            </w:pPr>
            <w:r w:rsidRPr="00C234DF">
              <w:rPr>
                <w:rFonts w:ascii="Calibri" w:hAnsi="Calibri" w:cs="Calibri"/>
                <w:color w:val="000000"/>
                <w:sz w:val="20"/>
              </w:rPr>
              <w:t>Rozdzielnica Z-10 wraz z ogrzewaniem</w:t>
            </w:r>
          </w:p>
        </w:tc>
      </w:tr>
      <w:tr w:rsidR="0062521F" w14:paraId="069309F2"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6D8F42E5" w14:textId="77777777" w:rsidR="0062521F" w:rsidRDefault="0062521F" w:rsidP="00490D97">
            <w:pPr>
              <w:jc w:val="center"/>
              <w:rPr>
                <w:rFonts w:ascii="Calibri" w:hAnsi="Calibri" w:cs="Calibri"/>
                <w:color w:val="000000"/>
                <w:sz w:val="20"/>
              </w:rPr>
            </w:pPr>
            <w:r>
              <w:rPr>
                <w:rFonts w:ascii="Calibri" w:hAnsi="Calibri" w:cs="Calibri"/>
                <w:color w:val="000000"/>
                <w:sz w:val="20"/>
              </w:rPr>
              <w:t>24</w:t>
            </w:r>
          </w:p>
        </w:tc>
        <w:tc>
          <w:tcPr>
            <w:tcW w:w="5780" w:type="dxa"/>
            <w:tcBorders>
              <w:top w:val="nil"/>
              <w:left w:val="nil"/>
              <w:bottom w:val="single" w:sz="4" w:space="0" w:color="auto"/>
              <w:right w:val="single" w:sz="4" w:space="0" w:color="auto"/>
            </w:tcBorders>
            <w:vAlign w:val="center"/>
            <w:hideMark/>
          </w:tcPr>
          <w:p w14:paraId="2C063E5C" w14:textId="77777777" w:rsidR="0062521F" w:rsidRPr="00C234DF" w:rsidRDefault="0062521F" w:rsidP="00490D97">
            <w:pPr>
              <w:rPr>
                <w:rFonts w:ascii="Calibri" w:hAnsi="Calibri" w:cs="Calibri"/>
                <w:color w:val="000000"/>
                <w:sz w:val="20"/>
              </w:rPr>
            </w:pPr>
            <w:r w:rsidRPr="00C234DF">
              <w:rPr>
                <w:rFonts w:ascii="Calibri" w:hAnsi="Calibri" w:cs="Calibri"/>
                <w:color w:val="000000"/>
                <w:sz w:val="20"/>
              </w:rPr>
              <w:t>Rozdzielnica Doki</w:t>
            </w:r>
          </w:p>
        </w:tc>
      </w:tr>
      <w:tr w:rsidR="0062521F" w14:paraId="32E76D27" w14:textId="77777777" w:rsidTr="00490D97">
        <w:trPr>
          <w:trHeight w:val="276"/>
        </w:trPr>
        <w:tc>
          <w:tcPr>
            <w:tcW w:w="1060" w:type="dxa"/>
            <w:tcBorders>
              <w:top w:val="nil"/>
              <w:left w:val="single" w:sz="4" w:space="0" w:color="auto"/>
              <w:bottom w:val="single" w:sz="4" w:space="0" w:color="auto"/>
              <w:right w:val="single" w:sz="4" w:space="0" w:color="auto"/>
            </w:tcBorders>
            <w:vAlign w:val="center"/>
            <w:hideMark/>
          </w:tcPr>
          <w:p w14:paraId="51F13712" w14:textId="77777777" w:rsidR="0062521F" w:rsidRDefault="0062521F" w:rsidP="00490D97">
            <w:pPr>
              <w:jc w:val="center"/>
              <w:rPr>
                <w:rFonts w:ascii="Calibri" w:hAnsi="Calibri" w:cs="Calibri"/>
                <w:color w:val="000000"/>
                <w:sz w:val="20"/>
              </w:rPr>
            </w:pPr>
            <w:r>
              <w:rPr>
                <w:rFonts w:ascii="Calibri" w:hAnsi="Calibri" w:cs="Calibri"/>
                <w:color w:val="000000"/>
                <w:sz w:val="20"/>
              </w:rPr>
              <w:t>25</w:t>
            </w:r>
          </w:p>
        </w:tc>
        <w:tc>
          <w:tcPr>
            <w:tcW w:w="5780" w:type="dxa"/>
            <w:tcBorders>
              <w:top w:val="nil"/>
              <w:left w:val="nil"/>
              <w:bottom w:val="single" w:sz="4" w:space="0" w:color="auto"/>
              <w:right w:val="single" w:sz="4" w:space="0" w:color="auto"/>
            </w:tcBorders>
            <w:vAlign w:val="center"/>
            <w:hideMark/>
          </w:tcPr>
          <w:p w14:paraId="2DDA832F" w14:textId="77777777" w:rsidR="0062521F" w:rsidRPr="00C234DF" w:rsidRDefault="0062521F" w:rsidP="00490D97">
            <w:pPr>
              <w:rPr>
                <w:rFonts w:ascii="Calibri" w:hAnsi="Calibri" w:cs="Calibri"/>
                <w:color w:val="000000"/>
                <w:sz w:val="20"/>
              </w:rPr>
            </w:pPr>
            <w:r w:rsidRPr="00C234DF">
              <w:rPr>
                <w:rFonts w:ascii="Calibri" w:hAnsi="Calibri" w:cs="Calibri"/>
                <w:color w:val="000000"/>
                <w:sz w:val="20"/>
              </w:rPr>
              <w:t>ZK-1, ZK2 w Rozdzielni Głównej</w:t>
            </w:r>
          </w:p>
        </w:tc>
      </w:tr>
      <w:tr w:rsidR="0062521F" w14:paraId="3DA5BF3A" w14:textId="77777777" w:rsidTr="00490D97">
        <w:trPr>
          <w:trHeight w:val="828"/>
        </w:trPr>
        <w:tc>
          <w:tcPr>
            <w:tcW w:w="1060" w:type="dxa"/>
            <w:tcBorders>
              <w:top w:val="nil"/>
              <w:left w:val="single" w:sz="4" w:space="0" w:color="auto"/>
              <w:bottom w:val="single" w:sz="4" w:space="0" w:color="auto"/>
              <w:right w:val="single" w:sz="4" w:space="0" w:color="auto"/>
            </w:tcBorders>
            <w:vAlign w:val="center"/>
            <w:hideMark/>
          </w:tcPr>
          <w:p w14:paraId="73534B27" w14:textId="77777777" w:rsidR="0062521F" w:rsidRDefault="0062521F" w:rsidP="00490D97">
            <w:pPr>
              <w:jc w:val="center"/>
              <w:rPr>
                <w:rFonts w:ascii="Calibri" w:hAnsi="Calibri" w:cs="Calibri"/>
                <w:color w:val="000000"/>
                <w:sz w:val="20"/>
              </w:rPr>
            </w:pPr>
            <w:r>
              <w:rPr>
                <w:rFonts w:ascii="Calibri" w:hAnsi="Calibri" w:cs="Calibri"/>
                <w:color w:val="000000"/>
                <w:sz w:val="20"/>
              </w:rPr>
              <w:t>26</w:t>
            </w:r>
          </w:p>
        </w:tc>
        <w:tc>
          <w:tcPr>
            <w:tcW w:w="5780" w:type="dxa"/>
            <w:tcBorders>
              <w:top w:val="nil"/>
              <w:left w:val="nil"/>
              <w:bottom w:val="single" w:sz="4" w:space="0" w:color="auto"/>
              <w:right w:val="single" w:sz="4" w:space="0" w:color="auto"/>
            </w:tcBorders>
            <w:vAlign w:val="center"/>
            <w:hideMark/>
          </w:tcPr>
          <w:p w14:paraId="5D771D23" w14:textId="77777777" w:rsidR="0062521F" w:rsidRPr="00C234DF" w:rsidRDefault="0062521F" w:rsidP="00490D97">
            <w:pPr>
              <w:rPr>
                <w:rFonts w:ascii="Calibri" w:hAnsi="Calibri" w:cs="Calibri"/>
                <w:color w:val="000000"/>
                <w:sz w:val="20"/>
              </w:rPr>
            </w:pPr>
            <w:r w:rsidRPr="00C234DF">
              <w:rPr>
                <w:rFonts w:ascii="Calibri" w:hAnsi="Calibri" w:cs="Calibri"/>
                <w:color w:val="000000"/>
                <w:sz w:val="20"/>
              </w:rPr>
              <w:t xml:space="preserve">Rozdzielnice w budynku Administracyjnym i warsztatowym </w:t>
            </w:r>
            <w:r w:rsidRPr="00C234DF">
              <w:rPr>
                <w:rFonts w:ascii="Calibri" w:hAnsi="Calibri" w:cs="Calibri"/>
                <w:color w:val="000000"/>
                <w:sz w:val="20"/>
              </w:rPr>
              <w:br/>
              <w:t>Główny przyłącz, rozdzielnia ZK-1  Tablice bezpiecznikowe  oraz Serwerownia w Budynku Administracji</w:t>
            </w:r>
          </w:p>
        </w:tc>
      </w:tr>
    </w:tbl>
    <w:p w14:paraId="1AA5E30C" w14:textId="77777777" w:rsidR="0062521F" w:rsidRDefault="0062521F" w:rsidP="0062521F">
      <w:pPr>
        <w:pStyle w:val="Akapitzlist"/>
        <w:spacing w:after="60"/>
        <w:jc w:val="both"/>
        <w:rPr>
          <w:rFonts w:ascii="Arial" w:hAnsi="Arial" w:cs="Arial"/>
          <w:sz w:val="20"/>
        </w:rPr>
      </w:pPr>
    </w:p>
    <w:p w14:paraId="69040811" w14:textId="77777777" w:rsidR="0062521F" w:rsidRPr="00264E79" w:rsidRDefault="0062521F" w:rsidP="0062521F">
      <w:pPr>
        <w:pStyle w:val="Akapitzlist"/>
        <w:spacing w:after="60"/>
        <w:jc w:val="both"/>
        <w:rPr>
          <w:rFonts w:ascii="Arial" w:hAnsi="Arial" w:cs="Arial"/>
          <w:sz w:val="20"/>
        </w:rPr>
      </w:pPr>
    </w:p>
    <w:p w14:paraId="5AB663AB" w14:textId="77777777" w:rsidR="0062521F" w:rsidRDefault="0062521F" w:rsidP="0062521F">
      <w:pPr>
        <w:pStyle w:val="Akapitzlist"/>
        <w:numPr>
          <w:ilvl w:val="0"/>
          <w:numId w:val="85"/>
        </w:numPr>
        <w:spacing w:after="60"/>
        <w:contextualSpacing w:val="0"/>
        <w:jc w:val="both"/>
        <w:rPr>
          <w:rFonts w:ascii="Arial" w:hAnsi="Arial" w:cs="Arial"/>
          <w:sz w:val="20"/>
        </w:rPr>
      </w:pPr>
      <w:r>
        <w:rPr>
          <w:rFonts w:ascii="Arial" w:hAnsi="Arial" w:cs="Arial"/>
          <w:sz w:val="20"/>
        </w:rPr>
        <w:t>Należy uwzględnić modernizację istniejących rozdzielni MCC01, MCC02, MCC03, MCC04 ETHP-01, ETHP -02, Rozdzielni Głównej po przeprowadzonej inwentaryzacji oraz przeprowadzeniu ustaleń z Zamawiającym w celu optymalnego ich wykorzystania z uwzględnieniem lokalizacji i mocy.</w:t>
      </w:r>
    </w:p>
    <w:p w14:paraId="221A7BC0" w14:textId="77777777" w:rsidR="0062521F" w:rsidRDefault="0062521F" w:rsidP="0062521F">
      <w:pPr>
        <w:pStyle w:val="Akapitzlist"/>
        <w:spacing w:after="60"/>
        <w:ind w:left="502"/>
        <w:jc w:val="both"/>
        <w:rPr>
          <w:rFonts w:ascii="Arial" w:hAnsi="Arial" w:cs="Arial"/>
          <w:sz w:val="20"/>
        </w:rPr>
      </w:pPr>
    </w:p>
    <w:p w14:paraId="6D0A4C6A" w14:textId="77777777" w:rsidR="0062521F" w:rsidRPr="00264E79" w:rsidRDefault="0062521F" w:rsidP="0062521F">
      <w:pPr>
        <w:pStyle w:val="Akapitzlist"/>
        <w:numPr>
          <w:ilvl w:val="0"/>
          <w:numId w:val="85"/>
        </w:numPr>
        <w:spacing w:after="60"/>
        <w:contextualSpacing w:val="0"/>
        <w:jc w:val="both"/>
        <w:rPr>
          <w:rFonts w:ascii="Arial" w:hAnsi="Arial" w:cs="Arial"/>
          <w:sz w:val="20"/>
        </w:rPr>
      </w:pPr>
      <w:r>
        <w:rPr>
          <w:rFonts w:ascii="Arial" w:hAnsi="Arial" w:cs="Arial"/>
          <w:sz w:val="20"/>
        </w:rPr>
        <w:t>O</w:t>
      </w:r>
      <w:r w:rsidRPr="00264E79">
        <w:rPr>
          <w:rFonts w:ascii="Arial" w:hAnsi="Arial" w:cs="Arial"/>
          <w:sz w:val="20"/>
        </w:rPr>
        <w:t>pracowanie dokumentacji uwzględniającej wytyczne dotyczące kompensacj</w:t>
      </w:r>
      <w:r>
        <w:rPr>
          <w:rFonts w:ascii="Arial" w:hAnsi="Arial" w:cs="Arial"/>
          <w:sz w:val="20"/>
        </w:rPr>
        <w:t xml:space="preserve">i </w:t>
      </w:r>
      <w:r w:rsidRPr="00264E79">
        <w:rPr>
          <w:rFonts w:ascii="Arial" w:hAnsi="Arial" w:cs="Arial"/>
          <w:sz w:val="20"/>
        </w:rPr>
        <w:t>mocy biernej</w:t>
      </w:r>
      <w:r>
        <w:rPr>
          <w:rFonts w:ascii="Arial" w:hAnsi="Arial" w:cs="Arial"/>
          <w:sz w:val="20"/>
        </w:rPr>
        <w:t xml:space="preserve"> oraz składowych harmonicznych</w:t>
      </w:r>
      <w:r w:rsidRPr="00264E79">
        <w:rPr>
          <w:rFonts w:ascii="Arial" w:hAnsi="Arial" w:cs="Arial"/>
          <w:sz w:val="20"/>
        </w:rPr>
        <w:t xml:space="preserve"> dla całego Zakładu Produkcyjnego w Trzebini;</w:t>
      </w:r>
    </w:p>
    <w:p w14:paraId="3F226C47" w14:textId="77777777" w:rsidR="0062521F" w:rsidRPr="00264E79" w:rsidRDefault="0062521F" w:rsidP="0062521F">
      <w:pPr>
        <w:pStyle w:val="Akapitzlist"/>
        <w:numPr>
          <w:ilvl w:val="0"/>
          <w:numId w:val="85"/>
        </w:numPr>
        <w:spacing w:after="60"/>
        <w:contextualSpacing w:val="0"/>
        <w:jc w:val="both"/>
        <w:rPr>
          <w:rFonts w:ascii="Arial" w:hAnsi="Arial" w:cs="Arial"/>
          <w:sz w:val="20"/>
        </w:rPr>
      </w:pPr>
      <w:r>
        <w:rPr>
          <w:rFonts w:ascii="Arial" w:hAnsi="Arial" w:cs="Arial"/>
          <w:sz w:val="20"/>
        </w:rPr>
        <w:t>W</w:t>
      </w:r>
      <w:r w:rsidRPr="00264E79">
        <w:rPr>
          <w:rFonts w:ascii="Arial" w:hAnsi="Arial" w:cs="Arial"/>
          <w:sz w:val="20"/>
        </w:rPr>
        <w:t xml:space="preserve">ykonanie </w:t>
      </w:r>
      <w:r w:rsidRPr="00F51DF9">
        <w:rPr>
          <w:rFonts w:ascii="Arial" w:hAnsi="Arial" w:cs="Arial"/>
          <w:b/>
          <w:bCs/>
          <w:sz w:val="20"/>
        </w:rPr>
        <w:t>szczegółowej</w:t>
      </w:r>
      <w:r>
        <w:rPr>
          <w:rFonts w:ascii="Arial" w:hAnsi="Arial" w:cs="Arial"/>
          <w:b/>
          <w:bCs/>
          <w:sz w:val="20"/>
        </w:rPr>
        <w:t xml:space="preserve"> i</w:t>
      </w:r>
      <w:r w:rsidRPr="00F51DF9">
        <w:rPr>
          <w:rFonts w:ascii="Arial" w:hAnsi="Arial" w:cs="Arial"/>
          <w:b/>
          <w:bCs/>
          <w:sz w:val="20"/>
        </w:rPr>
        <w:t xml:space="preserve"> kompletnej dokumentacji koncepcyjnej</w:t>
      </w:r>
      <w:r w:rsidRPr="00264E79">
        <w:rPr>
          <w:rFonts w:ascii="Arial" w:hAnsi="Arial" w:cs="Arial"/>
          <w:sz w:val="20"/>
        </w:rPr>
        <w:t xml:space="preserve"> dotyczących przeniesieni</w:t>
      </w:r>
      <w:r>
        <w:rPr>
          <w:rFonts w:ascii="Arial" w:hAnsi="Arial" w:cs="Arial"/>
          <w:sz w:val="20"/>
        </w:rPr>
        <w:t xml:space="preserve">a i modernizacji </w:t>
      </w:r>
      <w:r w:rsidRPr="00264E79">
        <w:rPr>
          <w:rFonts w:ascii="Arial" w:hAnsi="Arial" w:cs="Arial"/>
          <w:sz w:val="20"/>
        </w:rPr>
        <w:t>rozdzielni umożliwiających późniejszą realizacje w formule EPC polegającą na wybraniu optymalnego wariantu (rozwiązania)</w:t>
      </w:r>
      <w:r>
        <w:rPr>
          <w:rFonts w:ascii="Arial" w:hAnsi="Arial" w:cs="Arial"/>
          <w:sz w:val="20"/>
        </w:rPr>
        <w:t>,</w:t>
      </w:r>
      <w:r w:rsidRPr="00264E79">
        <w:rPr>
          <w:rFonts w:ascii="Arial" w:hAnsi="Arial" w:cs="Arial"/>
          <w:sz w:val="20"/>
        </w:rPr>
        <w:t xml:space="preserve"> zakres w szczególności będzie obejmował:</w:t>
      </w:r>
    </w:p>
    <w:p w14:paraId="26A0BDAE" w14:textId="77777777" w:rsidR="0062521F" w:rsidRPr="00264E79" w:rsidRDefault="0062521F" w:rsidP="0062521F">
      <w:pPr>
        <w:pStyle w:val="Akapitzlist"/>
        <w:numPr>
          <w:ilvl w:val="0"/>
          <w:numId w:val="86"/>
        </w:numPr>
        <w:spacing w:after="60"/>
        <w:contextualSpacing w:val="0"/>
        <w:jc w:val="both"/>
        <w:rPr>
          <w:rFonts w:ascii="Arial" w:hAnsi="Arial" w:cs="Arial"/>
          <w:sz w:val="20"/>
        </w:rPr>
      </w:pPr>
      <w:r w:rsidRPr="00264E79">
        <w:rPr>
          <w:rFonts w:ascii="Arial" w:hAnsi="Arial" w:cs="Arial"/>
          <w:sz w:val="20"/>
        </w:rPr>
        <w:t xml:space="preserve">wskazanie okablowania i urządzeń do demontażu na etapie </w:t>
      </w:r>
      <w:r>
        <w:rPr>
          <w:rFonts w:ascii="Arial" w:hAnsi="Arial" w:cs="Arial"/>
          <w:sz w:val="20"/>
        </w:rPr>
        <w:t xml:space="preserve">późniejszej </w:t>
      </w:r>
      <w:r w:rsidRPr="00264E79">
        <w:rPr>
          <w:rFonts w:ascii="Arial" w:hAnsi="Arial" w:cs="Arial"/>
          <w:sz w:val="20"/>
        </w:rPr>
        <w:t>realizacji</w:t>
      </w:r>
      <w:r>
        <w:rPr>
          <w:rFonts w:ascii="Arial" w:hAnsi="Arial" w:cs="Arial"/>
          <w:sz w:val="20"/>
        </w:rPr>
        <w:t xml:space="preserve"> na podstawie inwentaryzacji i ustaleń z Zamawiającym</w:t>
      </w:r>
      <w:r w:rsidRPr="00264E79">
        <w:rPr>
          <w:rFonts w:ascii="Arial" w:hAnsi="Arial" w:cs="Arial"/>
          <w:sz w:val="20"/>
        </w:rPr>
        <w:t>;</w:t>
      </w:r>
    </w:p>
    <w:p w14:paraId="7F998689" w14:textId="77777777" w:rsidR="0062521F" w:rsidRPr="00264E79" w:rsidRDefault="0062521F" w:rsidP="0062521F">
      <w:pPr>
        <w:pStyle w:val="Akapitzlist"/>
        <w:numPr>
          <w:ilvl w:val="0"/>
          <w:numId w:val="86"/>
        </w:numPr>
        <w:spacing w:after="60"/>
        <w:contextualSpacing w:val="0"/>
        <w:jc w:val="both"/>
        <w:rPr>
          <w:rFonts w:ascii="Arial" w:hAnsi="Arial" w:cs="Arial"/>
          <w:sz w:val="20"/>
        </w:rPr>
      </w:pPr>
      <w:r w:rsidRPr="00264E79">
        <w:rPr>
          <w:rFonts w:ascii="Arial" w:hAnsi="Arial" w:cs="Arial"/>
          <w:sz w:val="20"/>
        </w:rPr>
        <w:t>dostosowanie Rozdzielni Głównej oraz OPT 6 do zasilania nowych rozdzielni.</w:t>
      </w:r>
    </w:p>
    <w:p w14:paraId="3FCB3D2A" w14:textId="77777777" w:rsidR="0062521F" w:rsidRDefault="0062521F" w:rsidP="0062521F">
      <w:pPr>
        <w:pStyle w:val="Akapitzlist"/>
        <w:numPr>
          <w:ilvl w:val="0"/>
          <w:numId w:val="86"/>
        </w:numPr>
        <w:spacing w:after="60"/>
        <w:contextualSpacing w:val="0"/>
        <w:jc w:val="both"/>
        <w:rPr>
          <w:rFonts w:ascii="Arial" w:hAnsi="Arial" w:cs="Arial"/>
          <w:sz w:val="20"/>
        </w:rPr>
      </w:pPr>
      <w:r w:rsidRPr="00264E79">
        <w:rPr>
          <w:rFonts w:ascii="Arial" w:hAnsi="Arial" w:cs="Arial"/>
          <w:sz w:val="20"/>
        </w:rPr>
        <w:t>Wykorzystanie</w:t>
      </w:r>
      <w:r>
        <w:rPr>
          <w:rFonts w:ascii="Arial" w:hAnsi="Arial" w:cs="Arial"/>
          <w:sz w:val="20"/>
        </w:rPr>
        <w:t xml:space="preserve"> </w:t>
      </w:r>
      <w:r w:rsidRPr="00264E79">
        <w:rPr>
          <w:rFonts w:ascii="Arial" w:hAnsi="Arial" w:cs="Arial"/>
          <w:sz w:val="20"/>
        </w:rPr>
        <w:t xml:space="preserve">rezerw </w:t>
      </w:r>
      <w:r>
        <w:rPr>
          <w:rFonts w:ascii="Arial" w:hAnsi="Arial" w:cs="Arial"/>
          <w:sz w:val="20"/>
        </w:rPr>
        <w:t xml:space="preserve">w </w:t>
      </w:r>
      <w:r w:rsidRPr="00264E79">
        <w:rPr>
          <w:rFonts w:ascii="Arial" w:hAnsi="Arial" w:cs="Arial"/>
          <w:sz w:val="20"/>
        </w:rPr>
        <w:t>istniejących rozdzielni</w:t>
      </w:r>
      <w:r>
        <w:rPr>
          <w:rFonts w:ascii="Arial" w:hAnsi="Arial" w:cs="Arial"/>
          <w:sz w:val="20"/>
        </w:rPr>
        <w:t>ach</w:t>
      </w:r>
      <w:r w:rsidRPr="00264E79">
        <w:rPr>
          <w:rFonts w:ascii="Arial" w:hAnsi="Arial" w:cs="Arial"/>
          <w:sz w:val="20"/>
        </w:rPr>
        <w:t xml:space="preserve"> </w:t>
      </w:r>
      <w:r>
        <w:rPr>
          <w:rFonts w:ascii="Arial" w:hAnsi="Arial" w:cs="Arial"/>
          <w:sz w:val="20"/>
        </w:rPr>
        <w:t>typu</w:t>
      </w:r>
      <w:r w:rsidRPr="00264E79">
        <w:rPr>
          <w:rFonts w:ascii="Arial" w:hAnsi="Arial" w:cs="Arial"/>
          <w:sz w:val="20"/>
        </w:rPr>
        <w:t xml:space="preserve"> MNS (MCC01, MCC02, MCC03, MCC04</w:t>
      </w:r>
      <w:r>
        <w:rPr>
          <w:rFonts w:ascii="Arial" w:hAnsi="Arial" w:cs="Arial"/>
          <w:sz w:val="20"/>
        </w:rPr>
        <w:t xml:space="preserve"> </w:t>
      </w:r>
      <w:r w:rsidRPr="00264E79">
        <w:rPr>
          <w:rFonts w:ascii="Arial" w:hAnsi="Arial" w:cs="Arial"/>
          <w:sz w:val="20"/>
        </w:rPr>
        <w:t>oraz zaprojektowanej MCC05)</w:t>
      </w:r>
    </w:p>
    <w:p w14:paraId="72F656C9" w14:textId="77777777" w:rsidR="0062521F" w:rsidRPr="00264E79" w:rsidRDefault="0062521F" w:rsidP="0062521F">
      <w:pPr>
        <w:pStyle w:val="Akapitzlist"/>
        <w:numPr>
          <w:ilvl w:val="0"/>
          <w:numId w:val="86"/>
        </w:numPr>
        <w:spacing w:after="60"/>
        <w:contextualSpacing w:val="0"/>
        <w:jc w:val="both"/>
        <w:rPr>
          <w:rFonts w:ascii="Arial" w:hAnsi="Arial" w:cs="Arial"/>
          <w:sz w:val="20"/>
        </w:rPr>
      </w:pPr>
      <w:r w:rsidRPr="00264E79">
        <w:rPr>
          <w:rFonts w:ascii="Arial" w:hAnsi="Arial" w:cs="Arial"/>
          <w:sz w:val="20"/>
        </w:rPr>
        <w:t xml:space="preserve">zaprojektowanie nowych rozdzielnic w uzgodnionej ilości i lokalizacji (ewentualna rozbudowa istniejących rozdzielni MNS) </w:t>
      </w:r>
      <w:r>
        <w:rPr>
          <w:rFonts w:ascii="Arial" w:hAnsi="Arial" w:cs="Arial"/>
          <w:sz w:val="20"/>
        </w:rPr>
        <w:t xml:space="preserve">dostosowanie do współpracy z DCS ABB 800 </w:t>
      </w:r>
      <w:proofErr w:type="spellStart"/>
      <w:r>
        <w:rPr>
          <w:rFonts w:ascii="Arial" w:hAnsi="Arial" w:cs="Arial"/>
          <w:sz w:val="20"/>
        </w:rPr>
        <w:t>xA</w:t>
      </w:r>
      <w:proofErr w:type="spellEnd"/>
      <w:r>
        <w:rPr>
          <w:rFonts w:ascii="Arial" w:hAnsi="Arial" w:cs="Arial"/>
          <w:sz w:val="20"/>
        </w:rPr>
        <w:t>.</w:t>
      </w:r>
    </w:p>
    <w:p w14:paraId="6F6C57C0" w14:textId="77777777" w:rsidR="0062521F" w:rsidRPr="00264E79" w:rsidRDefault="0062521F" w:rsidP="0062521F">
      <w:pPr>
        <w:pStyle w:val="Akapitzlist"/>
        <w:spacing w:after="60"/>
        <w:ind w:left="1440"/>
        <w:jc w:val="both"/>
        <w:rPr>
          <w:rFonts w:ascii="Arial" w:hAnsi="Arial" w:cs="Arial"/>
          <w:sz w:val="20"/>
        </w:rPr>
      </w:pPr>
    </w:p>
    <w:p w14:paraId="2A6F4EF9" w14:textId="77777777" w:rsidR="0062521F" w:rsidRPr="00264E79" w:rsidRDefault="0062521F" w:rsidP="0062521F">
      <w:pPr>
        <w:pStyle w:val="Akapitzlist"/>
        <w:numPr>
          <w:ilvl w:val="0"/>
          <w:numId w:val="86"/>
        </w:numPr>
        <w:spacing w:after="60"/>
        <w:contextualSpacing w:val="0"/>
        <w:jc w:val="both"/>
        <w:rPr>
          <w:rFonts w:ascii="Arial" w:hAnsi="Arial" w:cs="Arial"/>
          <w:sz w:val="20"/>
        </w:rPr>
      </w:pPr>
      <w:r w:rsidRPr="00264E79">
        <w:rPr>
          <w:rFonts w:ascii="Arial" w:hAnsi="Arial" w:cs="Arial"/>
          <w:sz w:val="20"/>
        </w:rPr>
        <w:t>dob</w:t>
      </w:r>
      <w:r>
        <w:rPr>
          <w:rFonts w:ascii="Arial" w:hAnsi="Arial" w:cs="Arial"/>
          <w:sz w:val="20"/>
        </w:rPr>
        <w:t>ór</w:t>
      </w:r>
      <w:r w:rsidRPr="00264E79">
        <w:rPr>
          <w:rFonts w:ascii="Arial" w:hAnsi="Arial" w:cs="Arial"/>
          <w:sz w:val="20"/>
        </w:rPr>
        <w:t>: szaf, ilość pól (w szafie) zasilających</w:t>
      </w:r>
      <w:r>
        <w:rPr>
          <w:rFonts w:ascii="Arial" w:hAnsi="Arial" w:cs="Arial"/>
          <w:sz w:val="20"/>
        </w:rPr>
        <w:t>,</w:t>
      </w:r>
      <w:r w:rsidRPr="00264E79">
        <w:rPr>
          <w:rFonts w:ascii="Arial" w:hAnsi="Arial" w:cs="Arial"/>
          <w:sz w:val="20"/>
        </w:rPr>
        <w:t xml:space="preserve"> odpływowych</w:t>
      </w:r>
      <w:r>
        <w:rPr>
          <w:rFonts w:ascii="Arial" w:hAnsi="Arial" w:cs="Arial"/>
          <w:sz w:val="20"/>
        </w:rPr>
        <w:t xml:space="preserve"> i sterowniczych, przygotowanie widoku elewacji</w:t>
      </w:r>
    </w:p>
    <w:p w14:paraId="0B35616E" w14:textId="77777777" w:rsidR="0062521F" w:rsidRPr="00264E79" w:rsidRDefault="0062521F" w:rsidP="0062521F">
      <w:pPr>
        <w:pStyle w:val="Akapitzlist"/>
        <w:numPr>
          <w:ilvl w:val="0"/>
          <w:numId w:val="86"/>
        </w:numPr>
        <w:spacing w:after="60"/>
        <w:contextualSpacing w:val="0"/>
        <w:jc w:val="both"/>
        <w:rPr>
          <w:rFonts w:ascii="Arial" w:hAnsi="Arial" w:cs="Arial"/>
          <w:sz w:val="20"/>
        </w:rPr>
      </w:pPr>
      <w:r w:rsidRPr="00264E79">
        <w:rPr>
          <w:rFonts w:ascii="Arial" w:hAnsi="Arial" w:cs="Arial"/>
          <w:sz w:val="20"/>
        </w:rPr>
        <w:lastRenderedPageBreak/>
        <w:t xml:space="preserve">wykonanie </w:t>
      </w:r>
      <w:r>
        <w:rPr>
          <w:rFonts w:ascii="Arial" w:hAnsi="Arial" w:cs="Arial"/>
          <w:sz w:val="20"/>
        </w:rPr>
        <w:t xml:space="preserve">kompletnych </w:t>
      </w:r>
      <w:r w:rsidRPr="00264E79">
        <w:rPr>
          <w:rFonts w:ascii="Arial" w:hAnsi="Arial" w:cs="Arial"/>
          <w:sz w:val="20"/>
        </w:rPr>
        <w:t>obliczeń technicznych w celu doboru</w:t>
      </w:r>
      <w:r>
        <w:rPr>
          <w:rFonts w:ascii="Arial" w:hAnsi="Arial" w:cs="Arial"/>
          <w:sz w:val="20"/>
        </w:rPr>
        <w:t xml:space="preserve"> m.in.</w:t>
      </w:r>
      <w:r w:rsidRPr="00264E79">
        <w:rPr>
          <w:rFonts w:ascii="Arial" w:hAnsi="Arial" w:cs="Arial"/>
          <w:sz w:val="20"/>
        </w:rPr>
        <w:t xml:space="preserve"> odpowiednich zabezpieczeń;</w:t>
      </w:r>
    </w:p>
    <w:p w14:paraId="19E76A91" w14:textId="77777777" w:rsidR="0062521F" w:rsidRPr="00576621" w:rsidRDefault="0062521F" w:rsidP="0062521F">
      <w:pPr>
        <w:pStyle w:val="Akapitzlist"/>
        <w:numPr>
          <w:ilvl w:val="0"/>
          <w:numId w:val="86"/>
        </w:numPr>
        <w:spacing w:after="60"/>
        <w:contextualSpacing w:val="0"/>
        <w:jc w:val="both"/>
        <w:rPr>
          <w:rFonts w:ascii="Arial" w:hAnsi="Arial" w:cs="Arial"/>
          <w:sz w:val="20"/>
        </w:rPr>
      </w:pPr>
      <w:r w:rsidRPr="00264E79">
        <w:rPr>
          <w:rFonts w:ascii="Arial" w:hAnsi="Arial" w:cs="Arial"/>
          <w:sz w:val="20"/>
        </w:rPr>
        <w:t>kompletn</w:t>
      </w:r>
      <w:r>
        <w:rPr>
          <w:rFonts w:ascii="Arial" w:hAnsi="Arial" w:cs="Arial"/>
          <w:sz w:val="20"/>
        </w:rPr>
        <w:t>a</w:t>
      </w:r>
      <w:r w:rsidRPr="00264E79">
        <w:rPr>
          <w:rFonts w:ascii="Arial" w:hAnsi="Arial" w:cs="Arial"/>
          <w:sz w:val="20"/>
        </w:rPr>
        <w:t xml:space="preserve"> instalacj</w:t>
      </w:r>
      <w:r>
        <w:rPr>
          <w:rFonts w:ascii="Arial" w:hAnsi="Arial" w:cs="Arial"/>
          <w:sz w:val="20"/>
        </w:rPr>
        <w:t>a</w:t>
      </w:r>
      <w:r w:rsidRPr="00264E79">
        <w:rPr>
          <w:rFonts w:ascii="Arial" w:hAnsi="Arial" w:cs="Arial"/>
          <w:sz w:val="20"/>
        </w:rPr>
        <w:t xml:space="preserve"> elektryczną uwzględniającą: dostosowanie połączeń kabli</w:t>
      </w:r>
      <w:r w:rsidRPr="00C217FA">
        <w:rPr>
          <w:rFonts w:ascii="Arial" w:hAnsi="Arial" w:cs="Arial"/>
          <w:sz w:val="20"/>
        </w:rPr>
        <w:t xml:space="preserve"> zasilających, odpływowych i sterowniczych do nowego układu</w:t>
      </w:r>
      <w:r>
        <w:rPr>
          <w:rFonts w:ascii="Arial" w:hAnsi="Arial" w:cs="Arial"/>
          <w:sz w:val="20"/>
        </w:rPr>
        <w:t>;</w:t>
      </w:r>
    </w:p>
    <w:p w14:paraId="5DEFF997" w14:textId="77777777" w:rsidR="0062521F" w:rsidRDefault="0062521F" w:rsidP="0062521F">
      <w:pPr>
        <w:pStyle w:val="Akapitzlist"/>
        <w:numPr>
          <w:ilvl w:val="0"/>
          <w:numId w:val="86"/>
        </w:numPr>
        <w:spacing w:after="60"/>
        <w:contextualSpacing w:val="0"/>
        <w:jc w:val="both"/>
        <w:rPr>
          <w:rFonts w:ascii="Arial" w:hAnsi="Arial" w:cs="Arial"/>
          <w:sz w:val="20"/>
        </w:rPr>
      </w:pPr>
      <w:r w:rsidRPr="00264E79">
        <w:rPr>
          <w:rFonts w:ascii="Arial" w:hAnsi="Arial" w:cs="Arial"/>
          <w:sz w:val="20"/>
        </w:rPr>
        <w:t>opracowanie wytycznych dotyczących: pomieszczeń technicznych dla nowych rozdzielni</w:t>
      </w:r>
      <w:r>
        <w:rPr>
          <w:rFonts w:ascii="Arial" w:hAnsi="Arial" w:cs="Arial"/>
          <w:sz w:val="20"/>
        </w:rPr>
        <w:t>, przedstawienie możliwości montażu falowników do pomp</w:t>
      </w:r>
    </w:p>
    <w:p w14:paraId="5A47098B" w14:textId="77777777" w:rsidR="0062521F" w:rsidRPr="00264E79" w:rsidRDefault="0062521F" w:rsidP="0062521F">
      <w:pPr>
        <w:pStyle w:val="Akapitzlist"/>
        <w:numPr>
          <w:ilvl w:val="0"/>
          <w:numId w:val="86"/>
        </w:numPr>
        <w:spacing w:after="60"/>
        <w:contextualSpacing w:val="0"/>
        <w:jc w:val="both"/>
        <w:rPr>
          <w:rFonts w:ascii="Arial" w:hAnsi="Arial" w:cs="Arial"/>
          <w:sz w:val="20"/>
        </w:rPr>
      </w:pPr>
      <w:r w:rsidRPr="00264E79">
        <w:rPr>
          <w:rFonts w:ascii="Arial" w:hAnsi="Arial" w:cs="Arial"/>
          <w:sz w:val="20"/>
        </w:rPr>
        <w:t>opracowanie</w:t>
      </w:r>
      <w:r>
        <w:rPr>
          <w:rFonts w:ascii="Arial" w:hAnsi="Arial" w:cs="Arial"/>
          <w:sz w:val="20"/>
        </w:rPr>
        <w:t xml:space="preserve"> przebiegu tras kablowych dla połączenia rozdzielni oraz urządzeń odbiorczych i sterowniczych.</w:t>
      </w:r>
    </w:p>
    <w:p w14:paraId="724604B7" w14:textId="77777777" w:rsidR="0062521F" w:rsidRPr="00264E79" w:rsidRDefault="0062521F" w:rsidP="0062521F">
      <w:pPr>
        <w:pStyle w:val="Akapitzlist"/>
        <w:numPr>
          <w:ilvl w:val="0"/>
          <w:numId w:val="86"/>
        </w:numPr>
        <w:spacing w:after="60"/>
        <w:contextualSpacing w:val="0"/>
        <w:jc w:val="both"/>
        <w:rPr>
          <w:rFonts w:ascii="Arial" w:hAnsi="Arial" w:cs="Arial"/>
          <w:sz w:val="20"/>
        </w:rPr>
      </w:pPr>
      <w:r w:rsidRPr="00264E79">
        <w:rPr>
          <w:rFonts w:ascii="Arial" w:hAnsi="Arial" w:cs="Arial"/>
          <w:sz w:val="20"/>
        </w:rPr>
        <w:t xml:space="preserve">opracowanie pozostałych wytycznych obejmującą: technologię prac, pozwalające na maksymalne skrócenie terminu realizacji, pozostałych prac w szczególności dla branży </w:t>
      </w:r>
      <w:r>
        <w:rPr>
          <w:rFonts w:ascii="Arial" w:hAnsi="Arial" w:cs="Arial"/>
          <w:sz w:val="20"/>
        </w:rPr>
        <w:t xml:space="preserve">elektrycznej, </w:t>
      </w:r>
      <w:r w:rsidRPr="00264E79">
        <w:rPr>
          <w:rFonts w:ascii="Arial" w:hAnsi="Arial" w:cs="Arial"/>
          <w:sz w:val="20"/>
        </w:rPr>
        <w:t>budowlanej i konstrukcyjnej;</w:t>
      </w:r>
    </w:p>
    <w:p w14:paraId="032FDDEA" w14:textId="77777777" w:rsidR="0062521F" w:rsidRPr="00264E79" w:rsidRDefault="0062521F" w:rsidP="0062521F">
      <w:pPr>
        <w:pStyle w:val="Akapitzlist"/>
        <w:numPr>
          <w:ilvl w:val="0"/>
          <w:numId w:val="86"/>
        </w:numPr>
        <w:spacing w:after="60"/>
        <w:contextualSpacing w:val="0"/>
        <w:jc w:val="both"/>
        <w:rPr>
          <w:rFonts w:ascii="Arial" w:hAnsi="Arial" w:cs="Arial"/>
          <w:sz w:val="20"/>
        </w:rPr>
      </w:pPr>
      <w:r>
        <w:rPr>
          <w:rFonts w:ascii="Arial" w:hAnsi="Arial" w:cs="Arial"/>
          <w:sz w:val="20"/>
        </w:rPr>
        <w:t>p</w:t>
      </w:r>
      <w:r w:rsidRPr="00264E79">
        <w:rPr>
          <w:rFonts w:ascii="Arial" w:hAnsi="Arial" w:cs="Arial"/>
          <w:sz w:val="20"/>
        </w:rPr>
        <w:t>rzygotowanie: przedmiaru robót oraz specyfikacji materiałowej z uwzględnieniem dostawcy;</w:t>
      </w:r>
    </w:p>
    <w:p w14:paraId="5E61102E" w14:textId="77777777" w:rsidR="0062521F" w:rsidRPr="00264E79" w:rsidRDefault="0062521F" w:rsidP="0062521F">
      <w:pPr>
        <w:pStyle w:val="Akapitzlist"/>
        <w:numPr>
          <w:ilvl w:val="0"/>
          <w:numId w:val="86"/>
        </w:numPr>
        <w:spacing w:after="60"/>
        <w:contextualSpacing w:val="0"/>
        <w:jc w:val="both"/>
        <w:rPr>
          <w:rFonts w:ascii="Arial" w:hAnsi="Arial" w:cs="Arial"/>
          <w:sz w:val="20"/>
        </w:rPr>
      </w:pPr>
      <w:r>
        <w:rPr>
          <w:rFonts w:ascii="Arial" w:hAnsi="Arial" w:cs="Arial"/>
          <w:sz w:val="20"/>
        </w:rPr>
        <w:t>o</w:t>
      </w:r>
      <w:r w:rsidRPr="00264E79">
        <w:rPr>
          <w:rFonts w:ascii="Arial" w:hAnsi="Arial" w:cs="Arial"/>
          <w:sz w:val="20"/>
        </w:rPr>
        <w:t>pracowanie kosztorysu inwestorskiego;</w:t>
      </w:r>
    </w:p>
    <w:p w14:paraId="4CB69B11" w14:textId="77777777" w:rsidR="0062521F" w:rsidRPr="00264E79" w:rsidRDefault="0062521F" w:rsidP="0062521F">
      <w:pPr>
        <w:pStyle w:val="Akapitzlist"/>
        <w:numPr>
          <w:ilvl w:val="0"/>
          <w:numId w:val="86"/>
        </w:numPr>
        <w:spacing w:after="60"/>
        <w:contextualSpacing w:val="0"/>
        <w:jc w:val="both"/>
        <w:rPr>
          <w:rFonts w:ascii="Arial" w:hAnsi="Arial" w:cs="Arial"/>
          <w:sz w:val="20"/>
        </w:rPr>
      </w:pPr>
      <w:r w:rsidRPr="00264E79">
        <w:rPr>
          <w:rFonts w:ascii="Arial" w:hAnsi="Arial" w:cs="Arial"/>
          <w:sz w:val="20"/>
        </w:rPr>
        <w:t>przygotowanie wstępnego harmonogramu realizacji.</w:t>
      </w:r>
    </w:p>
    <w:p w14:paraId="1467AA4E" w14:textId="77777777" w:rsidR="0062521F" w:rsidRPr="00264E79" w:rsidRDefault="0062521F" w:rsidP="0062521F">
      <w:pPr>
        <w:pStyle w:val="Akapitzlist"/>
        <w:numPr>
          <w:ilvl w:val="0"/>
          <w:numId w:val="86"/>
        </w:numPr>
        <w:spacing w:after="60"/>
        <w:contextualSpacing w:val="0"/>
        <w:jc w:val="both"/>
        <w:rPr>
          <w:rFonts w:ascii="Arial" w:hAnsi="Arial" w:cs="Arial"/>
          <w:sz w:val="20"/>
        </w:rPr>
      </w:pPr>
      <w:r w:rsidRPr="00264E79">
        <w:rPr>
          <w:rFonts w:ascii="Arial" w:hAnsi="Arial" w:cs="Arial"/>
          <w:sz w:val="20"/>
        </w:rPr>
        <w:t xml:space="preserve">uzgodnienie dokumentacji </w:t>
      </w:r>
      <w:proofErr w:type="spellStart"/>
      <w:r w:rsidRPr="00264E79">
        <w:rPr>
          <w:rFonts w:ascii="Arial" w:hAnsi="Arial" w:cs="Arial"/>
          <w:sz w:val="20"/>
        </w:rPr>
        <w:t>przedwykonawczej</w:t>
      </w:r>
      <w:proofErr w:type="spellEnd"/>
      <w:r w:rsidRPr="00264E79">
        <w:rPr>
          <w:rFonts w:ascii="Arial" w:hAnsi="Arial" w:cs="Arial"/>
          <w:sz w:val="20"/>
        </w:rPr>
        <w:t xml:space="preserve"> z rzeczoznawcą w zakresie wymagań BHP, ochrony p. pożarowej (projekt musi być podpisany i opieczętowany przez osoby posiadające odpowiednie uprawnienia w danym zakresie).</w:t>
      </w:r>
    </w:p>
    <w:p w14:paraId="67FD1E9E" w14:textId="77777777" w:rsidR="0062521F" w:rsidRDefault="0062521F" w:rsidP="0062521F">
      <w:pPr>
        <w:pStyle w:val="Akapitzlist"/>
        <w:numPr>
          <w:ilvl w:val="0"/>
          <w:numId w:val="86"/>
        </w:numPr>
        <w:spacing w:after="60"/>
        <w:contextualSpacing w:val="0"/>
        <w:jc w:val="both"/>
        <w:rPr>
          <w:rFonts w:ascii="Arial" w:hAnsi="Arial" w:cs="Arial"/>
          <w:sz w:val="20"/>
        </w:rPr>
      </w:pPr>
      <w:r w:rsidRPr="00264E79">
        <w:rPr>
          <w:rFonts w:ascii="Arial" w:hAnsi="Arial" w:cs="Arial"/>
          <w:sz w:val="20"/>
        </w:rPr>
        <w:t>Informację BIOZ</w:t>
      </w:r>
      <w:r>
        <w:rPr>
          <w:rFonts w:ascii="Arial" w:hAnsi="Arial" w:cs="Arial"/>
          <w:sz w:val="20"/>
        </w:rPr>
        <w:t xml:space="preserve"> dla opracowanego zakresu prac</w:t>
      </w:r>
      <w:r w:rsidRPr="00264E79">
        <w:rPr>
          <w:rFonts w:ascii="Arial" w:hAnsi="Arial" w:cs="Arial"/>
          <w:sz w:val="20"/>
        </w:rPr>
        <w:t>.</w:t>
      </w:r>
    </w:p>
    <w:p w14:paraId="748C7AA6" w14:textId="77777777" w:rsidR="0062521F" w:rsidRDefault="0062521F" w:rsidP="0062521F">
      <w:pPr>
        <w:pStyle w:val="Akapitzlist"/>
        <w:numPr>
          <w:ilvl w:val="0"/>
          <w:numId w:val="86"/>
        </w:numPr>
        <w:spacing w:after="60"/>
        <w:contextualSpacing w:val="0"/>
        <w:jc w:val="both"/>
        <w:rPr>
          <w:rFonts w:ascii="Arial" w:hAnsi="Arial" w:cs="Arial"/>
          <w:sz w:val="20"/>
        </w:rPr>
      </w:pPr>
      <w:r>
        <w:rPr>
          <w:rFonts w:ascii="Arial" w:hAnsi="Arial" w:cs="Arial"/>
          <w:sz w:val="20"/>
        </w:rPr>
        <w:t>Analizę HAZOP</w:t>
      </w:r>
    </w:p>
    <w:p w14:paraId="4C4A17AF" w14:textId="77777777" w:rsidR="0062521F" w:rsidRPr="004051B2" w:rsidRDefault="0062521F" w:rsidP="0062521F">
      <w:pPr>
        <w:spacing w:after="60"/>
        <w:ind w:left="1080"/>
        <w:jc w:val="both"/>
        <w:rPr>
          <w:rFonts w:ascii="Arial" w:hAnsi="Arial" w:cs="Arial"/>
          <w:sz w:val="20"/>
        </w:rPr>
      </w:pPr>
    </w:p>
    <w:p w14:paraId="517B6545" w14:textId="77777777" w:rsidR="0062521F" w:rsidRDefault="0062521F" w:rsidP="0062521F">
      <w:pPr>
        <w:spacing w:after="60"/>
        <w:jc w:val="both"/>
        <w:rPr>
          <w:rFonts w:ascii="Arial" w:hAnsi="Arial" w:cs="Arial"/>
          <w:sz w:val="20"/>
        </w:rPr>
      </w:pPr>
      <w:r w:rsidRPr="00264E79">
        <w:rPr>
          <w:rFonts w:ascii="Arial" w:hAnsi="Arial" w:cs="Arial"/>
          <w:sz w:val="20"/>
        </w:rPr>
        <w:t>Uzyskanie wszystkich wymaganych opinii, uzgodnień, zgód, zatwierdzeń, zgłoszeń, zezwoleń i decyzji formalno-prawnych niezbędnych do złożenia wniosku oraz uzyskania w imieniu Zamawiającego ostatecznych decyzji zezwalających na realizację robót budowlanych (w razie konieczności).</w:t>
      </w:r>
      <w:r>
        <w:rPr>
          <w:rFonts w:ascii="Arial" w:hAnsi="Arial" w:cs="Arial"/>
          <w:sz w:val="20"/>
        </w:rPr>
        <w:t xml:space="preserve"> </w:t>
      </w:r>
    </w:p>
    <w:p w14:paraId="05E8F9F6" w14:textId="77777777" w:rsidR="0062521F" w:rsidRDefault="0062521F" w:rsidP="0062521F">
      <w:pPr>
        <w:spacing w:after="60"/>
        <w:jc w:val="both"/>
        <w:rPr>
          <w:rFonts w:ascii="Arial" w:hAnsi="Arial" w:cs="Arial"/>
          <w:sz w:val="20"/>
        </w:rPr>
      </w:pPr>
      <w:r>
        <w:rPr>
          <w:rFonts w:ascii="Arial" w:hAnsi="Arial" w:cs="Arial"/>
          <w:sz w:val="20"/>
        </w:rPr>
        <w:t xml:space="preserve">W tym uzgodnień dotyczących dostosowania rozdzielni OPT-6 ze spółką </w:t>
      </w:r>
      <w:proofErr w:type="spellStart"/>
      <w:r>
        <w:rPr>
          <w:rFonts w:ascii="Arial" w:hAnsi="Arial" w:cs="Arial"/>
          <w:sz w:val="20"/>
        </w:rPr>
        <w:t>Energomedia</w:t>
      </w:r>
      <w:proofErr w:type="spellEnd"/>
      <w:r>
        <w:rPr>
          <w:rFonts w:ascii="Arial" w:hAnsi="Arial" w:cs="Arial"/>
          <w:sz w:val="20"/>
        </w:rPr>
        <w:t>.</w:t>
      </w:r>
    </w:p>
    <w:p w14:paraId="55CA0970" w14:textId="77777777" w:rsidR="0062521F" w:rsidRPr="00264E79" w:rsidRDefault="0062521F" w:rsidP="0062521F">
      <w:pPr>
        <w:spacing w:after="60"/>
        <w:jc w:val="both"/>
        <w:rPr>
          <w:rFonts w:ascii="Arial" w:hAnsi="Arial" w:cs="Arial"/>
          <w:sz w:val="20"/>
        </w:rPr>
      </w:pPr>
      <w:r w:rsidRPr="00264E79">
        <w:rPr>
          <w:rFonts w:ascii="Arial" w:hAnsi="Arial" w:cs="Arial"/>
          <w:sz w:val="20"/>
        </w:rPr>
        <w:t>Dodatkowo oferent</w:t>
      </w:r>
      <w:r>
        <w:rPr>
          <w:rFonts w:ascii="Arial" w:hAnsi="Arial" w:cs="Arial"/>
          <w:sz w:val="20"/>
        </w:rPr>
        <w:t>,</w:t>
      </w:r>
      <w:r w:rsidRPr="00264E79">
        <w:rPr>
          <w:rFonts w:ascii="Arial" w:hAnsi="Arial" w:cs="Arial"/>
          <w:sz w:val="20"/>
        </w:rPr>
        <w:t xml:space="preserve"> w ramach </w:t>
      </w:r>
      <w:r w:rsidRPr="00F51DF9">
        <w:rPr>
          <w:rFonts w:ascii="Arial" w:hAnsi="Arial" w:cs="Arial"/>
          <w:i/>
          <w:iCs/>
          <w:sz w:val="20"/>
        </w:rPr>
        <w:t>opcjonalnych prac dodatkowych</w:t>
      </w:r>
      <w:r>
        <w:rPr>
          <w:rFonts w:ascii="Arial" w:hAnsi="Arial" w:cs="Arial"/>
          <w:sz w:val="20"/>
        </w:rPr>
        <w:t>,</w:t>
      </w:r>
      <w:r w:rsidRPr="00264E79">
        <w:rPr>
          <w:rFonts w:ascii="Arial" w:hAnsi="Arial" w:cs="Arial"/>
          <w:sz w:val="20"/>
        </w:rPr>
        <w:t xml:space="preserve"> wskaże oczekiwaną kwotę (za 1 roboczogodzinę pracy) za wsparcie, konsultacje i nadzór techniczny dotyczący późniejszej realizacji zadania. </w:t>
      </w:r>
    </w:p>
    <w:p w14:paraId="658007B6" w14:textId="77777777" w:rsidR="00855049" w:rsidRPr="00855049" w:rsidRDefault="00855049" w:rsidP="00855049">
      <w:pPr>
        <w:autoSpaceDE w:val="0"/>
        <w:autoSpaceDN w:val="0"/>
        <w:adjustRightInd w:val="0"/>
        <w:ind w:left="360"/>
        <w:contextualSpacing/>
        <w:jc w:val="both"/>
        <w:rPr>
          <w:b/>
          <w:sz w:val="20"/>
          <w:u w:val="single"/>
        </w:rPr>
      </w:pPr>
    </w:p>
    <w:p w14:paraId="3109CF7C" w14:textId="77777777" w:rsidR="00855049" w:rsidRPr="00855049" w:rsidRDefault="00855049" w:rsidP="00855049">
      <w:pPr>
        <w:spacing w:before="360" w:after="120"/>
        <w:rPr>
          <w:b/>
          <w:sz w:val="20"/>
          <w:u w:val="single"/>
        </w:rPr>
      </w:pPr>
      <w:r w:rsidRPr="00855049">
        <w:rPr>
          <w:b/>
          <w:sz w:val="20"/>
          <w:u w:val="single"/>
        </w:rPr>
        <w:t>Inne Wymagania:</w:t>
      </w:r>
    </w:p>
    <w:p w14:paraId="5EA89C75" w14:textId="77777777" w:rsidR="0062521F" w:rsidRDefault="0062521F" w:rsidP="0062521F">
      <w:pPr>
        <w:pStyle w:val="Akapitzlist"/>
        <w:numPr>
          <w:ilvl w:val="3"/>
          <w:numId w:val="87"/>
        </w:numPr>
        <w:spacing w:after="60"/>
        <w:ind w:left="567" w:hanging="357"/>
        <w:contextualSpacing w:val="0"/>
        <w:jc w:val="both"/>
        <w:rPr>
          <w:rFonts w:ascii="Arial" w:hAnsi="Arial" w:cs="Arial"/>
          <w:sz w:val="20"/>
        </w:rPr>
      </w:pPr>
      <w:r w:rsidRPr="00426F9A">
        <w:rPr>
          <w:rFonts w:ascii="Arial" w:hAnsi="Arial" w:cs="Arial"/>
          <w:sz w:val="20"/>
        </w:rPr>
        <w:t>Opracowanie dokumentacji zgodnie z aktualną Ustawą prawa budowlanego, obowiązującymi przepisami, zasadami norm technicznych oraz projektowania.</w:t>
      </w:r>
    </w:p>
    <w:p w14:paraId="05873097" w14:textId="77777777" w:rsidR="0062521F" w:rsidRDefault="0062521F" w:rsidP="0062521F">
      <w:pPr>
        <w:pStyle w:val="Akapitzlist"/>
        <w:numPr>
          <w:ilvl w:val="3"/>
          <w:numId w:val="87"/>
        </w:numPr>
        <w:spacing w:after="60"/>
        <w:ind w:left="567" w:hanging="357"/>
        <w:contextualSpacing w:val="0"/>
        <w:jc w:val="both"/>
        <w:rPr>
          <w:rFonts w:ascii="Arial" w:hAnsi="Arial" w:cs="Arial"/>
          <w:sz w:val="20"/>
        </w:rPr>
      </w:pPr>
      <w:r>
        <w:rPr>
          <w:rFonts w:ascii="Arial" w:hAnsi="Arial" w:cs="Arial"/>
          <w:sz w:val="20"/>
        </w:rPr>
        <w:t xml:space="preserve">Projekt oraz prowadzone prace powinny zakładać usunięcie wszystkich potencjalnych kolizji </w:t>
      </w:r>
      <w:r>
        <w:rPr>
          <w:rFonts w:ascii="Arial" w:hAnsi="Arial" w:cs="Arial"/>
          <w:sz w:val="20"/>
        </w:rPr>
        <w:br/>
        <w:t>i być ujęte w składanej ofercie.</w:t>
      </w:r>
    </w:p>
    <w:p w14:paraId="2E5FBC8A" w14:textId="77777777" w:rsidR="0062521F" w:rsidRPr="001071C8" w:rsidRDefault="0062521F" w:rsidP="0062521F">
      <w:pPr>
        <w:pStyle w:val="Akapitzlist"/>
        <w:numPr>
          <w:ilvl w:val="3"/>
          <w:numId w:val="87"/>
        </w:numPr>
        <w:spacing w:after="60"/>
        <w:ind w:left="567" w:hanging="357"/>
        <w:contextualSpacing w:val="0"/>
        <w:jc w:val="both"/>
        <w:rPr>
          <w:rFonts w:ascii="Arial" w:hAnsi="Arial" w:cs="Arial"/>
          <w:sz w:val="20"/>
        </w:rPr>
      </w:pPr>
      <w:r w:rsidRPr="001071C8">
        <w:rPr>
          <w:rFonts w:ascii="Arial" w:hAnsi="Arial" w:cs="Arial"/>
          <w:sz w:val="20"/>
        </w:rPr>
        <w:t>Dokumentację należy opracować w języku polskim w 3 egzemplarzach formie papierowej i 2 egzemplarzach w formie elektronicz</w:t>
      </w:r>
      <w:r>
        <w:rPr>
          <w:rFonts w:ascii="Arial" w:hAnsi="Arial" w:cs="Arial"/>
          <w:sz w:val="20"/>
        </w:rPr>
        <w:t>nej na nośniku cyfrowym (</w:t>
      </w:r>
      <w:r w:rsidRPr="001071C8">
        <w:rPr>
          <w:rFonts w:ascii="Arial" w:hAnsi="Arial" w:cs="Arial"/>
          <w:sz w:val="20"/>
        </w:rPr>
        <w:t>pendrive/dysk przenośny).</w:t>
      </w:r>
    </w:p>
    <w:p w14:paraId="29D0D001" w14:textId="77777777" w:rsidR="0062521F" w:rsidRPr="002C3FE2" w:rsidRDefault="0062521F" w:rsidP="0062521F">
      <w:pPr>
        <w:pStyle w:val="Akapitzlist"/>
        <w:numPr>
          <w:ilvl w:val="3"/>
          <w:numId w:val="87"/>
        </w:numPr>
        <w:spacing w:after="60"/>
        <w:ind w:left="567" w:hanging="357"/>
        <w:contextualSpacing w:val="0"/>
        <w:jc w:val="both"/>
        <w:rPr>
          <w:rFonts w:ascii="Arial" w:hAnsi="Arial" w:cs="Arial"/>
          <w:sz w:val="20"/>
        </w:rPr>
      </w:pPr>
      <w:r w:rsidRPr="002C3FE2">
        <w:rPr>
          <w:rFonts w:ascii="Arial" w:hAnsi="Arial" w:cs="Arial"/>
          <w:sz w:val="20"/>
        </w:rPr>
        <w:t>Wszystkie prace muszą być wykonane zgodnie z polskim prawem i wewnętrznymi procedurami Zamawiającego.</w:t>
      </w:r>
    </w:p>
    <w:p w14:paraId="4AC86FFC" w14:textId="77777777" w:rsidR="0062521F" w:rsidRPr="002C3FE2" w:rsidRDefault="0062521F" w:rsidP="0062521F">
      <w:pPr>
        <w:pStyle w:val="Akapitzlist"/>
        <w:numPr>
          <w:ilvl w:val="3"/>
          <w:numId w:val="87"/>
        </w:numPr>
        <w:spacing w:after="60"/>
        <w:ind w:left="567" w:hanging="357"/>
        <w:contextualSpacing w:val="0"/>
        <w:jc w:val="both"/>
        <w:rPr>
          <w:rFonts w:ascii="Arial" w:hAnsi="Arial" w:cs="Arial"/>
          <w:sz w:val="20"/>
        </w:rPr>
      </w:pPr>
      <w:r w:rsidRPr="002C3FE2">
        <w:rPr>
          <w:rFonts w:ascii="Arial" w:hAnsi="Arial" w:cs="Arial"/>
          <w:sz w:val="20"/>
        </w:rPr>
        <w:t>Wszystkie materiały, rozwiązania oraz przewidywany sposób prowadzenia prac muszą być dostosowane do warunków lokalizacyjnych i środowiskowych.</w:t>
      </w:r>
    </w:p>
    <w:p w14:paraId="067CE42D" w14:textId="77777777" w:rsidR="0062521F" w:rsidRPr="002C3FE2" w:rsidRDefault="0062521F" w:rsidP="0062521F">
      <w:pPr>
        <w:pStyle w:val="Akapitzlist"/>
        <w:numPr>
          <w:ilvl w:val="3"/>
          <w:numId w:val="87"/>
        </w:numPr>
        <w:spacing w:after="60"/>
        <w:ind w:left="567" w:hanging="357"/>
        <w:contextualSpacing w:val="0"/>
        <w:jc w:val="both"/>
        <w:rPr>
          <w:rFonts w:ascii="Arial" w:hAnsi="Arial" w:cs="Arial"/>
          <w:sz w:val="20"/>
        </w:rPr>
      </w:pPr>
      <w:r w:rsidRPr="002C3FE2">
        <w:rPr>
          <w:rFonts w:ascii="Arial" w:hAnsi="Arial" w:cs="Arial"/>
          <w:sz w:val="20"/>
        </w:rPr>
        <w:t xml:space="preserve">Wszystkie zastosowane materiały muszą mieć udokumentowane pochodzenie, potwierdzone stosowną dokumentacją odbiorową (atesty, certyfikaty deklaracje zgodności). </w:t>
      </w:r>
    </w:p>
    <w:p w14:paraId="004A4CB9" w14:textId="77777777" w:rsidR="0062521F" w:rsidRPr="002C3FE2" w:rsidRDefault="0062521F" w:rsidP="0062521F">
      <w:pPr>
        <w:pStyle w:val="Akapitzlist"/>
        <w:numPr>
          <w:ilvl w:val="3"/>
          <w:numId w:val="87"/>
        </w:numPr>
        <w:spacing w:after="60"/>
        <w:ind w:left="567" w:hanging="357"/>
        <w:contextualSpacing w:val="0"/>
        <w:jc w:val="both"/>
        <w:rPr>
          <w:rFonts w:ascii="Arial" w:hAnsi="Arial" w:cs="Arial"/>
          <w:sz w:val="20"/>
        </w:rPr>
      </w:pPr>
      <w:r w:rsidRPr="002C3FE2">
        <w:rPr>
          <w:rFonts w:ascii="Arial" w:hAnsi="Arial" w:cs="Arial"/>
          <w:sz w:val="20"/>
        </w:rPr>
        <w:t>Oferenci mają obowiązek zweryfikowania zakresu zamówienia i istniejących warunków lokalizacyjnych podczas wizji lokalnej, której termin przeprowadzenia należy uzgodnić z osobami wskazanymi w treści Zaproszenia do złożenia oferty.</w:t>
      </w:r>
    </w:p>
    <w:p w14:paraId="3D6DF56D" w14:textId="77777777" w:rsidR="0062521F" w:rsidRPr="002C3FE2" w:rsidRDefault="0062521F" w:rsidP="0062521F">
      <w:pPr>
        <w:pStyle w:val="Akapitzlist"/>
        <w:numPr>
          <w:ilvl w:val="3"/>
          <w:numId w:val="87"/>
        </w:numPr>
        <w:spacing w:after="60"/>
        <w:ind w:left="567" w:hanging="357"/>
        <w:contextualSpacing w:val="0"/>
        <w:jc w:val="both"/>
        <w:rPr>
          <w:rFonts w:ascii="Arial" w:hAnsi="Arial" w:cs="Arial"/>
          <w:sz w:val="20"/>
        </w:rPr>
      </w:pPr>
      <w:r w:rsidRPr="002C3FE2">
        <w:rPr>
          <w:rFonts w:ascii="Arial" w:hAnsi="Arial" w:cs="Arial"/>
          <w:sz w:val="20"/>
        </w:rPr>
        <w:t>W zakresie Oferty należy uwzględnić wszystkie konieczne prace do wykonania, które przy zachowaniu należytej staranności można przewidzieć dla wykonania zamówienia.</w:t>
      </w:r>
    </w:p>
    <w:p w14:paraId="3E6D347C" w14:textId="77777777" w:rsidR="0062521F" w:rsidRPr="002C3FE2" w:rsidRDefault="0062521F" w:rsidP="0062521F">
      <w:pPr>
        <w:pStyle w:val="Akapitzlist"/>
        <w:numPr>
          <w:ilvl w:val="3"/>
          <w:numId w:val="87"/>
        </w:numPr>
        <w:spacing w:after="60"/>
        <w:ind w:left="567" w:hanging="357"/>
        <w:contextualSpacing w:val="0"/>
        <w:jc w:val="both"/>
        <w:rPr>
          <w:rFonts w:ascii="Arial" w:hAnsi="Arial" w:cs="Arial"/>
          <w:sz w:val="20"/>
        </w:rPr>
      </w:pPr>
      <w:r w:rsidRPr="002C3FE2">
        <w:rPr>
          <w:rFonts w:ascii="Arial" w:hAnsi="Arial" w:cs="Arial"/>
          <w:sz w:val="20"/>
        </w:rPr>
        <w:t>Wykonawca po podpisaniu umowy przedstawi Zamawiającemu dokładny harmonogram realizacji tego zadania.</w:t>
      </w:r>
    </w:p>
    <w:p w14:paraId="7E8351C2" w14:textId="77777777" w:rsidR="0062521F" w:rsidRPr="002C3FE2" w:rsidRDefault="0062521F" w:rsidP="0062521F">
      <w:pPr>
        <w:pStyle w:val="Akapitzlist"/>
        <w:numPr>
          <w:ilvl w:val="3"/>
          <w:numId w:val="87"/>
        </w:numPr>
        <w:spacing w:after="60"/>
        <w:ind w:left="567" w:hanging="357"/>
        <w:contextualSpacing w:val="0"/>
        <w:jc w:val="both"/>
        <w:rPr>
          <w:rFonts w:ascii="Arial" w:hAnsi="Arial" w:cs="Arial"/>
          <w:sz w:val="20"/>
        </w:rPr>
      </w:pPr>
      <w:r w:rsidRPr="002C3FE2">
        <w:rPr>
          <w:rFonts w:ascii="Arial" w:hAnsi="Arial" w:cs="Arial"/>
          <w:sz w:val="20"/>
        </w:rPr>
        <w:t>Każdy Oferent składając ofertę akceptuje istniejące warunki prac wykonawczych na obiekcie.</w:t>
      </w:r>
    </w:p>
    <w:p w14:paraId="0EE48214" w14:textId="77777777" w:rsidR="0062521F" w:rsidRPr="002C3FE2" w:rsidRDefault="0062521F" w:rsidP="0062521F">
      <w:pPr>
        <w:pStyle w:val="Akapitzlist"/>
        <w:numPr>
          <w:ilvl w:val="3"/>
          <w:numId w:val="87"/>
        </w:numPr>
        <w:spacing w:after="60"/>
        <w:ind w:left="567" w:hanging="357"/>
        <w:contextualSpacing w:val="0"/>
        <w:jc w:val="both"/>
        <w:rPr>
          <w:rFonts w:ascii="Arial" w:hAnsi="Arial" w:cs="Arial"/>
          <w:sz w:val="20"/>
        </w:rPr>
      </w:pPr>
      <w:r w:rsidRPr="002C3FE2">
        <w:rPr>
          <w:rFonts w:ascii="Arial" w:hAnsi="Arial" w:cs="Arial"/>
          <w:sz w:val="20"/>
        </w:rPr>
        <w:t>Wykonawca min. 3 dni przed przystąpieniem prac przedstawi IBWR na realizowany zakres robót zaakceptowany przez służby BHP – Zamawiającego.</w:t>
      </w:r>
    </w:p>
    <w:p w14:paraId="6F5F03D1" w14:textId="77777777" w:rsidR="0062521F" w:rsidRPr="002C3FE2" w:rsidRDefault="0062521F" w:rsidP="0062521F">
      <w:pPr>
        <w:pStyle w:val="Akapitzlist"/>
        <w:numPr>
          <w:ilvl w:val="3"/>
          <w:numId w:val="87"/>
        </w:numPr>
        <w:spacing w:after="60"/>
        <w:ind w:left="567" w:hanging="357"/>
        <w:contextualSpacing w:val="0"/>
        <w:jc w:val="both"/>
        <w:rPr>
          <w:rFonts w:ascii="Arial" w:hAnsi="Arial" w:cs="Arial"/>
          <w:sz w:val="20"/>
        </w:rPr>
      </w:pPr>
      <w:r w:rsidRPr="002C3FE2">
        <w:rPr>
          <w:rFonts w:ascii="Arial" w:hAnsi="Arial" w:cs="Arial"/>
          <w:sz w:val="20"/>
        </w:rPr>
        <w:lastRenderedPageBreak/>
        <w:t>Oferowana cena za wykonanie przedmiotu zamówienia powinna obejmować kompleks czynności i kosztów z nim związanych łącznie z opłatami pobieranymi przez urzędy i instytucje z tytułu uzgodnień prac projektowych i inne w tym miejscu nie wyszczególnione.</w:t>
      </w:r>
    </w:p>
    <w:p w14:paraId="2B225EDD" w14:textId="77777777" w:rsidR="0062521F" w:rsidRPr="002C3FE2" w:rsidRDefault="0062521F" w:rsidP="0062521F">
      <w:pPr>
        <w:pStyle w:val="Akapitzlist"/>
        <w:numPr>
          <w:ilvl w:val="3"/>
          <w:numId w:val="87"/>
        </w:numPr>
        <w:spacing w:after="60"/>
        <w:ind w:left="567" w:hanging="357"/>
        <w:contextualSpacing w:val="0"/>
        <w:jc w:val="both"/>
        <w:rPr>
          <w:rFonts w:ascii="Arial" w:hAnsi="Arial" w:cs="Arial"/>
          <w:sz w:val="20"/>
        </w:rPr>
      </w:pPr>
      <w:r w:rsidRPr="002C3FE2">
        <w:rPr>
          <w:rFonts w:ascii="Arial" w:hAnsi="Arial" w:cs="Arial"/>
          <w:sz w:val="20"/>
        </w:rPr>
        <w:t>W trakcie prowadzenia prac należy odpowiednio zabezpieczyć elementy infrastruktury (lub innego majątku).</w:t>
      </w:r>
    </w:p>
    <w:p w14:paraId="609E1A87" w14:textId="77777777" w:rsidR="0062521F" w:rsidRPr="002C3FE2" w:rsidRDefault="0062521F" w:rsidP="0062521F">
      <w:pPr>
        <w:pStyle w:val="Akapitzlist"/>
        <w:numPr>
          <w:ilvl w:val="3"/>
          <w:numId w:val="87"/>
        </w:numPr>
        <w:spacing w:after="60"/>
        <w:ind w:left="567" w:hanging="357"/>
        <w:contextualSpacing w:val="0"/>
        <w:jc w:val="both"/>
        <w:rPr>
          <w:rFonts w:ascii="Arial" w:hAnsi="Arial" w:cs="Arial"/>
          <w:sz w:val="20"/>
        </w:rPr>
      </w:pPr>
      <w:r w:rsidRPr="002C3FE2">
        <w:rPr>
          <w:rFonts w:ascii="Arial" w:hAnsi="Arial" w:cs="Arial"/>
          <w:sz w:val="20"/>
        </w:rPr>
        <w:t>Zakłady Produkcyjne ORLEN OIL w trakcie prowadzenia prac są obiektami czynnymi, w związku z czym Wykonawca bezpośrednio przed przystąpieniem do prac dokona przeglądu miejsc prowadzenia prac, upewniając się, czy nie pojawiły się czynniki, które powinny być uwzględnione w sposobie prowadzenia prac</w:t>
      </w:r>
    </w:p>
    <w:p w14:paraId="57CA1015" w14:textId="77777777" w:rsidR="006A27F7" w:rsidRPr="002A7FB9" w:rsidRDefault="006A27F7" w:rsidP="006A27F7"/>
    <w:p w14:paraId="5F9A4E16" w14:textId="77777777" w:rsidR="006A27F7" w:rsidRPr="002A7FB9" w:rsidRDefault="006A27F7" w:rsidP="006A27F7"/>
    <w:p w14:paraId="0511575D" w14:textId="77777777" w:rsidR="006A27F7" w:rsidRPr="002A7FB9" w:rsidRDefault="006A27F7" w:rsidP="006A27F7"/>
    <w:p w14:paraId="17A92F35" w14:textId="77777777" w:rsidR="006A27F7" w:rsidRPr="002A7FB9" w:rsidRDefault="006A27F7" w:rsidP="006A27F7"/>
    <w:p w14:paraId="0E38D63B" w14:textId="77777777" w:rsidR="006A27F7" w:rsidRPr="002A7FB9" w:rsidRDefault="006A27F7" w:rsidP="006A27F7"/>
    <w:p w14:paraId="6F172493" w14:textId="77777777" w:rsidR="006A27F7" w:rsidRPr="002A7FB9" w:rsidRDefault="006A27F7" w:rsidP="006A27F7"/>
    <w:p w14:paraId="50120FD2" w14:textId="77777777" w:rsidR="006A27F7" w:rsidRPr="002A7FB9" w:rsidRDefault="006A27F7" w:rsidP="006A27F7"/>
    <w:p w14:paraId="729574C9" w14:textId="77777777" w:rsidR="006A27F7" w:rsidRPr="002A7FB9" w:rsidRDefault="006A27F7" w:rsidP="006A27F7"/>
    <w:p w14:paraId="3AE28D0B" w14:textId="77777777" w:rsidR="006A27F7" w:rsidRPr="002A7FB9" w:rsidRDefault="006A27F7" w:rsidP="006A27F7"/>
    <w:p w14:paraId="45AF6DA6" w14:textId="77777777" w:rsidR="006A27F7" w:rsidRPr="002A7FB9" w:rsidRDefault="006A27F7" w:rsidP="006A27F7"/>
    <w:p w14:paraId="1F5EDB31" w14:textId="77777777" w:rsidR="006A27F7" w:rsidRPr="002A7FB9" w:rsidRDefault="006A27F7" w:rsidP="006A27F7"/>
    <w:p w14:paraId="7C7D412E" w14:textId="77777777" w:rsidR="006A27F7" w:rsidRPr="002A7FB9" w:rsidRDefault="006A27F7" w:rsidP="006A27F7"/>
    <w:p w14:paraId="1CB07315" w14:textId="77777777" w:rsidR="006A27F7" w:rsidRPr="002A7FB9" w:rsidRDefault="006A27F7" w:rsidP="006A27F7"/>
    <w:p w14:paraId="662E92CD" w14:textId="77777777" w:rsidR="006A27F7" w:rsidRPr="002A7FB9" w:rsidRDefault="006A27F7" w:rsidP="006A27F7"/>
    <w:p w14:paraId="7F0CD709" w14:textId="77777777" w:rsidR="006A27F7" w:rsidRPr="002A7FB9" w:rsidRDefault="006A27F7" w:rsidP="006A27F7"/>
    <w:p w14:paraId="374F4134" w14:textId="77777777" w:rsidR="006A27F7" w:rsidRPr="002A7FB9" w:rsidRDefault="006A27F7" w:rsidP="006A27F7"/>
    <w:p w14:paraId="6E37F722" w14:textId="77777777" w:rsidR="006A27F7" w:rsidRPr="002A7FB9" w:rsidRDefault="006A27F7" w:rsidP="006A27F7"/>
    <w:p w14:paraId="42ADD60F" w14:textId="77777777" w:rsidR="006A27F7" w:rsidRPr="002A7FB9" w:rsidRDefault="006A27F7" w:rsidP="006A27F7"/>
    <w:p w14:paraId="0A06F513" w14:textId="77777777" w:rsidR="006A27F7" w:rsidRPr="002A7FB9" w:rsidRDefault="006A27F7" w:rsidP="006A27F7"/>
    <w:p w14:paraId="0BA156C2" w14:textId="77777777" w:rsidR="006A27F7" w:rsidRPr="002A7FB9" w:rsidRDefault="006A27F7" w:rsidP="006A27F7"/>
    <w:p w14:paraId="16CBE209" w14:textId="1441E1B2" w:rsidR="006A27F7" w:rsidRPr="002A7FB9" w:rsidRDefault="006A27F7" w:rsidP="006A27F7"/>
    <w:p w14:paraId="3E7C34E4" w14:textId="65555901" w:rsidR="006A27F7" w:rsidRPr="002A7FB9" w:rsidRDefault="006A27F7" w:rsidP="006A27F7"/>
    <w:p w14:paraId="164471AE" w14:textId="17D8BB17" w:rsidR="006A27F7" w:rsidRPr="002A7FB9" w:rsidRDefault="006A27F7" w:rsidP="006A27F7"/>
    <w:p w14:paraId="708E0F82" w14:textId="1B827AB9" w:rsidR="006A27F7" w:rsidRPr="002A7FB9" w:rsidRDefault="006A27F7" w:rsidP="006A27F7"/>
    <w:p w14:paraId="77AACC77" w14:textId="16D9CA06" w:rsidR="006A27F7" w:rsidRPr="002A7FB9" w:rsidRDefault="006A27F7" w:rsidP="006A27F7"/>
    <w:p w14:paraId="3C280373" w14:textId="0DFC8823" w:rsidR="006A27F7" w:rsidRPr="002A7FB9" w:rsidRDefault="006A27F7" w:rsidP="006A27F7"/>
    <w:p w14:paraId="2BFF6595" w14:textId="5A9C3399" w:rsidR="006A27F7" w:rsidRPr="002A7FB9" w:rsidRDefault="006A27F7" w:rsidP="006A27F7"/>
    <w:p w14:paraId="35745F35" w14:textId="380F8B2E" w:rsidR="006A27F7" w:rsidRPr="002A7FB9" w:rsidRDefault="006A27F7" w:rsidP="006A27F7"/>
    <w:p w14:paraId="475B3D40" w14:textId="70980AEE" w:rsidR="006A27F7" w:rsidRPr="002A7FB9" w:rsidRDefault="006A27F7" w:rsidP="006A27F7"/>
    <w:p w14:paraId="13E83C42" w14:textId="3360EF78" w:rsidR="006A27F7" w:rsidRPr="002A7FB9" w:rsidRDefault="006A27F7" w:rsidP="006A27F7"/>
    <w:p w14:paraId="28CF9CBF" w14:textId="0963ACA6" w:rsidR="006A27F7" w:rsidRPr="002A7FB9" w:rsidRDefault="006A27F7" w:rsidP="006A27F7"/>
    <w:p w14:paraId="4FE30D28" w14:textId="25E6D4B2" w:rsidR="006A27F7" w:rsidRPr="002A7FB9" w:rsidRDefault="006A27F7" w:rsidP="006A27F7"/>
    <w:p w14:paraId="237A70A8" w14:textId="7D44FDA5" w:rsidR="006A27F7" w:rsidRPr="002A7FB9" w:rsidRDefault="006A27F7" w:rsidP="006A27F7"/>
    <w:p w14:paraId="5AC399A0" w14:textId="565C594C" w:rsidR="006A27F7" w:rsidRPr="002A7FB9" w:rsidRDefault="006A27F7" w:rsidP="006A27F7"/>
    <w:p w14:paraId="2FDA8C61" w14:textId="39E3E49E" w:rsidR="006A27F7" w:rsidRPr="002A7FB9" w:rsidRDefault="006A27F7" w:rsidP="006A27F7"/>
    <w:p w14:paraId="76C657F0" w14:textId="4DDC4E63" w:rsidR="006A27F7" w:rsidRPr="002A7FB9" w:rsidRDefault="006A27F7" w:rsidP="006A27F7"/>
    <w:p w14:paraId="17B81D2F" w14:textId="20ED187C" w:rsidR="006A27F7" w:rsidRPr="002A7FB9" w:rsidRDefault="006A27F7" w:rsidP="006A27F7"/>
    <w:p w14:paraId="42D10073" w14:textId="02E159A2" w:rsidR="006A27F7" w:rsidRPr="002A7FB9" w:rsidRDefault="006A27F7" w:rsidP="006A27F7"/>
    <w:p w14:paraId="1A385ACB" w14:textId="739144F9" w:rsidR="006A27F7" w:rsidRPr="002A7FB9" w:rsidRDefault="006A27F7" w:rsidP="006A27F7"/>
    <w:p w14:paraId="27100316" w14:textId="32F6CC97" w:rsidR="006A27F7" w:rsidRPr="002A7FB9" w:rsidRDefault="006A27F7" w:rsidP="006A27F7"/>
    <w:p w14:paraId="41138B61" w14:textId="10ABDDAD" w:rsidR="006A27F7" w:rsidRPr="002A7FB9" w:rsidRDefault="006A27F7" w:rsidP="006A27F7"/>
    <w:p w14:paraId="2C63F9CF" w14:textId="7E2542CA" w:rsidR="006A27F7" w:rsidRPr="002A7FB9" w:rsidRDefault="006A27F7" w:rsidP="006A27F7"/>
    <w:p w14:paraId="038AEDD8" w14:textId="7BC1E96A" w:rsidR="006A27F7" w:rsidRPr="002A7FB9" w:rsidRDefault="006A27F7" w:rsidP="006A27F7">
      <w:pPr>
        <w:rPr>
          <w:b/>
        </w:rPr>
      </w:pPr>
    </w:p>
    <w:p w14:paraId="59247B59" w14:textId="3E1A211F" w:rsidR="006A27F7" w:rsidRPr="002A7FB9" w:rsidRDefault="006A27F7" w:rsidP="006A27F7">
      <w:pPr>
        <w:jc w:val="center"/>
        <w:rPr>
          <w:b/>
          <w:sz w:val="20"/>
        </w:rPr>
      </w:pPr>
      <w:r w:rsidRPr="002A7FB9">
        <w:rPr>
          <w:b/>
          <w:sz w:val="20"/>
        </w:rPr>
        <w:lastRenderedPageBreak/>
        <w:t xml:space="preserve">Załącznik nr 2 </w:t>
      </w:r>
      <w:r w:rsidRPr="002A7FB9">
        <w:rPr>
          <w:b/>
          <w:sz w:val="20"/>
        </w:rPr>
        <w:br/>
        <w:t xml:space="preserve"> Oferta Wykonawcy z </w:t>
      </w:r>
      <w:proofErr w:type="spellStart"/>
      <w:r w:rsidRPr="002A7FB9">
        <w:rPr>
          <w:b/>
          <w:sz w:val="20"/>
        </w:rPr>
        <w:t>dn</w:t>
      </w:r>
      <w:proofErr w:type="spellEnd"/>
      <w:r w:rsidRPr="002A7FB9">
        <w:rPr>
          <w:b/>
          <w:sz w:val="20"/>
        </w:rPr>
        <w:t>……..20..r.</w:t>
      </w:r>
    </w:p>
    <w:p w14:paraId="7055DDDF" w14:textId="77777777" w:rsidR="006A27F7" w:rsidRPr="002A7FB9" w:rsidRDefault="006A27F7" w:rsidP="006A27F7"/>
    <w:p w14:paraId="599E1158" w14:textId="77777777" w:rsidR="006A27F7" w:rsidRPr="002A7FB9" w:rsidRDefault="006A27F7" w:rsidP="006A27F7"/>
    <w:p w14:paraId="11688050" w14:textId="77777777" w:rsidR="006A27F7" w:rsidRPr="002A7FB9" w:rsidRDefault="006A27F7" w:rsidP="006A27F7"/>
    <w:p w14:paraId="6E3ED5E1" w14:textId="77777777" w:rsidR="006A27F7" w:rsidRPr="002A7FB9" w:rsidRDefault="006A27F7" w:rsidP="006A27F7"/>
    <w:p w14:paraId="482324B6" w14:textId="77777777" w:rsidR="006A27F7" w:rsidRPr="002A7FB9" w:rsidRDefault="006A27F7" w:rsidP="006A27F7"/>
    <w:p w14:paraId="5EAC8E1F" w14:textId="77777777" w:rsidR="006A27F7" w:rsidRPr="002A7FB9" w:rsidRDefault="006A27F7" w:rsidP="006A27F7"/>
    <w:p w14:paraId="399C69D2" w14:textId="77777777" w:rsidR="006A27F7" w:rsidRPr="002A7FB9" w:rsidRDefault="006A27F7" w:rsidP="006A27F7"/>
    <w:p w14:paraId="0B756F5E" w14:textId="6CD6A3EB" w:rsidR="006A27F7" w:rsidRPr="002A7FB9" w:rsidRDefault="006A27F7" w:rsidP="006A27F7"/>
    <w:p w14:paraId="015B6536" w14:textId="75A43CD3" w:rsidR="006A27F7" w:rsidRPr="002A7FB9" w:rsidRDefault="006A27F7" w:rsidP="006A27F7">
      <w:pPr>
        <w:tabs>
          <w:tab w:val="left" w:pos="3309"/>
        </w:tabs>
      </w:pPr>
      <w:r w:rsidRPr="002A7FB9">
        <w:tab/>
      </w:r>
    </w:p>
    <w:p w14:paraId="38BE6024" w14:textId="219F447F" w:rsidR="006A27F7" w:rsidRPr="002A7FB9" w:rsidRDefault="006A27F7" w:rsidP="006A27F7">
      <w:pPr>
        <w:tabs>
          <w:tab w:val="left" w:pos="3309"/>
        </w:tabs>
      </w:pPr>
    </w:p>
    <w:p w14:paraId="7613838A" w14:textId="5E98B5BB" w:rsidR="006A27F7" w:rsidRPr="002A7FB9" w:rsidRDefault="006A27F7" w:rsidP="006A27F7">
      <w:pPr>
        <w:tabs>
          <w:tab w:val="left" w:pos="3309"/>
        </w:tabs>
      </w:pPr>
    </w:p>
    <w:p w14:paraId="2380A51F" w14:textId="18E71C3A" w:rsidR="006A27F7" w:rsidRPr="002A7FB9" w:rsidRDefault="006A27F7" w:rsidP="006A27F7">
      <w:pPr>
        <w:tabs>
          <w:tab w:val="left" w:pos="3309"/>
        </w:tabs>
      </w:pPr>
    </w:p>
    <w:p w14:paraId="75329C28" w14:textId="75F19503" w:rsidR="006A27F7" w:rsidRPr="002A7FB9" w:rsidRDefault="006A27F7" w:rsidP="006A27F7">
      <w:pPr>
        <w:tabs>
          <w:tab w:val="left" w:pos="3309"/>
        </w:tabs>
      </w:pPr>
    </w:p>
    <w:p w14:paraId="4FEE83CF" w14:textId="14A4F3F3" w:rsidR="006A27F7" w:rsidRPr="002A7FB9" w:rsidRDefault="006A27F7" w:rsidP="006A27F7">
      <w:pPr>
        <w:tabs>
          <w:tab w:val="left" w:pos="3309"/>
        </w:tabs>
      </w:pPr>
    </w:p>
    <w:p w14:paraId="172F7251" w14:textId="68F43A8E" w:rsidR="006A27F7" w:rsidRPr="002A7FB9" w:rsidRDefault="006A27F7" w:rsidP="006A27F7">
      <w:pPr>
        <w:tabs>
          <w:tab w:val="left" w:pos="3309"/>
        </w:tabs>
      </w:pPr>
    </w:p>
    <w:p w14:paraId="7C774E19" w14:textId="677242A1" w:rsidR="006A27F7" w:rsidRPr="002A7FB9" w:rsidRDefault="006A27F7" w:rsidP="006A27F7">
      <w:pPr>
        <w:tabs>
          <w:tab w:val="left" w:pos="3309"/>
        </w:tabs>
      </w:pPr>
    </w:p>
    <w:p w14:paraId="25730D6E" w14:textId="37065EE4" w:rsidR="006A27F7" w:rsidRPr="002A7FB9" w:rsidRDefault="006A27F7" w:rsidP="006A27F7">
      <w:pPr>
        <w:tabs>
          <w:tab w:val="left" w:pos="3309"/>
        </w:tabs>
      </w:pPr>
    </w:p>
    <w:p w14:paraId="0A731FBB" w14:textId="66BE1739" w:rsidR="006A27F7" w:rsidRPr="002A7FB9" w:rsidRDefault="006A27F7" w:rsidP="006A27F7">
      <w:pPr>
        <w:tabs>
          <w:tab w:val="left" w:pos="3309"/>
        </w:tabs>
      </w:pPr>
    </w:p>
    <w:p w14:paraId="258DD979" w14:textId="07DA69A4" w:rsidR="006A27F7" w:rsidRPr="002A7FB9" w:rsidRDefault="006A27F7" w:rsidP="006A27F7">
      <w:pPr>
        <w:tabs>
          <w:tab w:val="left" w:pos="3309"/>
        </w:tabs>
      </w:pPr>
    </w:p>
    <w:p w14:paraId="61136F33" w14:textId="19364F81" w:rsidR="006A27F7" w:rsidRPr="002A7FB9" w:rsidRDefault="006A27F7" w:rsidP="006A27F7">
      <w:pPr>
        <w:tabs>
          <w:tab w:val="left" w:pos="3309"/>
        </w:tabs>
      </w:pPr>
    </w:p>
    <w:p w14:paraId="5394D005" w14:textId="53B80E5D" w:rsidR="006A27F7" w:rsidRPr="002A7FB9" w:rsidRDefault="006A27F7" w:rsidP="006A27F7">
      <w:pPr>
        <w:tabs>
          <w:tab w:val="left" w:pos="3309"/>
        </w:tabs>
      </w:pPr>
    </w:p>
    <w:p w14:paraId="570BDB47" w14:textId="55FCC33B" w:rsidR="006A27F7" w:rsidRPr="002A7FB9" w:rsidRDefault="006A27F7" w:rsidP="006A27F7">
      <w:pPr>
        <w:tabs>
          <w:tab w:val="left" w:pos="3309"/>
        </w:tabs>
      </w:pPr>
    </w:p>
    <w:p w14:paraId="5CDA802E" w14:textId="70F8D391" w:rsidR="006A27F7" w:rsidRPr="002A7FB9" w:rsidRDefault="006A27F7" w:rsidP="006A27F7">
      <w:pPr>
        <w:tabs>
          <w:tab w:val="left" w:pos="3309"/>
        </w:tabs>
      </w:pPr>
    </w:p>
    <w:p w14:paraId="14D955E4" w14:textId="62D6B84E" w:rsidR="006A27F7" w:rsidRPr="002A7FB9" w:rsidRDefault="006A27F7" w:rsidP="006A27F7">
      <w:pPr>
        <w:tabs>
          <w:tab w:val="left" w:pos="3309"/>
        </w:tabs>
      </w:pPr>
    </w:p>
    <w:p w14:paraId="626960D3" w14:textId="00F9313F" w:rsidR="006A27F7" w:rsidRPr="002A7FB9" w:rsidRDefault="006A27F7" w:rsidP="006A27F7">
      <w:pPr>
        <w:tabs>
          <w:tab w:val="left" w:pos="3309"/>
        </w:tabs>
      </w:pPr>
    </w:p>
    <w:p w14:paraId="72E2FB8D" w14:textId="15D33362" w:rsidR="006A27F7" w:rsidRPr="002A7FB9" w:rsidRDefault="006A27F7" w:rsidP="006A27F7">
      <w:pPr>
        <w:tabs>
          <w:tab w:val="left" w:pos="3309"/>
        </w:tabs>
      </w:pPr>
    </w:p>
    <w:p w14:paraId="6266F6F7" w14:textId="16FC0F91" w:rsidR="006A27F7" w:rsidRPr="002A7FB9" w:rsidRDefault="006A27F7" w:rsidP="006A27F7">
      <w:pPr>
        <w:tabs>
          <w:tab w:val="left" w:pos="3309"/>
        </w:tabs>
      </w:pPr>
    </w:p>
    <w:p w14:paraId="5EEDEBF1" w14:textId="4052E9A2" w:rsidR="006A27F7" w:rsidRPr="002A7FB9" w:rsidRDefault="006A27F7" w:rsidP="006A27F7">
      <w:pPr>
        <w:tabs>
          <w:tab w:val="left" w:pos="3309"/>
        </w:tabs>
      </w:pPr>
    </w:p>
    <w:p w14:paraId="47D9CE4F" w14:textId="02250351" w:rsidR="006A27F7" w:rsidRPr="002A7FB9" w:rsidRDefault="006A27F7" w:rsidP="006A27F7">
      <w:pPr>
        <w:tabs>
          <w:tab w:val="left" w:pos="3309"/>
        </w:tabs>
      </w:pPr>
    </w:p>
    <w:p w14:paraId="60FCE25C" w14:textId="4E8E3B92" w:rsidR="006A27F7" w:rsidRPr="002A7FB9" w:rsidRDefault="006A27F7" w:rsidP="006A27F7">
      <w:pPr>
        <w:tabs>
          <w:tab w:val="left" w:pos="3309"/>
        </w:tabs>
      </w:pPr>
    </w:p>
    <w:p w14:paraId="419035A4" w14:textId="7BB49FC5" w:rsidR="006A27F7" w:rsidRPr="002A7FB9" w:rsidRDefault="006A27F7" w:rsidP="006A27F7">
      <w:pPr>
        <w:tabs>
          <w:tab w:val="left" w:pos="3309"/>
        </w:tabs>
      </w:pPr>
    </w:p>
    <w:p w14:paraId="5B62471E" w14:textId="6990F320" w:rsidR="006A27F7" w:rsidRPr="002A7FB9" w:rsidRDefault="006A27F7" w:rsidP="006A27F7">
      <w:pPr>
        <w:tabs>
          <w:tab w:val="left" w:pos="3309"/>
        </w:tabs>
      </w:pPr>
    </w:p>
    <w:p w14:paraId="78CBFB12" w14:textId="53CAC5B3" w:rsidR="006A27F7" w:rsidRPr="002A7FB9" w:rsidRDefault="006A27F7" w:rsidP="006A27F7">
      <w:pPr>
        <w:tabs>
          <w:tab w:val="left" w:pos="3309"/>
        </w:tabs>
      </w:pPr>
    </w:p>
    <w:p w14:paraId="250F3A7F" w14:textId="06864AE1" w:rsidR="006A27F7" w:rsidRPr="002A7FB9" w:rsidRDefault="006A27F7" w:rsidP="006A27F7">
      <w:pPr>
        <w:tabs>
          <w:tab w:val="left" w:pos="3309"/>
        </w:tabs>
      </w:pPr>
    </w:p>
    <w:p w14:paraId="68F34F29" w14:textId="79B43A53" w:rsidR="006A27F7" w:rsidRPr="002A7FB9" w:rsidRDefault="006A27F7" w:rsidP="006A27F7">
      <w:pPr>
        <w:tabs>
          <w:tab w:val="left" w:pos="3309"/>
        </w:tabs>
      </w:pPr>
    </w:p>
    <w:p w14:paraId="122E8967" w14:textId="03B6D639" w:rsidR="006A27F7" w:rsidRPr="002A7FB9" w:rsidRDefault="006A27F7" w:rsidP="006A27F7">
      <w:pPr>
        <w:tabs>
          <w:tab w:val="left" w:pos="3309"/>
        </w:tabs>
      </w:pPr>
    </w:p>
    <w:p w14:paraId="18450148" w14:textId="75EB5668" w:rsidR="006A27F7" w:rsidRPr="002A7FB9" w:rsidRDefault="006A27F7" w:rsidP="006A27F7">
      <w:pPr>
        <w:tabs>
          <w:tab w:val="left" w:pos="3309"/>
        </w:tabs>
      </w:pPr>
    </w:p>
    <w:p w14:paraId="605EDC60" w14:textId="2E3CAE0C" w:rsidR="006A27F7" w:rsidRPr="002A7FB9" w:rsidRDefault="006A27F7" w:rsidP="006A27F7">
      <w:pPr>
        <w:tabs>
          <w:tab w:val="left" w:pos="3309"/>
        </w:tabs>
      </w:pPr>
    </w:p>
    <w:p w14:paraId="68EDC6EB" w14:textId="6B3BBA9F" w:rsidR="006A27F7" w:rsidRPr="002A7FB9" w:rsidRDefault="006A27F7" w:rsidP="006A27F7">
      <w:pPr>
        <w:tabs>
          <w:tab w:val="left" w:pos="3309"/>
        </w:tabs>
      </w:pPr>
    </w:p>
    <w:p w14:paraId="6D7349F0" w14:textId="4EBE12DE" w:rsidR="006A27F7" w:rsidRPr="002A7FB9" w:rsidRDefault="006A27F7" w:rsidP="006A27F7">
      <w:pPr>
        <w:tabs>
          <w:tab w:val="left" w:pos="3309"/>
        </w:tabs>
      </w:pPr>
    </w:p>
    <w:p w14:paraId="6CE6BD51" w14:textId="37EE4CC5" w:rsidR="006A27F7" w:rsidRPr="002A7FB9" w:rsidRDefault="006A27F7" w:rsidP="006A27F7">
      <w:pPr>
        <w:tabs>
          <w:tab w:val="left" w:pos="3309"/>
        </w:tabs>
      </w:pPr>
    </w:p>
    <w:p w14:paraId="4C03E78D" w14:textId="0FFEF8C4" w:rsidR="006A27F7" w:rsidRPr="002A7FB9" w:rsidRDefault="006A27F7" w:rsidP="006A27F7">
      <w:pPr>
        <w:tabs>
          <w:tab w:val="left" w:pos="3309"/>
        </w:tabs>
      </w:pPr>
    </w:p>
    <w:p w14:paraId="439A2702" w14:textId="6CB40F26" w:rsidR="006A27F7" w:rsidRPr="002A7FB9" w:rsidRDefault="006A27F7" w:rsidP="006A27F7">
      <w:pPr>
        <w:tabs>
          <w:tab w:val="left" w:pos="3309"/>
        </w:tabs>
      </w:pPr>
    </w:p>
    <w:p w14:paraId="52B62754" w14:textId="09F524FD" w:rsidR="006A27F7" w:rsidRPr="002A7FB9" w:rsidRDefault="006A27F7" w:rsidP="006A27F7">
      <w:pPr>
        <w:tabs>
          <w:tab w:val="left" w:pos="3309"/>
        </w:tabs>
      </w:pPr>
    </w:p>
    <w:p w14:paraId="1C98BECD" w14:textId="1530B31E" w:rsidR="006A27F7" w:rsidRPr="002A7FB9" w:rsidRDefault="006A27F7" w:rsidP="006A27F7">
      <w:pPr>
        <w:tabs>
          <w:tab w:val="left" w:pos="3309"/>
        </w:tabs>
      </w:pPr>
    </w:p>
    <w:p w14:paraId="0854419F" w14:textId="7D64880C" w:rsidR="006A27F7" w:rsidRPr="002A7FB9" w:rsidRDefault="006A27F7" w:rsidP="006A27F7">
      <w:pPr>
        <w:tabs>
          <w:tab w:val="left" w:pos="3309"/>
        </w:tabs>
      </w:pPr>
    </w:p>
    <w:p w14:paraId="14C420A2" w14:textId="34509175" w:rsidR="006A27F7" w:rsidRPr="002A7FB9" w:rsidRDefault="006A27F7" w:rsidP="006A27F7">
      <w:pPr>
        <w:tabs>
          <w:tab w:val="left" w:pos="3309"/>
        </w:tabs>
      </w:pPr>
    </w:p>
    <w:p w14:paraId="11E8FD4A" w14:textId="5C2559CF" w:rsidR="006A27F7" w:rsidRPr="002A7FB9" w:rsidRDefault="006A27F7" w:rsidP="006A27F7">
      <w:pPr>
        <w:tabs>
          <w:tab w:val="left" w:pos="3309"/>
        </w:tabs>
      </w:pPr>
    </w:p>
    <w:p w14:paraId="1FF351B6" w14:textId="07E0A4FA" w:rsidR="006A27F7" w:rsidRPr="002A7FB9" w:rsidRDefault="006A27F7" w:rsidP="006A27F7">
      <w:pPr>
        <w:tabs>
          <w:tab w:val="left" w:pos="3309"/>
        </w:tabs>
      </w:pPr>
    </w:p>
    <w:p w14:paraId="50731DA3" w14:textId="264B127B" w:rsidR="006A27F7" w:rsidRPr="002A7FB9" w:rsidRDefault="006A27F7" w:rsidP="006A27F7">
      <w:pPr>
        <w:pStyle w:val="Nagwek2"/>
        <w:pageBreakBefore/>
        <w:numPr>
          <w:ilvl w:val="1"/>
          <w:numId w:val="0"/>
        </w:numPr>
        <w:tabs>
          <w:tab w:val="clear" w:pos="5760"/>
          <w:tab w:val="num" w:pos="0"/>
        </w:tabs>
        <w:suppressAutoHyphens/>
        <w:spacing w:after="240"/>
        <w:ind w:left="576" w:hanging="576"/>
        <w:jc w:val="center"/>
        <w:rPr>
          <w:b/>
          <w:sz w:val="20"/>
          <w:szCs w:val="20"/>
        </w:rPr>
      </w:pPr>
      <w:r w:rsidRPr="002A7FB9">
        <w:rPr>
          <w:szCs w:val="20"/>
        </w:rPr>
        <w:lastRenderedPageBreak/>
        <w:t xml:space="preserve">          </w:t>
      </w:r>
      <w:bookmarkStart w:id="20" w:name="_Toc65498629"/>
      <w:bookmarkStart w:id="21" w:name="_Toc65498674"/>
      <w:bookmarkStart w:id="22" w:name="_Toc167795056"/>
      <w:r w:rsidRPr="002A7FB9">
        <w:rPr>
          <w:b/>
          <w:sz w:val="20"/>
          <w:szCs w:val="20"/>
        </w:rPr>
        <w:t>Załącznik nr 3</w:t>
      </w:r>
      <w:r w:rsidR="00C40377" w:rsidRPr="002A7FB9">
        <w:rPr>
          <w:b/>
          <w:sz w:val="20"/>
          <w:szCs w:val="20"/>
        </w:rPr>
        <w:br/>
        <w:t>Porozumienie w sprawie przesyłania faktur w formie elektronicznej</w:t>
      </w:r>
    </w:p>
    <w:p w14:paraId="6B44D61F" w14:textId="77777777" w:rsidR="006A27F7" w:rsidRPr="002A7FB9" w:rsidRDefault="006A27F7" w:rsidP="006A27F7">
      <w:pPr>
        <w:autoSpaceDE w:val="0"/>
        <w:autoSpaceDN w:val="0"/>
        <w:adjustRightInd w:val="0"/>
        <w:jc w:val="right"/>
        <w:rPr>
          <w:color w:val="000000"/>
          <w:sz w:val="20"/>
        </w:rPr>
      </w:pPr>
      <w:r w:rsidRPr="002A7FB9">
        <w:rPr>
          <w:color w:val="000000"/>
          <w:sz w:val="20"/>
        </w:rPr>
        <w:t>……………………………..                                                                                                                                                                                     miejscowość i data</w:t>
      </w:r>
    </w:p>
    <w:p w14:paraId="4AD75048" w14:textId="77777777" w:rsidR="006A27F7" w:rsidRPr="002A7FB9" w:rsidRDefault="006A27F7" w:rsidP="006A27F7">
      <w:pPr>
        <w:autoSpaceDE w:val="0"/>
        <w:autoSpaceDN w:val="0"/>
        <w:adjustRightInd w:val="0"/>
        <w:rPr>
          <w:b/>
          <w:bCs/>
          <w:color w:val="000000"/>
          <w:sz w:val="20"/>
        </w:rPr>
      </w:pPr>
    </w:p>
    <w:p w14:paraId="5FC27C2B" w14:textId="4390D66F" w:rsidR="006A27F7" w:rsidRPr="002A7FB9" w:rsidRDefault="006A27F7" w:rsidP="006A27F7">
      <w:pPr>
        <w:autoSpaceDE w:val="0"/>
        <w:autoSpaceDN w:val="0"/>
        <w:adjustRightInd w:val="0"/>
        <w:rPr>
          <w:b/>
          <w:bCs/>
          <w:color w:val="000000"/>
          <w:sz w:val="20"/>
        </w:rPr>
      </w:pPr>
    </w:p>
    <w:p w14:paraId="43225AE8" w14:textId="77777777" w:rsidR="006A27F7" w:rsidRPr="002A7FB9" w:rsidRDefault="006A27F7" w:rsidP="006A27F7">
      <w:pPr>
        <w:autoSpaceDE w:val="0"/>
        <w:autoSpaceDN w:val="0"/>
        <w:adjustRightInd w:val="0"/>
        <w:rPr>
          <w:color w:val="000000"/>
          <w:sz w:val="20"/>
        </w:rPr>
      </w:pPr>
      <w:r w:rsidRPr="002A7FB9">
        <w:rPr>
          <w:b/>
          <w:bCs/>
          <w:color w:val="000000"/>
          <w:sz w:val="20"/>
        </w:rPr>
        <w:t>Odbiorca</w:t>
      </w:r>
      <w:r w:rsidRPr="002A7FB9">
        <w:rPr>
          <w:color w:val="000000"/>
          <w:sz w:val="20"/>
        </w:rPr>
        <w:t>:</w:t>
      </w:r>
    </w:p>
    <w:p w14:paraId="18065598" w14:textId="77777777" w:rsidR="006A27F7" w:rsidRPr="002A7FB9" w:rsidRDefault="006A27F7" w:rsidP="006A27F7">
      <w:pPr>
        <w:autoSpaceDE w:val="0"/>
        <w:autoSpaceDN w:val="0"/>
        <w:adjustRightInd w:val="0"/>
        <w:jc w:val="both"/>
        <w:rPr>
          <w:color w:val="000000"/>
          <w:sz w:val="20"/>
        </w:rPr>
      </w:pPr>
      <w:r w:rsidRPr="002A7FB9">
        <w:rPr>
          <w:b/>
          <w:color w:val="000000"/>
          <w:sz w:val="20"/>
        </w:rPr>
        <w:t>ORLEN OIL Sp. z o.o.</w:t>
      </w:r>
      <w:r w:rsidRPr="002A7FB9">
        <w:rPr>
          <w:color w:val="000000"/>
          <w:sz w:val="20"/>
        </w:rPr>
        <w:t xml:space="preserve"> z siedzibą w Gdańsku, adres: ul. Elbląska 135, 80-718 Gdańsk, wpisaną do Rejestru Przedsiębiorców Krajowego Rejestru Sądowego prowadzonego przez Sąd Rejonowy Gdańsk – Północ w Gdańsku, VII Wydział Gospodarczy Krajowego Rejestru Sądowego pod numerem KRS 0000102722, NIP: 675-11-90-702, BDO 000026343, kapitał zakładowy: 342 365 000,00 zł</w:t>
      </w:r>
    </w:p>
    <w:p w14:paraId="460E5D7E" w14:textId="77777777" w:rsidR="006A27F7" w:rsidRPr="002A7FB9" w:rsidRDefault="006A27F7" w:rsidP="006A27F7">
      <w:pPr>
        <w:autoSpaceDE w:val="0"/>
        <w:autoSpaceDN w:val="0"/>
        <w:adjustRightInd w:val="0"/>
        <w:rPr>
          <w:b/>
          <w:bCs/>
          <w:color w:val="000000"/>
          <w:sz w:val="20"/>
        </w:rPr>
      </w:pPr>
    </w:p>
    <w:p w14:paraId="30258A3C" w14:textId="77777777" w:rsidR="006A27F7" w:rsidRPr="002A7FB9" w:rsidRDefault="006A27F7" w:rsidP="006A27F7">
      <w:pPr>
        <w:autoSpaceDE w:val="0"/>
        <w:autoSpaceDN w:val="0"/>
        <w:adjustRightInd w:val="0"/>
        <w:rPr>
          <w:color w:val="000000"/>
          <w:sz w:val="20"/>
        </w:rPr>
      </w:pPr>
      <w:r w:rsidRPr="002A7FB9">
        <w:rPr>
          <w:b/>
          <w:bCs/>
          <w:color w:val="000000"/>
          <w:sz w:val="20"/>
        </w:rPr>
        <w:t>Wystawca</w:t>
      </w:r>
      <w:r w:rsidRPr="002A7FB9">
        <w:rPr>
          <w:color w:val="000000"/>
          <w:sz w:val="20"/>
        </w:rPr>
        <w:t>:</w:t>
      </w:r>
    </w:p>
    <w:p w14:paraId="2B34E302" w14:textId="77777777" w:rsidR="006A27F7" w:rsidRPr="002A7FB9" w:rsidRDefault="006A27F7" w:rsidP="006A27F7">
      <w:pPr>
        <w:autoSpaceDE w:val="0"/>
        <w:autoSpaceDN w:val="0"/>
        <w:adjustRightInd w:val="0"/>
        <w:rPr>
          <w:color w:val="000000"/>
          <w:sz w:val="20"/>
        </w:rPr>
      </w:pPr>
      <w:r w:rsidRPr="002A7FB9">
        <w:rPr>
          <w:color w:val="000000"/>
          <w:sz w:val="20"/>
        </w:rPr>
        <w:t>…………………………………………………………………....</w:t>
      </w:r>
    </w:p>
    <w:p w14:paraId="26F59AF2" w14:textId="77777777" w:rsidR="006A27F7" w:rsidRPr="002A7FB9" w:rsidRDefault="006A27F7" w:rsidP="006A27F7">
      <w:pPr>
        <w:autoSpaceDE w:val="0"/>
        <w:autoSpaceDN w:val="0"/>
        <w:adjustRightInd w:val="0"/>
        <w:rPr>
          <w:color w:val="000000"/>
          <w:sz w:val="20"/>
        </w:rPr>
      </w:pPr>
      <w:r w:rsidRPr="002A7FB9">
        <w:rPr>
          <w:color w:val="000000"/>
          <w:sz w:val="20"/>
        </w:rPr>
        <w:t>……………………………………………………………………</w:t>
      </w:r>
    </w:p>
    <w:p w14:paraId="3745F9E0" w14:textId="77777777" w:rsidR="006A27F7" w:rsidRPr="002A7FB9" w:rsidRDefault="006A27F7" w:rsidP="006A27F7">
      <w:pPr>
        <w:autoSpaceDE w:val="0"/>
        <w:autoSpaceDN w:val="0"/>
        <w:adjustRightInd w:val="0"/>
        <w:rPr>
          <w:color w:val="000000"/>
          <w:sz w:val="20"/>
        </w:rPr>
      </w:pPr>
      <w:r w:rsidRPr="002A7FB9">
        <w:rPr>
          <w:color w:val="000000"/>
          <w:sz w:val="20"/>
        </w:rPr>
        <w:t>NIP:…………………</w:t>
      </w:r>
    </w:p>
    <w:p w14:paraId="128FD68D" w14:textId="77777777" w:rsidR="006A27F7" w:rsidRPr="002A7FB9" w:rsidRDefault="006A27F7" w:rsidP="006A27F7">
      <w:pPr>
        <w:autoSpaceDE w:val="0"/>
        <w:autoSpaceDN w:val="0"/>
        <w:adjustRightInd w:val="0"/>
        <w:rPr>
          <w:color w:val="000000"/>
          <w:sz w:val="20"/>
        </w:rPr>
      </w:pPr>
    </w:p>
    <w:p w14:paraId="3326A056" w14:textId="77777777" w:rsidR="006A27F7" w:rsidRPr="002A7FB9" w:rsidRDefault="006A27F7" w:rsidP="00935075">
      <w:pPr>
        <w:pStyle w:val="Teksttreci20"/>
        <w:widowControl w:val="0"/>
        <w:numPr>
          <w:ilvl w:val="0"/>
          <w:numId w:val="39"/>
        </w:numPr>
        <w:shd w:val="clear" w:color="auto" w:fill="auto"/>
        <w:tabs>
          <w:tab w:val="left" w:pos="721"/>
        </w:tabs>
        <w:spacing w:before="0" w:line="240" w:lineRule="auto"/>
        <w:ind w:left="720" w:hanging="340"/>
        <w:rPr>
          <w:rFonts w:ascii="Times New Roman" w:hAnsi="Times New Roman" w:cs="Times New Roman"/>
          <w:sz w:val="20"/>
          <w:szCs w:val="20"/>
        </w:rPr>
      </w:pPr>
      <w:r w:rsidRPr="002A7FB9">
        <w:rPr>
          <w:rFonts w:ascii="Times New Roman" w:hAnsi="Times New Roman" w:cs="Times New Roman"/>
          <w:color w:val="000000"/>
          <w:sz w:val="20"/>
          <w:szCs w:val="20"/>
        </w:rPr>
        <w:t xml:space="preserve">Działając na podstawie Ustawy z 11 marca 2004 r. o podatku od towarów i usług (j.t. Dz. U. z 2024 r. poz. 361 z </w:t>
      </w:r>
      <w:proofErr w:type="spellStart"/>
      <w:r w:rsidRPr="002A7FB9">
        <w:rPr>
          <w:rFonts w:ascii="Times New Roman" w:hAnsi="Times New Roman" w:cs="Times New Roman"/>
          <w:color w:val="000000"/>
          <w:sz w:val="20"/>
          <w:szCs w:val="20"/>
        </w:rPr>
        <w:t>późn</w:t>
      </w:r>
      <w:proofErr w:type="spellEnd"/>
      <w:r w:rsidRPr="002A7FB9">
        <w:rPr>
          <w:rFonts w:ascii="Times New Roman" w:hAnsi="Times New Roman" w:cs="Times New Roman"/>
          <w:color w:val="000000"/>
          <w:sz w:val="20"/>
          <w:szCs w:val="20"/>
        </w:rPr>
        <w:t xml:space="preserve">. zm.) Odbiorca akceptuje przesyłanie mu przez Wystawcę faktur </w:t>
      </w:r>
      <w:r w:rsidRPr="002A7FB9">
        <w:rPr>
          <w:rFonts w:ascii="Times New Roman" w:hAnsi="Times New Roman" w:cs="Times New Roman"/>
          <w:color w:val="000000"/>
          <w:sz w:val="20"/>
          <w:szCs w:val="20"/>
        </w:rPr>
        <w:br/>
        <w:t>w formie elektronicznej z chwilą podpisania Porozumienia przez ORLEN OIL Sp. z o.o.</w:t>
      </w:r>
    </w:p>
    <w:p w14:paraId="6BE1D729" w14:textId="77777777" w:rsidR="006A27F7" w:rsidRPr="002A7FB9" w:rsidRDefault="006A27F7" w:rsidP="00935075">
      <w:pPr>
        <w:pStyle w:val="Teksttreci20"/>
        <w:widowControl w:val="0"/>
        <w:numPr>
          <w:ilvl w:val="0"/>
          <w:numId w:val="39"/>
        </w:numPr>
        <w:shd w:val="clear" w:color="auto" w:fill="auto"/>
        <w:tabs>
          <w:tab w:val="left" w:pos="721"/>
        </w:tabs>
        <w:spacing w:before="0" w:line="240" w:lineRule="auto"/>
        <w:ind w:left="720" w:hanging="340"/>
        <w:rPr>
          <w:rFonts w:ascii="Times New Roman" w:hAnsi="Times New Roman" w:cs="Times New Roman"/>
          <w:sz w:val="20"/>
          <w:szCs w:val="20"/>
        </w:rPr>
      </w:pPr>
      <w:bookmarkStart w:id="23" w:name="bookmark8"/>
      <w:bookmarkEnd w:id="23"/>
      <w:r w:rsidRPr="002A7FB9">
        <w:rPr>
          <w:rFonts w:ascii="Times New Roman" w:hAnsi="Times New Roman" w:cs="Times New Roman"/>
          <w:color w:val="000000"/>
          <w:sz w:val="20"/>
          <w:szCs w:val="20"/>
        </w:rPr>
        <w:t>E-faktury, e-faktury korekta, duplikaty e-faktur, e-noty księgowe będą przesyłane pocztą elektroniczną w postaci plików PDF z poniższego/</w:t>
      </w:r>
      <w:proofErr w:type="spellStart"/>
      <w:r w:rsidRPr="002A7FB9">
        <w:rPr>
          <w:rFonts w:ascii="Times New Roman" w:hAnsi="Times New Roman" w:cs="Times New Roman"/>
          <w:color w:val="000000"/>
          <w:sz w:val="20"/>
          <w:szCs w:val="20"/>
        </w:rPr>
        <w:t>ych</w:t>
      </w:r>
      <w:proofErr w:type="spellEnd"/>
      <w:r w:rsidRPr="002A7FB9">
        <w:rPr>
          <w:rFonts w:ascii="Times New Roman" w:hAnsi="Times New Roman" w:cs="Times New Roman"/>
          <w:color w:val="000000"/>
          <w:sz w:val="20"/>
          <w:szCs w:val="20"/>
        </w:rPr>
        <w:t xml:space="preserve"> adresu/adresów Wystawcy: </w:t>
      </w:r>
      <w:r w:rsidRPr="002A7FB9">
        <w:rPr>
          <w:rFonts w:ascii="Times New Roman" w:hAnsi="Times New Roman" w:cs="Times New Roman"/>
          <w:color w:val="000000"/>
          <w:sz w:val="20"/>
          <w:szCs w:val="20"/>
          <w:u w:val="single"/>
        </w:rPr>
        <w:t xml:space="preserve">zgodnie </w:t>
      </w:r>
      <w:r w:rsidRPr="002A7FB9">
        <w:rPr>
          <w:rFonts w:ascii="Times New Roman" w:hAnsi="Times New Roman" w:cs="Times New Roman"/>
          <w:color w:val="000000"/>
          <w:sz w:val="20"/>
          <w:szCs w:val="20"/>
          <w:u w:val="single"/>
        </w:rPr>
        <w:br/>
        <w:t>z warunkami zawartymi w Instrukcji przesyłania faktur w formie elektronicznej do ORLEN OIL Sp. z o.o., będącej załącznikiem do niniejszego Porozumienia</w:t>
      </w:r>
      <w:r w:rsidRPr="002A7FB9">
        <w:rPr>
          <w:rFonts w:ascii="Times New Roman" w:hAnsi="Times New Roman" w:cs="Times New Roman"/>
          <w:color w:val="000000"/>
          <w:sz w:val="20"/>
          <w:szCs w:val="20"/>
        </w:rPr>
        <w:t>.</w:t>
      </w:r>
    </w:p>
    <w:p w14:paraId="52082A84" w14:textId="77777777" w:rsidR="006A27F7" w:rsidRPr="002A7FB9" w:rsidRDefault="006A27F7" w:rsidP="00935075">
      <w:pPr>
        <w:pStyle w:val="Teksttreci20"/>
        <w:widowControl w:val="0"/>
        <w:numPr>
          <w:ilvl w:val="0"/>
          <w:numId w:val="39"/>
        </w:numPr>
        <w:shd w:val="clear" w:color="auto" w:fill="auto"/>
        <w:tabs>
          <w:tab w:val="left" w:pos="721"/>
        </w:tabs>
        <w:spacing w:before="0" w:line="240" w:lineRule="auto"/>
        <w:ind w:left="720" w:hanging="340"/>
        <w:rPr>
          <w:rFonts w:ascii="Times New Roman" w:hAnsi="Times New Roman" w:cs="Times New Roman"/>
          <w:sz w:val="20"/>
          <w:szCs w:val="20"/>
        </w:rPr>
      </w:pPr>
      <w:bookmarkStart w:id="24" w:name="bookmark9"/>
      <w:bookmarkEnd w:id="24"/>
      <w:r w:rsidRPr="002A7FB9">
        <w:rPr>
          <w:rFonts w:ascii="Times New Roman" w:hAnsi="Times New Roman" w:cs="Times New Roman"/>
          <w:color w:val="000000"/>
          <w:sz w:val="20"/>
          <w:szCs w:val="20"/>
        </w:rPr>
        <w:t>Adresem właściwym do przesyłania Odbiorcy dokumentów wymienionych w pkt. 2 niniejszego Porozumienia będzie:</w:t>
      </w:r>
    </w:p>
    <w:p w14:paraId="1E53F614" w14:textId="77777777" w:rsidR="006A27F7" w:rsidRPr="002A7FB9" w:rsidRDefault="006A27F7" w:rsidP="006A27F7">
      <w:pPr>
        <w:pStyle w:val="Teksttreci20"/>
        <w:ind w:firstLine="0"/>
        <w:jc w:val="center"/>
        <w:rPr>
          <w:rFonts w:ascii="Times New Roman" w:hAnsi="Times New Roman" w:cs="Times New Roman"/>
          <w:sz w:val="20"/>
          <w:szCs w:val="20"/>
        </w:rPr>
      </w:pPr>
      <w:hyperlink r:id="rId14" w:history="1">
        <w:r w:rsidRPr="002A7FB9">
          <w:rPr>
            <w:rFonts w:ascii="Times New Roman" w:hAnsi="Times New Roman" w:cs="Times New Roman"/>
            <w:b/>
            <w:bCs/>
            <w:color w:val="508CD6"/>
            <w:sz w:val="20"/>
            <w:szCs w:val="20"/>
          </w:rPr>
          <w:t>efaktura.ooil@orlen.pl</w:t>
        </w:r>
      </w:hyperlink>
    </w:p>
    <w:p w14:paraId="161414DE" w14:textId="77777777" w:rsidR="006A27F7" w:rsidRPr="002A7FB9" w:rsidRDefault="006A27F7" w:rsidP="00935075">
      <w:pPr>
        <w:pStyle w:val="Teksttreci20"/>
        <w:widowControl w:val="0"/>
        <w:numPr>
          <w:ilvl w:val="0"/>
          <w:numId w:val="39"/>
        </w:numPr>
        <w:shd w:val="clear" w:color="auto" w:fill="auto"/>
        <w:tabs>
          <w:tab w:val="left" w:pos="721"/>
        </w:tabs>
        <w:spacing w:before="0" w:line="240" w:lineRule="auto"/>
        <w:ind w:left="720" w:hanging="340"/>
        <w:rPr>
          <w:rFonts w:ascii="Times New Roman" w:hAnsi="Times New Roman" w:cs="Times New Roman"/>
          <w:sz w:val="20"/>
          <w:szCs w:val="20"/>
        </w:rPr>
      </w:pPr>
      <w:bookmarkStart w:id="25" w:name="bookmark10"/>
      <w:bookmarkEnd w:id="25"/>
      <w:r w:rsidRPr="002A7FB9">
        <w:rPr>
          <w:rFonts w:ascii="Times New Roman" w:hAnsi="Times New Roman" w:cs="Times New Roman"/>
          <w:color w:val="000000"/>
          <w:sz w:val="20"/>
          <w:szCs w:val="20"/>
        </w:rPr>
        <w:t>Adresem właściwym dla potwierdzenia Wystawcy odbioru dokumentów wymienionych w pkt. 2 niniejszego Porozumienia będzie:</w:t>
      </w:r>
    </w:p>
    <w:p w14:paraId="1B713396" w14:textId="77777777" w:rsidR="006A27F7" w:rsidRPr="002A7FB9" w:rsidRDefault="006A27F7" w:rsidP="006A27F7">
      <w:pPr>
        <w:pStyle w:val="Teksttreci20"/>
        <w:tabs>
          <w:tab w:val="left" w:leader="dot" w:pos="1757"/>
          <w:tab w:val="left" w:leader="dot" w:pos="3739"/>
        </w:tabs>
        <w:ind w:firstLine="0"/>
        <w:jc w:val="center"/>
        <w:rPr>
          <w:rFonts w:ascii="Times New Roman" w:hAnsi="Times New Roman" w:cs="Times New Roman"/>
          <w:sz w:val="20"/>
          <w:szCs w:val="20"/>
        </w:rPr>
      </w:pPr>
      <w:r w:rsidRPr="002A7FB9">
        <w:rPr>
          <w:rFonts w:ascii="Times New Roman" w:hAnsi="Times New Roman" w:cs="Times New Roman"/>
          <w:color w:val="000000"/>
          <w:sz w:val="20"/>
          <w:szCs w:val="20"/>
        </w:rPr>
        <w:tab/>
        <w:t>@</w:t>
      </w:r>
      <w:r w:rsidRPr="002A7FB9">
        <w:rPr>
          <w:rFonts w:ascii="Times New Roman" w:hAnsi="Times New Roman" w:cs="Times New Roman"/>
          <w:color w:val="000000"/>
          <w:sz w:val="20"/>
          <w:szCs w:val="20"/>
        </w:rPr>
        <w:tab/>
      </w:r>
    </w:p>
    <w:p w14:paraId="60D4B80A" w14:textId="77777777" w:rsidR="006A27F7" w:rsidRPr="002A7FB9" w:rsidRDefault="006A27F7" w:rsidP="006A27F7">
      <w:pPr>
        <w:pStyle w:val="Teksttreci20"/>
        <w:ind w:firstLine="0"/>
        <w:rPr>
          <w:rFonts w:ascii="Times New Roman" w:hAnsi="Times New Roman" w:cs="Times New Roman"/>
          <w:sz w:val="20"/>
          <w:szCs w:val="20"/>
        </w:rPr>
      </w:pPr>
      <w:r w:rsidRPr="002A7FB9">
        <w:rPr>
          <w:rFonts w:ascii="Times New Roman" w:hAnsi="Times New Roman" w:cs="Times New Roman"/>
          <w:color w:val="000000"/>
          <w:sz w:val="20"/>
          <w:szCs w:val="20"/>
        </w:rPr>
        <w:t>Brak wskazania przez Wystawcę adresu do wysyłania potwierdzeń odbioru dokumentu oznacza rezygnację z potwierdzania odbioru.</w:t>
      </w:r>
    </w:p>
    <w:p w14:paraId="5BA53A76" w14:textId="77777777" w:rsidR="006A27F7" w:rsidRPr="002A7FB9" w:rsidRDefault="006A27F7" w:rsidP="006A27F7">
      <w:pPr>
        <w:pStyle w:val="Teksttreci20"/>
        <w:ind w:firstLine="0"/>
        <w:rPr>
          <w:rFonts w:ascii="Times New Roman" w:hAnsi="Times New Roman" w:cs="Times New Roman"/>
          <w:sz w:val="20"/>
          <w:szCs w:val="20"/>
        </w:rPr>
      </w:pPr>
      <w:r w:rsidRPr="002A7FB9">
        <w:rPr>
          <w:rFonts w:ascii="Times New Roman" w:hAnsi="Times New Roman" w:cs="Times New Roman"/>
          <w:color w:val="000000"/>
          <w:sz w:val="20"/>
          <w:szCs w:val="20"/>
        </w:rPr>
        <w:t>Potwierdzenie odbioru e-faktury zostanie wysłane przez system pocztowy Odbiorcy w momencie wprowadzenia dokumentu do systemu księgowego, przy czym datą otrzymania będzie data wpływu e-faktury na skrzynkę pocztową Odbiorcy.</w:t>
      </w:r>
    </w:p>
    <w:p w14:paraId="6CC0B11B" w14:textId="77777777" w:rsidR="006A27F7" w:rsidRPr="002A7FB9" w:rsidRDefault="006A27F7" w:rsidP="00935075">
      <w:pPr>
        <w:pStyle w:val="Teksttreci20"/>
        <w:widowControl w:val="0"/>
        <w:numPr>
          <w:ilvl w:val="0"/>
          <w:numId w:val="39"/>
        </w:numPr>
        <w:shd w:val="clear" w:color="auto" w:fill="auto"/>
        <w:tabs>
          <w:tab w:val="left" w:pos="721"/>
        </w:tabs>
        <w:spacing w:before="0" w:line="240" w:lineRule="auto"/>
        <w:ind w:left="720" w:hanging="340"/>
        <w:rPr>
          <w:rFonts w:ascii="Times New Roman" w:hAnsi="Times New Roman" w:cs="Times New Roman"/>
          <w:sz w:val="20"/>
          <w:szCs w:val="20"/>
        </w:rPr>
      </w:pPr>
      <w:bookmarkStart w:id="26" w:name="bookmark11"/>
      <w:bookmarkEnd w:id="26"/>
      <w:r w:rsidRPr="002A7FB9">
        <w:rPr>
          <w:rFonts w:ascii="Times New Roman" w:hAnsi="Times New Roman" w:cs="Times New Roman"/>
          <w:color w:val="000000"/>
          <w:sz w:val="20"/>
          <w:szCs w:val="20"/>
        </w:rPr>
        <w:t>W przypadku zmiany adresu/adresów e-mail, wskazanych w punkcie 2, 3 i 4 powyżej, strony zobowiązują się do poinformowania się o dokonanych zmianach w formie pisemnej lub mailowej.</w:t>
      </w:r>
    </w:p>
    <w:p w14:paraId="37575CC2" w14:textId="77777777" w:rsidR="006A27F7" w:rsidRPr="002A7FB9" w:rsidRDefault="006A27F7" w:rsidP="00935075">
      <w:pPr>
        <w:pStyle w:val="Teksttreci20"/>
        <w:widowControl w:val="0"/>
        <w:numPr>
          <w:ilvl w:val="0"/>
          <w:numId w:val="39"/>
        </w:numPr>
        <w:shd w:val="clear" w:color="auto" w:fill="auto"/>
        <w:tabs>
          <w:tab w:val="left" w:pos="721"/>
        </w:tabs>
        <w:spacing w:before="0" w:line="240" w:lineRule="auto"/>
        <w:ind w:left="720" w:hanging="340"/>
        <w:rPr>
          <w:rFonts w:ascii="Times New Roman" w:hAnsi="Times New Roman" w:cs="Times New Roman"/>
          <w:sz w:val="20"/>
          <w:szCs w:val="20"/>
        </w:rPr>
      </w:pPr>
      <w:bookmarkStart w:id="27" w:name="bookmark12"/>
      <w:bookmarkEnd w:id="27"/>
      <w:r w:rsidRPr="002A7FB9">
        <w:rPr>
          <w:rFonts w:ascii="Times New Roman" w:hAnsi="Times New Roman" w:cs="Times New Roman"/>
          <w:color w:val="000000"/>
          <w:sz w:val="20"/>
          <w:szCs w:val="20"/>
        </w:rPr>
        <w:t xml:space="preserve">W przypadku, gdyby przeszkody formalne lub techniczne uniemożliwiły wystawienie </w:t>
      </w:r>
      <w:r w:rsidRPr="002A7FB9">
        <w:rPr>
          <w:rFonts w:ascii="Times New Roman" w:hAnsi="Times New Roman" w:cs="Times New Roman"/>
          <w:color w:val="000000"/>
          <w:sz w:val="20"/>
          <w:szCs w:val="20"/>
        </w:rPr>
        <w:br/>
        <w:t>i przesyłanie faktur w formie elektronicznej, wówczas faktury zostaną przesłane w formie papierowej.</w:t>
      </w:r>
    </w:p>
    <w:p w14:paraId="2D8E535F" w14:textId="77777777" w:rsidR="006A27F7" w:rsidRPr="002A7FB9" w:rsidRDefault="006A27F7" w:rsidP="00935075">
      <w:pPr>
        <w:pStyle w:val="Teksttreci20"/>
        <w:widowControl w:val="0"/>
        <w:numPr>
          <w:ilvl w:val="0"/>
          <w:numId w:val="39"/>
        </w:numPr>
        <w:shd w:val="clear" w:color="auto" w:fill="auto"/>
        <w:tabs>
          <w:tab w:val="left" w:pos="721"/>
        </w:tabs>
        <w:spacing w:before="0" w:line="240" w:lineRule="auto"/>
        <w:ind w:left="720" w:hanging="340"/>
        <w:rPr>
          <w:rFonts w:ascii="Times New Roman" w:hAnsi="Times New Roman" w:cs="Times New Roman"/>
          <w:sz w:val="20"/>
          <w:szCs w:val="20"/>
        </w:rPr>
      </w:pPr>
      <w:bookmarkStart w:id="28" w:name="bookmark13"/>
      <w:bookmarkEnd w:id="28"/>
      <w:r w:rsidRPr="002A7FB9">
        <w:rPr>
          <w:rFonts w:ascii="Times New Roman" w:hAnsi="Times New Roman" w:cs="Times New Roman"/>
          <w:color w:val="000000"/>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482135A2" w14:textId="77777777" w:rsidR="006A27F7" w:rsidRPr="002A7FB9" w:rsidRDefault="006A27F7" w:rsidP="00935075">
      <w:pPr>
        <w:pStyle w:val="Teksttreci20"/>
        <w:widowControl w:val="0"/>
        <w:numPr>
          <w:ilvl w:val="0"/>
          <w:numId w:val="39"/>
        </w:numPr>
        <w:shd w:val="clear" w:color="auto" w:fill="auto"/>
        <w:tabs>
          <w:tab w:val="left" w:pos="721"/>
        </w:tabs>
        <w:spacing w:before="0" w:line="240" w:lineRule="auto"/>
        <w:ind w:left="720" w:hanging="340"/>
        <w:rPr>
          <w:rFonts w:ascii="Times New Roman" w:hAnsi="Times New Roman" w:cs="Times New Roman"/>
          <w:sz w:val="20"/>
          <w:szCs w:val="20"/>
        </w:rPr>
      </w:pPr>
      <w:bookmarkStart w:id="29" w:name="bookmark14"/>
      <w:bookmarkEnd w:id="29"/>
      <w:r w:rsidRPr="002A7FB9">
        <w:rPr>
          <w:rFonts w:ascii="Times New Roman" w:hAnsi="Times New Roman" w:cs="Times New Roman"/>
          <w:color w:val="000000"/>
          <w:sz w:val="20"/>
          <w:szCs w:val="20"/>
        </w:rPr>
        <w:t>Akceptując niniejsze Porozumienie Wystawca oświadcza, że zapoznał się z dołączoną do niego Instrukcją przesyłania faktur w formie elektronicznej do ORLEN OIL Sp. z o.o. i będzie stosował się do zwartych w niej wytycznych.</w:t>
      </w:r>
    </w:p>
    <w:p w14:paraId="3D1364B0" w14:textId="77777777" w:rsidR="006A27F7" w:rsidRPr="002A7FB9" w:rsidRDefault="006A27F7" w:rsidP="00935075">
      <w:pPr>
        <w:pStyle w:val="Teksttreci20"/>
        <w:widowControl w:val="0"/>
        <w:numPr>
          <w:ilvl w:val="0"/>
          <w:numId w:val="39"/>
        </w:numPr>
        <w:shd w:val="clear" w:color="auto" w:fill="auto"/>
        <w:tabs>
          <w:tab w:val="left" w:pos="721"/>
        </w:tabs>
        <w:spacing w:before="0" w:line="240" w:lineRule="auto"/>
        <w:ind w:firstLine="360"/>
        <w:rPr>
          <w:rFonts w:ascii="Times New Roman" w:hAnsi="Times New Roman" w:cs="Times New Roman"/>
          <w:sz w:val="20"/>
          <w:szCs w:val="20"/>
        </w:rPr>
      </w:pPr>
      <w:bookmarkStart w:id="30" w:name="bookmark15"/>
      <w:bookmarkEnd w:id="30"/>
      <w:r w:rsidRPr="002A7FB9">
        <w:rPr>
          <w:rFonts w:ascii="Times New Roman" w:hAnsi="Times New Roman" w:cs="Times New Roman"/>
          <w:color w:val="000000"/>
          <w:sz w:val="20"/>
          <w:szCs w:val="20"/>
        </w:rPr>
        <w:t>Osobami właściwymi do kontaktu w sprawach dotyczących Porozumienia są:</w:t>
      </w:r>
    </w:p>
    <w:p w14:paraId="2C0A8FCD" w14:textId="77777777" w:rsidR="006A27F7" w:rsidRPr="002A7FB9" w:rsidRDefault="006A27F7" w:rsidP="006A27F7">
      <w:pPr>
        <w:pStyle w:val="Teksttreci20"/>
        <w:ind w:firstLine="720"/>
        <w:rPr>
          <w:rFonts w:ascii="Times New Roman" w:hAnsi="Times New Roman" w:cs="Times New Roman"/>
          <w:sz w:val="20"/>
          <w:szCs w:val="20"/>
        </w:rPr>
      </w:pPr>
      <w:r w:rsidRPr="002A7FB9">
        <w:rPr>
          <w:rFonts w:ascii="Times New Roman" w:hAnsi="Times New Roman" w:cs="Times New Roman"/>
          <w:color w:val="000000"/>
          <w:sz w:val="20"/>
          <w:szCs w:val="20"/>
        </w:rPr>
        <w:t>Ze strony Odbiorcy - Bożena Szczepaniec (</w:t>
      </w:r>
      <w:hyperlink r:id="rId15" w:history="1">
        <w:r w:rsidRPr="002A7FB9">
          <w:rPr>
            <w:rFonts w:ascii="Times New Roman" w:hAnsi="Times New Roman" w:cs="Times New Roman"/>
            <w:color w:val="000000"/>
            <w:sz w:val="20"/>
            <w:szCs w:val="20"/>
          </w:rPr>
          <w:t>bozena.szczepaniec@orlenoil.pl</w:t>
        </w:r>
      </w:hyperlink>
      <w:r w:rsidRPr="002A7FB9">
        <w:rPr>
          <w:rFonts w:ascii="Times New Roman" w:hAnsi="Times New Roman" w:cs="Times New Roman"/>
          <w:color w:val="000000"/>
          <w:sz w:val="20"/>
          <w:szCs w:val="20"/>
        </w:rPr>
        <w:t>)</w:t>
      </w:r>
    </w:p>
    <w:p w14:paraId="2C3B7979" w14:textId="77777777" w:rsidR="006A27F7" w:rsidRPr="002A7FB9" w:rsidRDefault="006A27F7" w:rsidP="006A27F7">
      <w:pPr>
        <w:pStyle w:val="Teksttreci20"/>
        <w:tabs>
          <w:tab w:val="left" w:leader="dot" w:pos="6557"/>
        </w:tabs>
        <w:ind w:firstLine="720"/>
        <w:rPr>
          <w:rFonts w:ascii="Times New Roman" w:hAnsi="Times New Roman" w:cs="Times New Roman"/>
          <w:sz w:val="20"/>
          <w:szCs w:val="20"/>
        </w:rPr>
      </w:pPr>
      <w:r w:rsidRPr="002A7FB9">
        <w:rPr>
          <w:rFonts w:ascii="Times New Roman" w:hAnsi="Times New Roman" w:cs="Times New Roman"/>
          <w:color w:val="000000"/>
          <w:sz w:val="20"/>
          <w:szCs w:val="20"/>
        </w:rPr>
        <w:t>Ze strony Wystawcy:</w:t>
      </w:r>
      <w:r w:rsidRPr="002A7FB9">
        <w:rPr>
          <w:rFonts w:ascii="Times New Roman" w:hAnsi="Times New Roman" w:cs="Times New Roman"/>
          <w:color w:val="000000"/>
          <w:sz w:val="20"/>
          <w:szCs w:val="20"/>
        </w:rPr>
        <w:tab/>
      </w:r>
    </w:p>
    <w:p w14:paraId="00AFF42C" w14:textId="77777777" w:rsidR="006A27F7" w:rsidRPr="002A7FB9" w:rsidRDefault="006A27F7" w:rsidP="00935075">
      <w:pPr>
        <w:pStyle w:val="Teksttreci20"/>
        <w:widowControl w:val="0"/>
        <w:numPr>
          <w:ilvl w:val="0"/>
          <w:numId w:val="39"/>
        </w:numPr>
        <w:shd w:val="clear" w:color="auto" w:fill="auto"/>
        <w:tabs>
          <w:tab w:val="left" w:pos="791"/>
        </w:tabs>
        <w:spacing w:before="0" w:after="240" w:line="240" w:lineRule="auto"/>
        <w:ind w:left="720" w:hanging="340"/>
        <w:rPr>
          <w:rFonts w:ascii="Times New Roman" w:hAnsi="Times New Roman" w:cs="Times New Roman"/>
          <w:sz w:val="20"/>
          <w:szCs w:val="20"/>
        </w:rPr>
      </w:pPr>
      <w:bookmarkStart w:id="31" w:name="bookmark16"/>
      <w:bookmarkEnd w:id="31"/>
      <w:r w:rsidRPr="002A7FB9">
        <w:rPr>
          <w:rFonts w:ascii="Times New Roman" w:hAnsi="Times New Roman" w:cs="Times New Roman"/>
          <w:color w:val="000000"/>
          <w:sz w:val="20"/>
          <w:szCs w:val="20"/>
        </w:rPr>
        <w:t>Podpisane przez Wystawcę Porozumienie należy odesłać na adres ORLEN OIL Sp. z o.o. ul. Opolska 114, 31-323 Kraków z dopiskiem „Porozumienie e-faktura zakupu”.</w:t>
      </w:r>
    </w:p>
    <w:p w14:paraId="7936EDF5" w14:textId="77777777" w:rsidR="006A27F7" w:rsidRPr="002A7FB9" w:rsidRDefault="006A27F7" w:rsidP="006A27F7">
      <w:pPr>
        <w:autoSpaceDE w:val="0"/>
        <w:autoSpaceDN w:val="0"/>
        <w:adjustRightInd w:val="0"/>
        <w:jc w:val="both"/>
        <w:rPr>
          <w:b/>
          <w:bCs/>
          <w:color w:val="000000"/>
          <w:sz w:val="20"/>
        </w:rPr>
      </w:pPr>
    </w:p>
    <w:p w14:paraId="4B53D620" w14:textId="77777777" w:rsidR="006A27F7" w:rsidRPr="002A7FB9" w:rsidRDefault="006A27F7" w:rsidP="006A27F7">
      <w:pPr>
        <w:autoSpaceDE w:val="0"/>
        <w:autoSpaceDN w:val="0"/>
        <w:adjustRightInd w:val="0"/>
        <w:jc w:val="both"/>
        <w:rPr>
          <w:b/>
          <w:bCs/>
          <w:color w:val="000000"/>
          <w:sz w:val="20"/>
        </w:rPr>
      </w:pPr>
      <w:r w:rsidRPr="002A7FB9">
        <w:rPr>
          <w:b/>
          <w:bCs/>
          <w:color w:val="000000"/>
          <w:sz w:val="20"/>
        </w:rPr>
        <w:t xml:space="preserve">                      Odbiorca </w:t>
      </w:r>
      <w:r w:rsidRPr="002A7FB9">
        <w:rPr>
          <w:b/>
          <w:bCs/>
          <w:color w:val="000000"/>
          <w:sz w:val="20"/>
        </w:rPr>
        <w:tab/>
      </w:r>
      <w:r w:rsidRPr="002A7FB9">
        <w:rPr>
          <w:b/>
          <w:bCs/>
          <w:color w:val="000000"/>
          <w:sz w:val="20"/>
        </w:rPr>
        <w:tab/>
      </w:r>
      <w:r w:rsidRPr="002A7FB9">
        <w:rPr>
          <w:b/>
          <w:bCs/>
          <w:color w:val="000000"/>
          <w:sz w:val="20"/>
        </w:rPr>
        <w:tab/>
      </w:r>
      <w:r w:rsidRPr="002A7FB9">
        <w:rPr>
          <w:b/>
          <w:bCs/>
          <w:color w:val="000000"/>
          <w:sz w:val="20"/>
        </w:rPr>
        <w:tab/>
      </w:r>
      <w:r w:rsidRPr="002A7FB9">
        <w:rPr>
          <w:b/>
          <w:bCs/>
          <w:color w:val="000000"/>
          <w:sz w:val="20"/>
        </w:rPr>
        <w:tab/>
      </w:r>
      <w:r w:rsidRPr="002A7FB9">
        <w:rPr>
          <w:b/>
          <w:bCs/>
          <w:color w:val="000000"/>
          <w:sz w:val="20"/>
        </w:rPr>
        <w:tab/>
      </w:r>
      <w:r w:rsidRPr="002A7FB9">
        <w:rPr>
          <w:b/>
          <w:bCs/>
          <w:color w:val="000000"/>
          <w:sz w:val="20"/>
        </w:rPr>
        <w:tab/>
        <w:t>Wystawca</w:t>
      </w:r>
    </w:p>
    <w:p w14:paraId="6A4A743F" w14:textId="77777777" w:rsidR="006A27F7" w:rsidRPr="002A7FB9" w:rsidRDefault="006A27F7" w:rsidP="006A27F7">
      <w:pPr>
        <w:autoSpaceDE w:val="0"/>
        <w:autoSpaceDN w:val="0"/>
        <w:adjustRightInd w:val="0"/>
        <w:jc w:val="both"/>
        <w:rPr>
          <w:color w:val="000000"/>
          <w:sz w:val="20"/>
        </w:rPr>
      </w:pPr>
    </w:p>
    <w:p w14:paraId="455A80EF" w14:textId="77777777" w:rsidR="006A27F7" w:rsidRPr="002A7FB9" w:rsidRDefault="006A27F7" w:rsidP="006A27F7">
      <w:pPr>
        <w:autoSpaceDE w:val="0"/>
        <w:autoSpaceDN w:val="0"/>
        <w:adjustRightInd w:val="0"/>
        <w:jc w:val="both"/>
        <w:rPr>
          <w:color w:val="000000"/>
          <w:sz w:val="20"/>
        </w:rPr>
      </w:pPr>
    </w:p>
    <w:p w14:paraId="3C1127D1" w14:textId="77777777" w:rsidR="006A27F7" w:rsidRPr="002A7FB9" w:rsidRDefault="006A27F7" w:rsidP="006A27F7">
      <w:pPr>
        <w:autoSpaceDE w:val="0"/>
        <w:autoSpaceDN w:val="0"/>
        <w:adjustRightInd w:val="0"/>
        <w:jc w:val="both"/>
        <w:rPr>
          <w:color w:val="000000"/>
          <w:sz w:val="20"/>
        </w:rPr>
      </w:pPr>
      <w:r w:rsidRPr="002A7FB9">
        <w:rPr>
          <w:color w:val="000000"/>
          <w:sz w:val="20"/>
        </w:rPr>
        <w:t xml:space="preserve">         ………………………………... </w:t>
      </w:r>
      <w:r w:rsidRPr="002A7FB9">
        <w:rPr>
          <w:color w:val="000000"/>
          <w:sz w:val="20"/>
        </w:rPr>
        <w:tab/>
      </w:r>
      <w:r w:rsidRPr="002A7FB9">
        <w:rPr>
          <w:color w:val="000000"/>
          <w:sz w:val="20"/>
        </w:rPr>
        <w:tab/>
      </w:r>
      <w:r w:rsidRPr="002A7FB9">
        <w:rPr>
          <w:color w:val="000000"/>
          <w:sz w:val="20"/>
        </w:rPr>
        <w:tab/>
      </w:r>
      <w:r w:rsidRPr="002A7FB9">
        <w:rPr>
          <w:color w:val="000000"/>
          <w:sz w:val="20"/>
        </w:rPr>
        <w:tab/>
        <w:t xml:space="preserve">              ..…….……………………….</w:t>
      </w:r>
    </w:p>
    <w:p w14:paraId="79315257" w14:textId="77777777" w:rsidR="006A27F7" w:rsidRPr="002A7FB9" w:rsidRDefault="006A27F7" w:rsidP="006A27F7">
      <w:pPr>
        <w:autoSpaceDE w:val="0"/>
        <w:autoSpaceDN w:val="0"/>
        <w:adjustRightInd w:val="0"/>
        <w:jc w:val="both"/>
        <w:rPr>
          <w:color w:val="000000"/>
          <w:sz w:val="20"/>
        </w:rPr>
      </w:pPr>
      <w:r w:rsidRPr="002A7FB9">
        <w:rPr>
          <w:color w:val="000000"/>
          <w:sz w:val="20"/>
        </w:rPr>
        <w:t xml:space="preserve">          podpis osoby uprawnionej </w:t>
      </w:r>
      <w:r w:rsidRPr="002A7FB9">
        <w:rPr>
          <w:color w:val="000000"/>
          <w:sz w:val="20"/>
        </w:rPr>
        <w:tab/>
      </w:r>
      <w:r w:rsidRPr="002A7FB9">
        <w:rPr>
          <w:color w:val="000000"/>
          <w:sz w:val="20"/>
        </w:rPr>
        <w:tab/>
      </w:r>
      <w:r w:rsidRPr="002A7FB9">
        <w:rPr>
          <w:color w:val="000000"/>
          <w:sz w:val="20"/>
        </w:rPr>
        <w:tab/>
      </w:r>
      <w:r w:rsidRPr="002A7FB9">
        <w:rPr>
          <w:color w:val="000000"/>
          <w:sz w:val="20"/>
        </w:rPr>
        <w:tab/>
      </w:r>
      <w:r w:rsidRPr="002A7FB9">
        <w:rPr>
          <w:color w:val="000000"/>
          <w:sz w:val="20"/>
        </w:rPr>
        <w:tab/>
        <w:t xml:space="preserve"> podpis osoby uprawnionej</w:t>
      </w:r>
    </w:p>
    <w:p w14:paraId="7430D681" w14:textId="2F06FA6B" w:rsidR="006A27F7" w:rsidRPr="002A7FB9" w:rsidRDefault="006A27F7" w:rsidP="006A27F7">
      <w:pPr>
        <w:autoSpaceDE w:val="0"/>
        <w:autoSpaceDN w:val="0"/>
        <w:adjustRightInd w:val="0"/>
        <w:jc w:val="both"/>
        <w:rPr>
          <w:color w:val="000000"/>
          <w:sz w:val="20"/>
        </w:rPr>
      </w:pPr>
    </w:p>
    <w:p w14:paraId="39C1AE1E" w14:textId="77777777" w:rsidR="00C40377" w:rsidRPr="002A7FB9" w:rsidRDefault="00C40377" w:rsidP="006A27F7">
      <w:pPr>
        <w:autoSpaceDE w:val="0"/>
        <w:autoSpaceDN w:val="0"/>
        <w:adjustRightInd w:val="0"/>
        <w:jc w:val="both"/>
        <w:rPr>
          <w:color w:val="000000"/>
          <w:sz w:val="20"/>
        </w:rPr>
      </w:pPr>
    </w:p>
    <w:bookmarkEnd w:id="20"/>
    <w:bookmarkEnd w:id="21"/>
    <w:bookmarkEnd w:id="22"/>
    <w:p w14:paraId="10A1F94B" w14:textId="77777777" w:rsidR="006A27F7" w:rsidRPr="002A7FB9" w:rsidRDefault="006A27F7" w:rsidP="006A27F7">
      <w:pPr>
        <w:autoSpaceDE w:val="0"/>
        <w:autoSpaceDN w:val="0"/>
        <w:adjustRightInd w:val="0"/>
        <w:jc w:val="center"/>
        <w:rPr>
          <w:b/>
          <w:bCs/>
          <w:color w:val="000000"/>
          <w:sz w:val="20"/>
        </w:rPr>
      </w:pPr>
      <w:r w:rsidRPr="002A7FB9">
        <w:rPr>
          <w:b/>
          <w:bCs/>
          <w:color w:val="000000"/>
          <w:sz w:val="20"/>
        </w:rPr>
        <w:lastRenderedPageBreak/>
        <w:t>Instrukcja</w:t>
      </w:r>
    </w:p>
    <w:p w14:paraId="30E57169" w14:textId="77777777" w:rsidR="006A27F7" w:rsidRPr="002A7FB9" w:rsidRDefault="006A27F7" w:rsidP="006A27F7">
      <w:pPr>
        <w:autoSpaceDE w:val="0"/>
        <w:autoSpaceDN w:val="0"/>
        <w:adjustRightInd w:val="0"/>
        <w:jc w:val="center"/>
        <w:rPr>
          <w:b/>
          <w:bCs/>
          <w:color w:val="000000"/>
          <w:sz w:val="20"/>
        </w:rPr>
      </w:pPr>
      <w:r w:rsidRPr="002A7FB9">
        <w:rPr>
          <w:b/>
          <w:bCs/>
          <w:color w:val="000000"/>
          <w:sz w:val="20"/>
        </w:rPr>
        <w:t>przesyłania faktur w formie elektronicznej do ORLEN OIL Sp. z o.o.</w:t>
      </w:r>
    </w:p>
    <w:p w14:paraId="6D3CA7B4" w14:textId="77777777" w:rsidR="006A27F7" w:rsidRPr="002A7FB9" w:rsidRDefault="006A27F7" w:rsidP="006A27F7">
      <w:pPr>
        <w:autoSpaceDE w:val="0"/>
        <w:autoSpaceDN w:val="0"/>
        <w:adjustRightInd w:val="0"/>
        <w:jc w:val="both"/>
        <w:rPr>
          <w:b/>
          <w:bCs/>
          <w:color w:val="000000"/>
          <w:sz w:val="20"/>
        </w:rPr>
      </w:pPr>
    </w:p>
    <w:p w14:paraId="4AFA8712" w14:textId="77777777" w:rsidR="006A27F7" w:rsidRPr="002A7FB9" w:rsidRDefault="006A27F7" w:rsidP="006A27F7">
      <w:pPr>
        <w:autoSpaceDE w:val="0"/>
        <w:autoSpaceDN w:val="0"/>
        <w:adjustRightInd w:val="0"/>
        <w:jc w:val="center"/>
        <w:rPr>
          <w:b/>
          <w:bCs/>
          <w:color w:val="000000"/>
          <w:sz w:val="20"/>
        </w:rPr>
      </w:pPr>
      <w:r w:rsidRPr="002A7FB9">
        <w:rPr>
          <w:b/>
          <w:bCs/>
          <w:color w:val="000000"/>
          <w:sz w:val="20"/>
        </w:rPr>
        <w:t>Definicje</w:t>
      </w:r>
    </w:p>
    <w:p w14:paraId="081C9FEC" w14:textId="77777777" w:rsidR="006A27F7" w:rsidRPr="002A7FB9" w:rsidRDefault="006A27F7" w:rsidP="006A27F7">
      <w:pPr>
        <w:autoSpaceDE w:val="0"/>
        <w:autoSpaceDN w:val="0"/>
        <w:adjustRightInd w:val="0"/>
        <w:jc w:val="both"/>
        <w:rPr>
          <w:b/>
          <w:bCs/>
          <w:color w:val="000000"/>
          <w:sz w:val="20"/>
        </w:rPr>
      </w:pPr>
    </w:p>
    <w:p w14:paraId="4D2FE72B" w14:textId="77777777" w:rsidR="006A27F7" w:rsidRPr="002A7FB9" w:rsidRDefault="006A27F7" w:rsidP="006A27F7">
      <w:pPr>
        <w:autoSpaceDE w:val="0"/>
        <w:autoSpaceDN w:val="0"/>
        <w:adjustRightInd w:val="0"/>
        <w:jc w:val="both"/>
        <w:rPr>
          <w:color w:val="000000"/>
          <w:sz w:val="20"/>
        </w:rPr>
      </w:pPr>
      <w:r w:rsidRPr="002A7FB9">
        <w:rPr>
          <w:b/>
          <w:bCs/>
          <w:color w:val="000000"/>
          <w:sz w:val="20"/>
        </w:rPr>
        <w:t xml:space="preserve">e-faktura </w:t>
      </w:r>
      <w:r w:rsidRPr="002A7FB9">
        <w:rPr>
          <w:color w:val="000000"/>
          <w:sz w:val="20"/>
        </w:rPr>
        <w:t xml:space="preserve">– faktura, faktura korygująca, duplikat faktury, nota księgowa w formie dokumentu elektronicznego, który spełnia wymogi określone w przepisach prawa dotyczących sposobu przesyłania i zasad przechowywania faktur </w:t>
      </w:r>
      <w:r w:rsidRPr="002A7FB9">
        <w:rPr>
          <w:color w:val="000000"/>
          <w:sz w:val="20"/>
        </w:rPr>
        <w:br/>
        <w:t>w formie elektronicznej;</w:t>
      </w:r>
    </w:p>
    <w:p w14:paraId="41C42C92" w14:textId="77777777" w:rsidR="006A27F7" w:rsidRPr="002A7FB9" w:rsidRDefault="006A27F7" w:rsidP="006A27F7">
      <w:pPr>
        <w:autoSpaceDE w:val="0"/>
        <w:autoSpaceDN w:val="0"/>
        <w:adjustRightInd w:val="0"/>
        <w:jc w:val="both"/>
        <w:rPr>
          <w:color w:val="000000"/>
          <w:sz w:val="20"/>
        </w:rPr>
      </w:pPr>
      <w:r w:rsidRPr="002A7FB9">
        <w:rPr>
          <w:b/>
          <w:bCs/>
          <w:color w:val="000000"/>
          <w:sz w:val="20"/>
        </w:rPr>
        <w:t xml:space="preserve">Odbiorca </w:t>
      </w:r>
      <w:r w:rsidRPr="002A7FB9">
        <w:rPr>
          <w:color w:val="000000"/>
          <w:sz w:val="20"/>
        </w:rPr>
        <w:t>– ORLEN OIL Sp. z o.o.;</w:t>
      </w:r>
    </w:p>
    <w:p w14:paraId="1DEEAF9D" w14:textId="77777777" w:rsidR="006A27F7" w:rsidRPr="002A7FB9" w:rsidRDefault="006A27F7" w:rsidP="006A27F7">
      <w:pPr>
        <w:autoSpaceDE w:val="0"/>
        <w:autoSpaceDN w:val="0"/>
        <w:adjustRightInd w:val="0"/>
        <w:jc w:val="both"/>
        <w:rPr>
          <w:color w:val="000000"/>
          <w:sz w:val="20"/>
        </w:rPr>
      </w:pPr>
      <w:r w:rsidRPr="002A7FB9">
        <w:rPr>
          <w:b/>
          <w:bCs/>
          <w:color w:val="000000"/>
          <w:sz w:val="20"/>
        </w:rPr>
        <w:t xml:space="preserve">Wystawca </w:t>
      </w:r>
      <w:r w:rsidRPr="002A7FB9">
        <w:rPr>
          <w:color w:val="000000"/>
          <w:sz w:val="20"/>
        </w:rPr>
        <w:t xml:space="preserve">– podmiot, u którego ORLEN OIL Sp. z o.o. dokonuje zakupu i który wystawia dokumenty </w:t>
      </w:r>
      <w:r w:rsidRPr="002A7FB9">
        <w:rPr>
          <w:color w:val="000000"/>
          <w:sz w:val="20"/>
        </w:rPr>
        <w:br/>
        <w:t>w formie elektronicznej;</w:t>
      </w:r>
    </w:p>
    <w:p w14:paraId="68D3D3F4" w14:textId="77777777" w:rsidR="006A27F7" w:rsidRPr="002A7FB9" w:rsidRDefault="006A27F7" w:rsidP="006A27F7">
      <w:pPr>
        <w:autoSpaceDE w:val="0"/>
        <w:autoSpaceDN w:val="0"/>
        <w:adjustRightInd w:val="0"/>
        <w:jc w:val="both"/>
        <w:rPr>
          <w:color w:val="000000"/>
          <w:sz w:val="20"/>
        </w:rPr>
      </w:pPr>
      <w:r w:rsidRPr="002A7FB9">
        <w:rPr>
          <w:b/>
          <w:bCs/>
          <w:color w:val="000000"/>
          <w:sz w:val="20"/>
        </w:rPr>
        <w:t xml:space="preserve">Porozumienie </w:t>
      </w:r>
      <w:r w:rsidRPr="002A7FB9">
        <w:rPr>
          <w:color w:val="000000"/>
          <w:sz w:val="20"/>
        </w:rPr>
        <w:t>– dokument wyrażający akceptację Odbiorcy na przesyłanie mu e-faktur;</w:t>
      </w:r>
    </w:p>
    <w:p w14:paraId="21772124" w14:textId="77777777" w:rsidR="006A27F7" w:rsidRPr="002A7FB9" w:rsidRDefault="006A27F7" w:rsidP="006A27F7">
      <w:pPr>
        <w:autoSpaceDE w:val="0"/>
        <w:autoSpaceDN w:val="0"/>
        <w:adjustRightInd w:val="0"/>
        <w:jc w:val="both"/>
        <w:rPr>
          <w:b/>
          <w:bCs/>
          <w:color w:val="000000"/>
          <w:sz w:val="20"/>
        </w:rPr>
      </w:pPr>
    </w:p>
    <w:p w14:paraId="723F3253" w14:textId="77777777" w:rsidR="006A27F7" w:rsidRPr="002A7FB9" w:rsidRDefault="006A27F7" w:rsidP="006A27F7">
      <w:pPr>
        <w:autoSpaceDE w:val="0"/>
        <w:autoSpaceDN w:val="0"/>
        <w:adjustRightInd w:val="0"/>
        <w:jc w:val="center"/>
        <w:rPr>
          <w:b/>
          <w:bCs/>
          <w:color w:val="000000"/>
          <w:sz w:val="20"/>
        </w:rPr>
      </w:pPr>
      <w:r w:rsidRPr="002A7FB9">
        <w:rPr>
          <w:b/>
          <w:bCs/>
          <w:color w:val="000000"/>
          <w:sz w:val="20"/>
        </w:rPr>
        <w:t>Postanowienia ogólne</w:t>
      </w:r>
    </w:p>
    <w:p w14:paraId="7D7A8898" w14:textId="77777777" w:rsidR="006A27F7" w:rsidRPr="002A7FB9" w:rsidRDefault="006A27F7" w:rsidP="006A27F7">
      <w:pPr>
        <w:autoSpaceDE w:val="0"/>
        <w:autoSpaceDN w:val="0"/>
        <w:adjustRightInd w:val="0"/>
        <w:jc w:val="center"/>
        <w:rPr>
          <w:b/>
          <w:bCs/>
          <w:color w:val="000000"/>
          <w:sz w:val="20"/>
        </w:rPr>
      </w:pPr>
    </w:p>
    <w:p w14:paraId="60D72587" w14:textId="77777777" w:rsidR="006A27F7" w:rsidRPr="002A7FB9" w:rsidRDefault="006A27F7" w:rsidP="00935075">
      <w:pPr>
        <w:numPr>
          <w:ilvl w:val="0"/>
          <w:numId w:val="40"/>
        </w:numPr>
        <w:autoSpaceDE w:val="0"/>
        <w:autoSpaceDN w:val="0"/>
        <w:adjustRightInd w:val="0"/>
        <w:jc w:val="both"/>
        <w:rPr>
          <w:color w:val="000000"/>
          <w:sz w:val="20"/>
        </w:rPr>
      </w:pPr>
      <w:r w:rsidRPr="002A7FB9">
        <w:rPr>
          <w:color w:val="000000"/>
          <w:sz w:val="20"/>
        </w:rPr>
        <w:t>Niniejsza Instrukcja określa zasady przesyłania e-faktur przez Wystawcę do Odbiorcy.</w:t>
      </w:r>
    </w:p>
    <w:p w14:paraId="38C7A50E" w14:textId="77777777" w:rsidR="006A27F7" w:rsidRPr="002A7FB9" w:rsidRDefault="006A27F7" w:rsidP="00935075">
      <w:pPr>
        <w:numPr>
          <w:ilvl w:val="0"/>
          <w:numId w:val="40"/>
        </w:numPr>
        <w:autoSpaceDE w:val="0"/>
        <w:autoSpaceDN w:val="0"/>
        <w:adjustRightInd w:val="0"/>
        <w:jc w:val="both"/>
        <w:rPr>
          <w:color w:val="000000"/>
          <w:sz w:val="20"/>
        </w:rPr>
      </w:pPr>
      <w:r w:rsidRPr="002A7FB9">
        <w:rPr>
          <w:color w:val="000000"/>
          <w:sz w:val="20"/>
        </w:rPr>
        <w:t>Warunkiem korzystania przez Wystawcę z możliwości wysyłania e-faktur do Odbiorcy jest łączne spełnienie wymogów opisanych poniżej:</w:t>
      </w:r>
    </w:p>
    <w:p w14:paraId="5E13CAF9" w14:textId="77777777" w:rsidR="006A27F7" w:rsidRPr="002A7FB9" w:rsidRDefault="006A27F7" w:rsidP="00935075">
      <w:pPr>
        <w:numPr>
          <w:ilvl w:val="1"/>
          <w:numId w:val="40"/>
        </w:numPr>
        <w:autoSpaceDE w:val="0"/>
        <w:autoSpaceDN w:val="0"/>
        <w:adjustRightInd w:val="0"/>
        <w:jc w:val="both"/>
        <w:rPr>
          <w:color w:val="000000"/>
          <w:sz w:val="20"/>
        </w:rPr>
      </w:pPr>
      <w:r w:rsidRPr="002A7FB9">
        <w:rPr>
          <w:color w:val="000000"/>
          <w:sz w:val="20"/>
        </w:rPr>
        <w:t>otrzymanie zaakceptowanego przez Odbiorcę Porozumienia z Wystawcą na przesyłanie e-faktur,</w:t>
      </w:r>
    </w:p>
    <w:p w14:paraId="385E97D6" w14:textId="77777777" w:rsidR="006A27F7" w:rsidRPr="002A7FB9" w:rsidRDefault="006A27F7" w:rsidP="00935075">
      <w:pPr>
        <w:numPr>
          <w:ilvl w:val="1"/>
          <w:numId w:val="40"/>
        </w:numPr>
        <w:autoSpaceDE w:val="0"/>
        <w:autoSpaceDN w:val="0"/>
        <w:adjustRightInd w:val="0"/>
        <w:jc w:val="both"/>
        <w:rPr>
          <w:color w:val="000000"/>
          <w:sz w:val="20"/>
        </w:rPr>
      </w:pPr>
      <w:r w:rsidRPr="002A7FB9">
        <w:rPr>
          <w:color w:val="000000"/>
          <w:sz w:val="20"/>
        </w:rPr>
        <w:t>zastosowanie się do wymogów opisanych poniżej w niniejszej Instrukcji.</w:t>
      </w:r>
    </w:p>
    <w:p w14:paraId="1FF3BD5E" w14:textId="77777777" w:rsidR="006A27F7" w:rsidRPr="002A7FB9" w:rsidRDefault="006A27F7" w:rsidP="006A27F7">
      <w:pPr>
        <w:autoSpaceDE w:val="0"/>
        <w:autoSpaceDN w:val="0"/>
        <w:adjustRightInd w:val="0"/>
        <w:jc w:val="both"/>
        <w:rPr>
          <w:b/>
          <w:bCs/>
          <w:color w:val="000000"/>
          <w:sz w:val="20"/>
        </w:rPr>
      </w:pPr>
    </w:p>
    <w:p w14:paraId="64B483B5" w14:textId="77777777" w:rsidR="006A27F7" w:rsidRPr="002A7FB9" w:rsidRDefault="006A27F7" w:rsidP="006A27F7">
      <w:pPr>
        <w:autoSpaceDE w:val="0"/>
        <w:autoSpaceDN w:val="0"/>
        <w:adjustRightInd w:val="0"/>
        <w:ind w:left="720"/>
        <w:jc w:val="center"/>
        <w:rPr>
          <w:b/>
          <w:bCs/>
          <w:color w:val="000000"/>
          <w:sz w:val="20"/>
        </w:rPr>
      </w:pPr>
      <w:r w:rsidRPr="002A7FB9">
        <w:rPr>
          <w:b/>
          <w:bCs/>
          <w:color w:val="000000"/>
          <w:sz w:val="20"/>
        </w:rPr>
        <w:t>Warunki przesyłania faktur elektronicznych</w:t>
      </w:r>
    </w:p>
    <w:p w14:paraId="7C2D984F" w14:textId="77777777" w:rsidR="006A27F7" w:rsidRPr="002A7FB9" w:rsidRDefault="006A27F7" w:rsidP="006A27F7">
      <w:pPr>
        <w:autoSpaceDE w:val="0"/>
        <w:autoSpaceDN w:val="0"/>
        <w:adjustRightInd w:val="0"/>
        <w:jc w:val="both"/>
        <w:rPr>
          <w:color w:val="000000"/>
          <w:sz w:val="20"/>
        </w:rPr>
      </w:pPr>
    </w:p>
    <w:p w14:paraId="7C38FB91" w14:textId="77777777" w:rsidR="006A27F7" w:rsidRPr="002A7FB9" w:rsidRDefault="006A27F7" w:rsidP="00935075">
      <w:pPr>
        <w:numPr>
          <w:ilvl w:val="0"/>
          <w:numId w:val="40"/>
        </w:numPr>
        <w:autoSpaceDE w:val="0"/>
        <w:autoSpaceDN w:val="0"/>
        <w:adjustRightInd w:val="0"/>
        <w:jc w:val="both"/>
        <w:rPr>
          <w:b/>
          <w:bCs/>
          <w:color w:val="0000FF"/>
          <w:sz w:val="20"/>
        </w:rPr>
      </w:pPr>
      <w:r w:rsidRPr="002A7FB9">
        <w:rPr>
          <w:color w:val="000000"/>
          <w:sz w:val="20"/>
        </w:rPr>
        <w:t>E-faktury powinny być wysyłane wyłącznie w postaci plików w formacie PDF. Faktury w innych formatach nie zostaną przyjęte przez Odbiorcę.</w:t>
      </w:r>
    </w:p>
    <w:p w14:paraId="3117E708" w14:textId="77777777" w:rsidR="006A27F7" w:rsidRPr="002A7FB9" w:rsidRDefault="006A27F7" w:rsidP="00935075">
      <w:pPr>
        <w:numPr>
          <w:ilvl w:val="0"/>
          <w:numId w:val="40"/>
        </w:numPr>
        <w:autoSpaceDE w:val="0"/>
        <w:autoSpaceDN w:val="0"/>
        <w:adjustRightInd w:val="0"/>
        <w:jc w:val="both"/>
        <w:rPr>
          <w:b/>
          <w:bCs/>
          <w:color w:val="0000FF"/>
          <w:sz w:val="20"/>
        </w:rPr>
      </w:pPr>
      <w:r w:rsidRPr="002A7FB9">
        <w:rPr>
          <w:color w:val="000000"/>
          <w:sz w:val="20"/>
        </w:rPr>
        <w:t xml:space="preserve">E-faktury powinny być wysyłane z adresu lub adresów zadeklarowanych przez Wystawcę </w:t>
      </w:r>
      <w:r w:rsidRPr="002A7FB9">
        <w:rPr>
          <w:color w:val="000000"/>
          <w:sz w:val="20"/>
        </w:rPr>
        <w:br/>
        <w:t xml:space="preserve">w Porozumieniu. E-faktury wysłane z innych adresów, bez wcześniejszego poinformowania </w:t>
      </w:r>
      <w:r w:rsidRPr="002A7FB9">
        <w:rPr>
          <w:color w:val="000000"/>
          <w:sz w:val="20"/>
        </w:rPr>
        <w:br/>
        <w:t>o tym Odbiorcy, nie zostaną przyjęte przez Odbiorcę.</w:t>
      </w:r>
    </w:p>
    <w:p w14:paraId="7D06F365" w14:textId="77777777" w:rsidR="006A27F7" w:rsidRPr="002A7FB9" w:rsidRDefault="006A27F7" w:rsidP="00935075">
      <w:pPr>
        <w:numPr>
          <w:ilvl w:val="0"/>
          <w:numId w:val="40"/>
        </w:numPr>
        <w:autoSpaceDE w:val="0"/>
        <w:autoSpaceDN w:val="0"/>
        <w:adjustRightInd w:val="0"/>
        <w:jc w:val="both"/>
        <w:rPr>
          <w:b/>
          <w:bCs/>
          <w:color w:val="0000FF"/>
          <w:sz w:val="20"/>
        </w:rPr>
      </w:pPr>
      <w:r w:rsidRPr="002A7FB9">
        <w:rPr>
          <w:color w:val="000000"/>
          <w:sz w:val="20"/>
        </w:rPr>
        <w:t xml:space="preserve">E-faktury powinny być wysyłane na adres </w:t>
      </w:r>
      <w:r w:rsidRPr="002A7FB9">
        <w:rPr>
          <w:b/>
          <w:bCs/>
          <w:color w:val="0000FF"/>
          <w:sz w:val="20"/>
        </w:rPr>
        <w:t>efaktura.ooil@orlen.pl</w:t>
      </w:r>
    </w:p>
    <w:p w14:paraId="0EB47390" w14:textId="77777777" w:rsidR="006A27F7" w:rsidRPr="002A7FB9" w:rsidRDefault="006A27F7" w:rsidP="00935075">
      <w:pPr>
        <w:numPr>
          <w:ilvl w:val="0"/>
          <w:numId w:val="40"/>
        </w:numPr>
        <w:autoSpaceDE w:val="0"/>
        <w:autoSpaceDN w:val="0"/>
        <w:adjustRightInd w:val="0"/>
        <w:jc w:val="both"/>
        <w:rPr>
          <w:color w:val="000000"/>
          <w:sz w:val="20"/>
        </w:rPr>
      </w:pPr>
      <w:r w:rsidRPr="002A7FB9">
        <w:rPr>
          <w:color w:val="000000"/>
          <w:sz w:val="20"/>
        </w:rPr>
        <w:t>E-faktury powinny być przesyłane w stosunku 1:1, przez co rozumie się jeden załącznik z fakturą dołączony do jednej wiadomości e-mail.</w:t>
      </w:r>
    </w:p>
    <w:p w14:paraId="3BC2172E" w14:textId="77777777" w:rsidR="006A27F7" w:rsidRPr="002A7FB9" w:rsidRDefault="006A27F7" w:rsidP="00935075">
      <w:pPr>
        <w:numPr>
          <w:ilvl w:val="0"/>
          <w:numId w:val="40"/>
        </w:numPr>
        <w:autoSpaceDE w:val="0"/>
        <w:autoSpaceDN w:val="0"/>
        <w:adjustRightInd w:val="0"/>
        <w:jc w:val="both"/>
        <w:rPr>
          <w:color w:val="000000"/>
          <w:sz w:val="20"/>
        </w:rPr>
      </w:pPr>
      <w:r w:rsidRPr="002A7FB9">
        <w:rPr>
          <w:color w:val="000000"/>
          <w:sz w:val="20"/>
        </w:rPr>
        <w:t>Wszelkie załączniki (protokoły wykonania usług, wydania w-z, specyfikacje techniczne itp.) powinny stanowić kolejne strony pliku z fakturą, nie przekraczającego 10 MB.</w:t>
      </w:r>
    </w:p>
    <w:p w14:paraId="20001E93" w14:textId="77777777" w:rsidR="006A27F7" w:rsidRPr="002A7FB9" w:rsidRDefault="006A27F7" w:rsidP="00935075">
      <w:pPr>
        <w:numPr>
          <w:ilvl w:val="0"/>
          <w:numId w:val="40"/>
        </w:numPr>
        <w:autoSpaceDE w:val="0"/>
        <w:autoSpaceDN w:val="0"/>
        <w:adjustRightInd w:val="0"/>
        <w:jc w:val="both"/>
        <w:rPr>
          <w:color w:val="000000"/>
          <w:sz w:val="20"/>
        </w:rPr>
      </w:pPr>
      <w:r w:rsidRPr="002A7FB9">
        <w:rPr>
          <w:b/>
          <w:bCs/>
          <w:color w:val="000000"/>
          <w:sz w:val="20"/>
        </w:rPr>
        <w:t xml:space="preserve">Niedopuszczalne </w:t>
      </w:r>
      <w:r w:rsidRPr="002A7FB9">
        <w:rPr>
          <w:color w:val="000000"/>
          <w:sz w:val="20"/>
        </w:rPr>
        <w:t xml:space="preserve">jest dołączanie do wiadomości e-mail, zwłaszcza w stopce, innych plików graficznych (np. JPEG, TIF, BMP). Wiadomość zawierająca oprócz pliku PDF inny plik w w/w formacie nie zostanie przyjęte przez Odbiorcę. Pliki nie powinny być skompresowane, np. </w:t>
      </w:r>
      <w:r w:rsidRPr="002A7FB9">
        <w:rPr>
          <w:color w:val="000000"/>
          <w:sz w:val="20"/>
        </w:rPr>
        <w:br/>
        <w:t>w formacie .ZIP, ani być zamieszczane pośrednio w wiadomości będącej załącznikiem innej wiadomości.</w:t>
      </w:r>
    </w:p>
    <w:p w14:paraId="3FA19F3B" w14:textId="77777777" w:rsidR="006A27F7" w:rsidRPr="002A7FB9" w:rsidRDefault="006A27F7" w:rsidP="00935075">
      <w:pPr>
        <w:numPr>
          <w:ilvl w:val="0"/>
          <w:numId w:val="40"/>
        </w:numPr>
        <w:autoSpaceDE w:val="0"/>
        <w:autoSpaceDN w:val="0"/>
        <w:adjustRightInd w:val="0"/>
        <w:jc w:val="both"/>
        <w:rPr>
          <w:color w:val="000000"/>
          <w:sz w:val="20"/>
        </w:rPr>
      </w:pPr>
      <w:r w:rsidRPr="002A7FB9">
        <w:rPr>
          <w:color w:val="000000"/>
          <w:sz w:val="20"/>
        </w:rPr>
        <w:t>Wiadomości e-mail powinny zawierać w temacie odpowiednie zapisy umożliwiające identyfikację nr dokumentu.</w:t>
      </w:r>
    </w:p>
    <w:p w14:paraId="36666C42" w14:textId="77777777" w:rsidR="006A27F7" w:rsidRPr="002A7FB9" w:rsidRDefault="006A27F7" w:rsidP="00935075">
      <w:pPr>
        <w:numPr>
          <w:ilvl w:val="0"/>
          <w:numId w:val="40"/>
        </w:numPr>
        <w:autoSpaceDE w:val="0"/>
        <w:autoSpaceDN w:val="0"/>
        <w:adjustRightInd w:val="0"/>
        <w:jc w:val="both"/>
        <w:rPr>
          <w:color w:val="000000"/>
          <w:sz w:val="20"/>
        </w:rPr>
      </w:pPr>
      <w:r w:rsidRPr="002A7FB9">
        <w:rPr>
          <w:color w:val="000000"/>
          <w:sz w:val="20"/>
        </w:rPr>
        <w:t xml:space="preserve">Na adres zadeklarowany przez Wystawcę w Porozumieniu Odbiorca może wysłać e-mail potwierdzający odbiór faktury. W przypadku zadeklarowania przez wystawcę kilku adresów, </w:t>
      </w:r>
      <w:r w:rsidRPr="002A7FB9">
        <w:rPr>
          <w:color w:val="000000"/>
          <w:sz w:val="20"/>
        </w:rPr>
        <w:br/>
        <w:t xml:space="preserve">z których będą wpływały </w:t>
      </w:r>
      <w:r w:rsidRPr="002A7FB9">
        <w:rPr>
          <w:color w:val="000000"/>
          <w:sz w:val="20"/>
        </w:rPr>
        <w:br/>
        <w:t>e-faktury, Wystawca powinien wskazać w Porozumieniu jeden adres, na który będą wysyłane potwierdzenia przez Odbiorcę.</w:t>
      </w:r>
    </w:p>
    <w:p w14:paraId="1253E0F1" w14:textId="77777777" w:rsidR="006A27F7" w:rsidRPr="002A7FB9" w:rsidRDefault="006A27F7" w:rsidP="00935075">
      <w:pPr>
        <w:numPr>
          <w:ilvl w:val="0"/>
          <w:numId w:val="40"/>
        </w:numPr>
        <w:autoSpaceDE w:val="0"/>
        <w:autoSpaceDN w:val="0"/>
        <w:adjustRightInd w:val="0"/>
        <w:jc w:val="both"/>
        <w:rPr>
          <w:color w:val="000000"/>
          <w:sz w:val="20"/>
        </w:rPr>
      </w:pPr>
      <w:r w:rsidRPr="002A7FB9">
        <w:rPr>
          <w:color w:val="000000"/>
          <w:sz w:val="20"/>
        </w:rPr>
        <w:t>Każdorazowa zmiana adresu lub adresów, o którym mowa w pkt. 2 i 4 Porozumienia, wymaga poinformowania Odbiorcy o tym fakcie mailem przesłanym na adres wskazany w pkt. 9 Porozumienia.</w:t>
      </w:r>
    </w:p>
    <w:p w14:paraId="36E94389" w14:textId="77777777" w:rsidR="006A27F7" w:rsidRPr="002A7FB9" w:rsidRDefault="006A27F7" w:rsidP="00935075">
      <w:pPr>
        <w:numPr>
          <w:ilvl w:val="0"/>
          <w:numId w:val="40"/>
        </w:numPr>
        <w:autoSpaceDE w:val="0"/>
        <w:autoSpaceDN w:val="0"/>
        <w:adjustRightInd w:val="0"/>
        <w:jc w:val="both"/>
        <w:rPr>
          <w:color w:val="000000"/>
          <w:sz w:val="20"/>
        </w:rPr>
      </w:pPr>
      <w:r w:rsidRPr="002A7FB9">
        <w:rPr>
          <w:color w:val="000000"/>
          <w:sz w:val="20"/>
        </w:rPr>
        <w:t xml:space="preserve">Odbiorca nie przyjmuje e-faktur wystawianych za pośrednictwem portali internetowych i nie przesyłanych automatycznie w postaci plików PDF na adres </w:t>
      </w:r>
      <w:r w:rsidRPr="002A7FB9">
        <w:rPr>
          <w:b/>
          <w:bCs/>
          <w:color w:val="0000FF"/>
          <w:sz w:val="20"/>
        </w:rPr>
        <w:t>efaktura.ooil@orlen.pl</w:t>
      </w:r>
      <w:r w:rsidRPr="002A7FB9">
        <w:rPr>
          <w:b/>
          <w:bCs/>
          <w:color w:val="000000"/>
          <w:sz w:val="20"/>
        </w:rPr>
        <w:t xml:space="preserve">. </w:t>
      </w:r>
      <w:r w:rsidRPr="002A7FB9">
        <w:rPr>
          <w:b/>
          <w:bCs/>
          <w:color w:val="000000"/>
          <w:sz w:val="20"/>
        </w:rPr>
        <w:br/>
      </w:r>
      <w:r w:rsidRPr="002A7FB9">
        <w:rPr>
          <w:color w:val="000000"/>
          <w:sz w:val="20"/>
        </w:rPr>
        <w:t xml:space="preserve">W przypadku stosowania powyższego rozwiązania Wystawca zobowiązany jest do zapewnienia automatycznego przesyłania e-faktur, bądź przesłania e-faktur po uprzednim ich pobraniu </w:t>
      </w:r>
      <w:r w:rsidRPr="002A7FB9">
        <w:rPr>
          <w:color w:val="000000"/>
          <w:sz w:val="20"/>
        </w:rPr>
        <w:br/>
        <w:t>z portalu.</w:t>
      </w:r>
    </w:p>
    <w:p w14:paraId="2DD0AB46" w14:textId="77777777" w:rsidR="006A27F7" w:rsidRPr="002A7FB9" w:rsidRDefault="006A27F7" w:rsidP="00935075">
      <w:pPr>
        <w:numPr>
          <w:ilvl w:val="0"/>
          <w:numId w:val="40"/>
        </w:numPr>
        <w:autoSpaceDE w:val="0"/>
        <w:autoSpaceDN w:val="0"/>
        <w:adjustRightInd w:val="0"/>
        <w:jc w:val="both"/>
        <w:rPr>
          <w:color w:val="000000"/>
          <w:sz w:val="20"/>
        </w:rPr>
      </w:pPr>
      <w:r w:rsidRPr="002A7FB9">
        <w:rPr>
          <w:color w:val="000000"/>
          <w:sz w:val="20"/>
        </w:rPr>
        <w:t>Wystawca jest zobowiązany do archiwizowania kopii e-faktur, w postaci wysłanych plików PDF stanowiących dla Odbiorcy podstawę do obniżenia podatku VAT należnego o kwotę podatku VAT naliczonego. W razie niedopełnienia powyższego wymogu, lub w razie gdyby archiwizowana przez Wystawcę kopia e-faktury była nieprawidłowa ze względów formalnych, prawnych lub rzeczowych, Wystawca zobowiązany jest do wyrównania Odbiorcy szkody powstałej w wyniku wymierzenia Odbiorcy przez organ podatkowy zobowiązania podatkowego, wraz z sankcjami i odsetkami w kwotach wynikających z decyzji tego organu.</w:t>
      </w:r>
    </w:p>
    <w:p w14:paraId="3947615D" w14:textId="77777777" w:rsidR="006A27F7" w:rsidRPr="002A7FB9" w:rsidRDefault="006A27F7" w:rsidP="00935075">
      <w:pPr>
        <w:numPr>
          <w:ilvl w:val="0"/>
          <w:numId w:val="40"/>
        </w:numPr>
        <w:autoSpaceDE w:val="0"/>
        <w:autoSpaceDN w:val="0"/>
        <w:adjustRightInd w:val="0"/>
        <w:jc w:val="both"/>
        <w:rPr>
          <w:color w:val="000000"/>
          <w:sz w:val="20"/>
        </w:rPr>
      </w:pPr>
      <w:r w:rsidRPr="002A7FB9">
        <w:rPr>
          <w:color w:val="000000"/>
          <w:sz w:val="20"/>
        </w:rPr>
        <w:t xml:space="preserve">Wystawca zobowiązuje się do archiwizowania kopii e-faktur, o których mowa w pkt 13 powyżej zgodnie </w:t>
      </w:r>
      <w:r w:rsidRPr="002A7FB9">
        <w:rPr>
          <w:color w:val="000000"/>
          <w:sz w:val="20"/>
        </w:rPr>
        <w:br/>
        <w:t>z powszechnie obowiązującymi przepisami prawa podatkowego w tym zakresie.</w:t>
      </w:r>
    </w:p>
    <w:p w14:paraId="026F0AD3" w14:textId="77777777" w:rsidR="006A27F7" w:rsidRPr="002A7FB9" w:rsidRDefault="006A27F7" w:rsidP="006A27F7">
      <w:pPr>
        <w:autoSpaceDE w:val="0"/>
        <w:autoSpaceDN w:val="0"/>
        <w:adjustRightInd w:val="0"/>
        <w:jc w:val="both"/>
        <w:rPr>
          <w:b/>
          <w:bCs/>
          <w:color w:val="000000"/>
          <w:sz w:val="20"/>
        </w:rPr>
      </w:pPr>
    </w:p>
    <w:p w14:paraId="78FEF28D" w14:textId="77777777" w:rsidR="006A27F7" w:rsidRPr="002A7FB9" w:rsidRDefault="006A27F7" w:rsidP="006A27F7">
      <w:pPr>
        <w:autoSpaceDE w:val="0"/>
        <w:autoSpaceDN w:val="0"/>
        <w:adjustRightInd w:val="0"/>
        <w:ind w:left="644"/>
        <w:jc w:val="center"/>
        <w:rPr>
          <w:b/>
          <w:bCs/>
          <w:color w:val="000000"/>
          <w:sz w:val="20"/>
        </w:rPr>
      </w:pPr>
      <w:r w:rsidRPr="002A7FB9">
        <w:rPr>
          <w:b/>
          <w:bCs/>
          <w:color w:val="000000"/>
          <w:sz w:val="20"/>
        </w:rPr>
        <w:t>Postanowienia końcowe</w:t>
      </w:r>
    </w:p>
    <w:p w14:paraId="67AC0A60" w14:textId="77777777" w:rsidR="006A27F7" w:rsidRPr="002A7FB9" w:rsidRDefault="006A27F7" w:rsidP="006A27F7">
      <w:pPr>
        <w:autoSpaceDE w:val="0"/>
        <w:autoSpaceDN w:val="0"/>
        <w:adjustRightInd w:val="0"/>
        <w:jc w:val="both"/>
        <w:rPr>
          <w:color w:val="000000"/>
          <w:sz w:val="20"/>
        </w:rPr>
      </w:pPr>
    </w:p>
    <w:p w14:paraId="4E16FF15" w14:textId="77777777" w:rsidR="006A27F7" w:rsidRPr="002A7FB9" w:rsidRDefault="006A27F7" w:rsidP="00935075">
      <w:pPr>
        <w:numPr>
          <w:ilvl w:val="0"/>
          <w:numId w:val="40"/>
        </w:numPr>
        <w:autoSpaceDE w:val="0"/>
        <w:autoSpaceDN w:val="0"/>
        <w:adjustRightInd w:val="0"/>
        <w:jc w:val="both"/>
        <w:rPr>
          <w:color w:val="000000"/>
          <w:sz w:val="20"/>
        </w:rPr>
      </w:pPr>
      <w:r w:rsidRPr="002A7FB9">
        <w:rPr>
          <w:color w:val="000000"/>
          <w:sz w:val="20"/>
        </w:rPr>
        <w:t>Przesyłanie e-faktur przez Wystawcę może nastąpić już w kolejnym dniu roboczym po otrzymaniu od Odbiorcy zaakceptowanego Porozumienia.</w:t>
      </w:r>
    </w:p>
    <w:p w14:paraId="6344AC48" w14:textId="77777777" w:rsidR="006A27F7" w:rsidRPr="002A7FB9" w:rsidRDefault="006A27F7" w:rsidP="00935075">
      <w:pPr>
        <w:numPr>
          <w:ilvl w:val="0"/>
          <w:numId w:val="40"/>
        </w:numPr>
        <w:autoSpaceDE w:val="0"/>
        <w:autoSpaceDN w:val="0"/>
        <w:adjustRightInd w:val="0"/>
        <w:jc w:val="both"/>
        <w:rPr>
          <w:color w:val="000000"/>
          <w:sz w:val="20"/>
        </w:rPr>
      </w:pPr>
      <w:r w:rsidRPr="002A7FB9">
        <w:rPr>
          <w:color w:val="000000"/>
          <w:sz w:val="20"/>
        </w:rPr>
        <w:t xml:space="preserve">Akceptacja elektronicznej formy przesyłania faktur może zostać wycofana przez Odbiorcę </w:t>
      </w:r>
      <w:r w:rsidRPr="002A7FB9">
        <w:rPr>
          <w:color w:val="000000"/>
          <w:sz w:val="20"/>
        </w:rPr>
        <w:br/>
        <w:t>w każdym momencie, w szczególności w przypadku nie stosowania przez Wystawcę postanowień niniejszej Instrukcji. Cofnięcie akceptacji nastąpi poprzez wysłanie przez Odbiorcę pisma na adres e-mail Wystawcy zadeklarowany w punkcie 4 lub 2 Porozumienia.</w:t>
      </w:r>
    </w:p>
    <w:p w14:paraId="5C923653" w14:textId="77777777" w:rsidR="006A27F7" w:rsidRPr="002A7FB9" w:rsidRDefault="006A27F7" w:rsidP="00935075">
      <w:pPr>
        <w:numPr>
          <w:ilvl w:val="0"/>
          <w:numId w:val="40"/>
        </w:numPr>
        <w:autoSpaceDE w:val="0"/>
        <w:autoSpaceDN w:val="0"/>
        <w:adjustRightInd w:val="0"/>
        <w:jc w:val="both"/>
        <w:rPr>
          <w:color w:val="000000"/>
          <w:sz w:val="20"/>
        </w:rPr>
      </w:pPr>
      <w:r w:rsidRPr="002A7FB9">
        <w:rPr>
          <w:color w:val="000000"/>
          <w:sz w:val="20"/>
        </w:rPr>
        <w:t>Wystawca może zrezygnować z przesyłania e-faktur, informując o tym Odbiorcę mailem przesłanym na adres wskazany w pkt 9 Porozumienia.</w:t>
      </w:r>
    </w:p>
    <w:p w14:paraId="703AE4C4" w14:textId="77777777" w:rsidR="006A27F7" w:rsidRPr="002A7FB9" w:rsidRDefault="006A27F7" w:rsidP="00935075">
      <w:pPr>
        <w:numPr>
          <w:ilvl w:val="0"/>
          <w:numId w:val="40"/>
        </w:numPr>
        <w:spacing w:after="200" w:line="276" w:lineRule="auto"/>
        <w:jc w:val="both"/>
        <w:rPr>
          <w:color w:val="000000"/>
          <w:sz w:val="20"/>
        </w:rPr>
      </w:pPr>
      <w:r w:rsidRPr="002A7FB9">
        <w:rPr>
          <w:color w:val="000000"/>
          <w:sz w:val="20"/>
        </w:rPr>
        <w:t>Pytania i wątpliwości proszę kierować na adres u Odbiorcy wskazany w punkcie 9 Porozumienia.</w:t>
      </w:r>
    </w:p>
    <w:p w14:paraId="5025B2AE" w14:textId="712C679B" w:rsidR="006A27F7" w:rsidRPr="002A7FB9" w:rsidRDefault="006A27F7" w:rsidP="006A27F7">
      <w:pPr>
        <w:tabs>
          <w:tab w:val="left" w:pos="3309"/>
        </w:tabs>
        <w:rPr>
          <w:sz w:val="20"/>
        </w:rPr>
      </w:pPr>
    </w:p>
    <w:p w14:paraId="4F8F8A9C" w14:textId="4E871DD7" w:rsidR="00C40377" w:rsidRPr="002A7FB9" w:rsidRDefault="00C40377" w:rsidP="006A27F7">
      <w:pPr>
        <w:tabs>
          <w:tab w:val="left" w:pos="3309"/>
        </w:tabs>
        <w:rPr>
          <w:sz w:val="20"/>
        </w:rPr>
      </w:pPr>
    </w:p>
    <w:p w14:paraId="30909567" w14:textId="231691BD" w:rsidR="00C40377" w:rsidRPr="002A7FB9" w:rsidRDefault="00C40377" w:rsidP="006A27F7">
      <w:pPr>
        <w:tabs>
          <w:tab w:val="left" w:pos="3309"/>
        </w:tabs>
        <w:rPr>
          <w:sz w:val="20"/>
        </w:rPr>
      </w:pPr>
    </w:p>
    <w:p w14:paraId="33E1B383" w14:textId="06E51EFF" w:rsidR="00C40377" w:rsidRPr="002A7FB9" w:rsidRDefault="00C40377" w:rsidP="006A27F7">
      <w:pPr>
        <w:tabs>
          <w:tab w:val="left" w:pos="3309"/>
        </w:tabs>
        <w:rPr>
          <w:sz w:val="20"/>
        </w:rPr>
      </w:pPr>
    </w:p>
    <w:p w14:paraId="1EE2C028" w14:textId="148D0994" w:rsidR="00C40377" w:rsidRPr="002A7FB9" w:rsidRDefault="00C40377" w:rsidP="006A27F7">
      <w:pPr>
        <w:tabs>
          <w:tab w:val="left" w:pos="3309"/>
        </w:tabs>
        <w:rPr>
          <w:sz w:val="20"/>
        </w:rPr>
      </w:pPr>
    </w:p>
    <w:p w14:paraId="01B51F6D" w14:textId="0E31911C" w:rsidR="00C40377" w:rsidRPr="002A7FB9" w:rsidRDefault="00C40377" w:rsidP="006A27F7">
      <w:pPr>
        <w:tabs>
          <w:tab w:val="left" w:pos="3309"/>
        </w:tabs>
        <w:rPr>
          <w:sz w:val="20"/>
        </w:rPr>
      </w:pPr>
    </w:p>
    <w:p w14:paraId="1E98901A" w14:textId="019071A2" w:rsidR="00C40377" w:rsidRPr="002A7FB9" w:rsidRDefault="00C40377" w:rsidP="006A27F7">
      <w:pPr>
        <w:tabs>
          <w:tab w:val="left" w:pos="3309"/>
        </w:tabs>
        <w:rPr>
          <w:sz w:val="20"/>
        </w:rPr>
      </w:pPr>
    </w:p>
    <w:p w14:paraId="1D640D66" w14:textId="2E90CC5A" w:rsidR="00C40377" w:rsidRPr="002A7FB9" w:rsidRDefault="00C40377" w:rsidP="006A27F7">
      <w:pPr>
        <w:tabs>
          <w:tab w:val="left" w:pos="3309"/>
        </w:tabs>
        <w:rPr>
          <w:sz w:val="20"/>
        </w:rPr>
      </w:pPr>
    </w:p>
    <w:p w14:paraId="03FC5BD6" w14:textId="2F45D881" w:rsidR="00C40377" w:rsidRPr="002A7FB9" w:rsidRDefault="00C40377" w:rsidP="006A27F7">
      <w:pPr>
        <w:tabs>
          <w:tab w:val="left" w:pos="3309"/>
        </w:tabs>
        <w:rPr>
          <w:sz w:val="20"/>
        </w:rPr>
      </w:pPr>
    </w:p>
    <w:p w14:paraId="258F9732" w14:textId="163F4429" w:rsidR="00C40377" w:rsidRPr="002A7FB9" w:rsidRDefault="00C40377" w:rsidP="006A27F7">
      <w:pPr>
        <w:tabs>
          <w:tab w:val="left" w:pos="3309"/>
        </w:tabs>
        <w:rPr>
          <w:sz w:val="20"/>
        </w:rPr>
      </w:pPr>
    </w:p>
    <w:p w14:paraId="14268E65" w14:textId="185F91FF" w:rsidR="00C40377" w:rsidRPr="002A7FB9" w:rsidRDefault="00C40377" w:rsidP="006A27F7">
      <w:pPr>
        <w:tabs>
          <w:tab w:val="left" w:pos="3309"/>
        </w:tabs>
        <w:rPr>
          <w:sz w:val="20"/>
        </w:rPr>
      </w:pPr>
    </w:p>
    <w:p w14:paraId="2570959E" w14:textId="46B91C7B" w:rsidR="00C40377" w:rsidRPr="002A7FB9" w:rsidRDefault="00C40377" w:rsidP="006A27F7">
      <w:pPr>
        <w:tabs>
          <w:tab w:val="left" w:pos="3309"/>
        </w:tabs>
        <w:rPr>
          <w:sz w:val="20"/>
        </w:rPr>
      </w:pPr>
    </w:p>
    <w:p w14:paraId="46868588" w14:textId="7E3BFC33" w:rsidR="00C40377" w:rsidRPr="002A7FB9" w:rsidRDefault="00C40377" w:rsidP="006A27F7">
      <w:pPr>
        <w:tabs>
          <w:tab w:val="left" w:pos="3309"/>
        </w:tabs>
        <w:rPr>
          <w:sz w:val="20"/>
        </w:rPr>
      </w:pPr>
    </w:p>
    <w:p w14:paraId="5E472F3B" w14:textId="04739496" w:rsidR="00C40377" w:rsidRPr="002A7FB9" w:rsidRDefault="00C40377" w:rsidP="006A27F7">
      <w:pPr>
        <w:tabs>
          <w:tab w:val="left" w:pos="3309"/>
        </w:tabs>
        <w:rPr>
          <w:sz w:val="20"/>
        </w:rPr>
      </w:pPr>
    </w:p>
    <w:p w14:paraId="6117FABC" w14:textId="3A80EB38" w:rsidR="00C40377" w:rsidRPr="002A7FB9" w:rsidRDefault="00C40377" w:rsidP="006A27F7">
      <w:pPr>
        <w:tabs>
          <w:tab w:val="left" w:pos="3309"/>
        </w:tabs>
        <w:rPr>
          <w:sz w:val="20"/>
        </w:rPr>
      </w:pPr>
    </w:p>
    <w:p w14:paraId="7ECC8667" w14:textId="2640B433" w:rsidR="00C40377" w:rsidRPr="002A7FB9" w:rsidRDefault="00C40377" w:rsidP="006A27F7">
      <w:pPr>
        <w:tabs>
          <w:tab w:val="left" w:pos="3309"/>
        </w:tabs>
        <w:rPr>
          <w:sz w:val="20"/>
        </w:rPr>
      </w:pPr>
    </w:p>
    <w:p w14:paraId="1B4DC034" w14:textId="509373C9" w:rsidR="00C40377" w:rsidRPr="002A7FB9" w:rsidRDefault="00C40377" w:rsidP="006A27F7">
      <w:pPr>
        <w:tabs>
          <w:tab w:val="left" w:pos="3309"/>
        </w:tabs>
        <w:rPr>
          <w:sz w:val="20"/>
        </w:rPr>
      </w:pPr>
    </w:p>
    <w:p w14:paraId="43CDD298" w14:textId="5D4B6AE0" w:rsidR="00C40377" w:rsidRPr="002A7FB9" w:rsidRDefault="00C40377" w:rsidP="006A27F7">
      <w:pPr>
        <w:tabs>
          <w:tab w:val="left" w:pos="3309"/>
        </w:tabs>
        <w:rPr>
          <w:sz w:val="20"/>
        </w:rPr>
      </w:pPr>
    </w:p>
    <w:p w14:paraId="314FEAAB" w14:textId="5E36452C" w:rsidR="00C40377" w:rsidRPr="002A7FB9" w:rsidRDefault="00C40377" w:rsidP="006A27F7">
      <w:pPr>
        <w:tabs>
          <w:tab w:val="left" w:pos="3309"/>
        </w:tabs>
        <w:rPr>
          <w:sz w:val="20"/>
        </w:rPr>
      </w:pPr>
    </w:p>
    <w:p w14:paraId="630895C7" w14:textId="42C9EDCC" w:rsidR="00C40377" w:rsidRPr="002A7FB9" w:rsidRDefault="00C40377" w:rsidP="006A27F7">
      <w:pPr>
        <w:tabs>
          <w:tab w:val="left" w:pos="3309"/>
        </w:tabs>
        <w:rPr>
          <w:sz w:val="20"/>
        </w:rPr>
      </w:pPr>
    </w:p>
    <w:p w14:paraId="57B49655" w14:textId="3715D5A0" w:rsidR="00C40377" w:rsidRPr="002A7FB9" w:rsidRDefault="00C40377" w:rsidP="006A27F7">
      <w:pPr>
        <w:tabs>
          <w:tab w:val="left" w:pos="3309"/>
        </w:tabs>
        <w:rPr>
          <w:sz w:val="20"/>
        </w:rPr>
      </w:pPr>
    </w:p>
    <w:p w14:paraId="5BB124EE" w14:textId="4975BC19" w:rsidR="00C40377" w:rsidRPr="002A7FB9" w:rsidRDefault="00C40377" w:rsidP="006A27F7">
      <w:pPr>
        <w:tabs>
          <w:tab w:val="left" w:pos="3309"/>
        </w:tabs>
        <w:rPr>
          <w:sz w:val="20"/>
        </w:rPr>
      </w:pPr>
    </w:p>
    <w:p w14:paraId="44BDDCAE" w14:textId="118AA8E4" w:rsidR="00C40377" w:rsidRPr="002A7FB9" w:rsidRDefault="00C40377" w:rsidP="006A27F7">
      <w:pPr>
        <w:tabs>
          <w:tab w:val="left" w:pos="3309"/>
        </w:tabs>
        <w:rPr>
          <w:sz w:val="20"/>
        </w:rPr>
      </w:pPr>
    </w:p>
    <w:p w14:paraId="0F7DE3FC" w14:textId="6422193D" w:rsidR="00C40377" w:rsidRPr="002A7FB9" w:rsidRDefault="00C40377" w:rsidP="006A27F7">
      <w:pPr>
        <w:tabs>
          <w:tab w:val="left" w:pos="3309"/>
        </w:tabs>
        <w:rPr>
          <w:sz w:val="20"/>
        </w:rPr>
      </w:pPr>
    </w:p>
    <w:p w14:paraId="0B2F1DA4" w14:textId="0C4E0743" w:rsidR="00C40377" w:rsidRPr="002A7FB9" w:rsidRDefault="00C40377" w:rsidP="006A27F7">
      <w:pPr>
        <w:tabs>
          <w:tab w:val="left" w:pos="3309"/>
        </w:tabs>
        <w:rPr>
          <w:sz w:val="20"/>
        </w:rPr>
      </w:pPr>
    </w:p>
    <w:p w14:paraId="28795495" w14:textId="391A615E" w:rsidR="00C40377" w:rsidRPr="002A7FB9" w:rsidRDefault="00C40377" w:rsidP="006A27F7">
      <w:pPr>
        <w:tabs>
          <w:tab w:val="left" w:pos="3309"/>
        </w:tabs>
        <w:rPr>
          <w:sz w:val="20"/>
        </w:rPr>
      </w:pPr>
    </w:p>
    <w:p w14:paraId="44162186" w14:textId="769CFAA4" w:rsidR="00C40377" w:rsidRPr="002A7FB9" w:rsidRDefault="00C40377" w:rsidP="006A27F7">
      <w:pPr>
        <w:tabs>
          <w:tab w:val="left" w:pos="3309"/>
        </w:tabs>
        <w:rPr>
          <w:sz w:val="20"/>
        </w:rPr>
      </w:pPr>
    </w:p>
    <w:p w14:paraId="7F4867BA" w14:textId="163E1E7E" w:rsidR="00C40377" w:rsidRPr="002A7FB9" w:rsidRDefault="00C40377" w:rsidP="006A27F7">
      <w:pPr>
        <w:tabs>
          <w:tab w:val="left" w:pos="3309"/>
        </w:tabs>
        <w:rPr>
          <w:sz w:val="20"/>
        </w:rPr>
      </w:pPr>
    </w:p>
    <w:p w14:paraId="68247E2B" w14:textId="309A5835" w:rsidR="00C40377" w:rsidRPr="002A7FB9" w:rsidRDefault="00C40377" w:rsidP="006A27F7">
      <w:pPr>
        <w:tabs>
          <w:tab w:val="left" w:pos="3309"/>
        </w:tabs>
        <w:rPr>
          <w:sz w:val="20"/>
        </w:rPr>
      </w:pPr>
    </w:p>
    <w:p w14:paraId="2C36AD24" w14:textId="4A28D019" w:rsidR="00C40377" w:rsidRPr="002A7FB9" w:rsidRDefault="00C40377" w:rsidP="006A27F7">
      <w:pPr>
        <w:tabs>
          <w:tab w:val="left" w:pos="3309"/>
        </w:tabs>
        <w:rPr>
          <w:sz w:val="20"/>
        </w:rPr>
      </w:pPr>
    </w:p>
    <w:p w14:paraId="1AC438E2" w14:textId="0363F15B" w:rsidR="00C40377" w:rsidRPr="002A7FB9" w:rsidRDefault="00C40377" w:rsidP="006A27F7">
      <w:pPr>
        <w:tabs>
          <w:tab w:val="left" w:pos="3309"/>
        </w:tabs>
        <w:rPr>
          <w:sz w:val="20"/>
        </w:rPr>
      </w:pPr>
    </w:p>
    <w:p w14:paraId="2C2EE9AE" w14:textId="0327458F" w:rsidR="00C40377" w:rsidRPr="002A7FB9" w:rsidRDefault="00C40377" w:rsidP="006A27F7">
      <w:pPr>
        <w:tabs>
          <w:tab w:val="left" w:pos="3309"/>
        </w:tabs>
        <w:rPr>
          <w:sz w:val="20"/>
        </w:rPr>
      </w:pPr>
    </w:p>
    <w:p w14:paraId="14A42B89" w14:textId="22798F8E" w:rsidR="00C40377" w:rsidRPr="002A7FB9" w:rsidRDefault="00C40377" w:rsidP="006A27F7">
      <w:pPr>
        <w:tabs>
          <w:tab w:val="left" w:pos="3309"/>
        </w:tabs>
        <w:rPr>
          <w:sz w:val="20"/>
        </w:rPr>
      </w:pPr>
    </w:p>
    <w:p w14:paraId="2C8507EA" w14:textId="514DBCC8" w:rsidR="00C40377" w:rsidRPr="002A7FB9" w:rsidRDefault="00C40377" w:rsidP="006A27F7">
      <w:pPr>
        <w:tabs>
          <w:tab w:val="left" w:pos="3309"/>
        </w:tabs>
        <w:rPr>
          <w:sz w:val="20"/>
        </w:rPr>
      </w:pPr>
    </w:p>
    <w:p w14:paraId="2E501595" w14:textId="27E1941E" w:rsidR="00C40377" w:rsidRPr="002A7FB9" w:rsidRDefault="00C40377" w:rsidP="006A27F7">
      <w:pPr>
        <w:tabs>
          <w:tab w:val="left" w:pos="3309"/>
        </w:tabs>
        <w:rPr>
          <w:sz w:val="20"/>
        </w:rPr>
      </w:pPr>
    </w:p>
    <w:p w14:paraId="13FBFA33" w14:textId="6D585DCB" w:rsidR="00C40377" w:rsidRPr="002A7FB9" w:rsidRDefault="00C40377" w:rsidP="006A27F7">
      <w:pPr>
        <w:tabs>
          <w:tab w:val="left" w:pos="3309"/>
        </w:tabs>
        <w:rPr>
          <w:sz w:val="20"/>
        </w:rPr>
      </w:pPr>
    </w:p>
    <w:p w14:paraId="72133386" w14:textId="0265B6F7" w:rsidR="00C40377" w:rsidRPr="002A7FB9" w:rsidRDefault="00C40377" w:rsidP="006A27F7">
      <w:pPr>
        <w:tabs>
          <w:tab w:val="left" w:pos="3309"/>
        </w:tabs>
        <w:rPr>
          <w:sz w:val="20"/>
        </w:rPr>
      </w:pPr>
    </w:p>
    <w:p w14:paraId="1328C9F8" w14:textId="033C4B92" w:rsidR="00C40377" w:rsidRPr="002A7FB9" w:rsidRDefault="00C40377" w:rsidP="006A27F7">
      <w:pPr>
        <w:tabs>
          <w:tab w:val="left" w:pos="3309"/>
        </w:tabs>
        <w:rPr>
          <w:sz w:val="20"/>
        </w:rPr>
      </w:pPr>
    </w:p>
    <w:p w14:paraId="3B2BD9BC" w14:textId="59DC66B9" w:rsidR="00C40377" w:rsidRPr="002A7FB9" w:rsidRDefault="00C40377" w:rsidP="006A27F7">
      <w:pPr>
        <w:tabs>
          <w:tab w:val="left" w:pos="3309"/>
        </w:tabs>
        <w:rPr>
          <w:sz w:val="20"/>
        </w:rPr>
      </w:pPr>
    </w:p>
    <w:p w14:paraId="775D9B33" w14:textId="51412C92" w:rsidR="00C40377" w:rsidRPr="002A7FB9" w:rsidRDefault="00C40377" w:rsidP="006A27F7">
      <w:pPr>
        <w:tabs>
          <w:tab w:val="left" w:pos="3309"/>
        </w:tabs>
        <w:rPr>
          <w:sz w:val="20"/>
        </w:rPr>
      </w:pPr>
    </w:p>
    <w:p w14:paraId="4C57B6BA" w14:textId="521DE5DF" w:rsidR="00C40377" w:rsidRPr="002A7FB9" w:rsidRDefault="00C40377" w:rsidP="006A27F7">
      <w:pPr>
        <w:tabs>
          <w:tab w:val="left" w:pos="3309"/>
        </w:tabs>
        <w:rPr>
          <w:sz w:val="20"/>
        </w:rPr>
      </w:pPr>
    </w:p>
    <w:p w14:paraId="60086A63" w14:textId="27BA1B63" w:rsidR="00C40377" w:rsidRPr="002A7FB9" w:rsidRDefault="00C40377" w:rsidP="006A27F7">
      <w:pPr>
        <w:tabs>
          <w:tab w:val="left" w:pos="3309"/>
        </w:tabs>
        <w:rPr>
          <w:sz w:val="20"/>
        </w:rPr>
      </w:pPr>
    </w:p>
    <w:p w14:paraId="29B95D50" w14:textId="7F8B86C0" w:rsidR="00C40377" w:rsidRPr="002A7FB9" w:rsidRDefault="00C40377" w:rsidP="006A27F7">
      <w:pPr>
        <w:tabs>
          <w:tab w:val="left" w:pos="3309"/>
        </w:tabs>
        <w:rPr>
          <w:sz w:val="20"/>
        </w:rPr>
      </w:pPr>
    </w:p>
    <w:p w14:paraId="26BD6D96" w14:textId="24B3BA01" w:rsidR="00C40377" w:rsidRPr="002A7FB9" w:rsidRDefault="00C40377" w:rsidP="006A27F7">
      <w:pPr>
        <w:tabs>
          <w:tab w:val="left" w:pos="3309"/>
        </w:tabs>
        <w:rPr>
          <w:sz w:val="20"/>
        </w:rPr>
      </w:pPr>
    </w:p>
    <w:p w14:paraId="1DF38159" w14:textId="42233939" w:rsidR="00C40377" w:rsidRPr="002A7FB9" w:rsidRDefault="00C40377" w:rsidP="006A27F7">
      <w:pPr>
        <w:tabs>
          <w:tab w:val="left" w:pos="3309"/>
        </w:tabs>
        <w:rPr>
          <w:sz w:val="20"/>
        </w:rPr>
      </w:pPr>
    </w:p>
    <w:p w14:paraId="5C571C3E" w14:textId="74BDAF26" w:rsidR="00C40377" w:rsidRPr="002A7FB9" w:rsidRDefault="00C40377" w:rsidP="006A27F7">
      <w:pPr>
        <w:tabs>
          <w:tab w:val="left" w:pos="3309"/>
        </w:tabs>
        <w:rPr>
          <w:sz w:val="20"/>
        </w:rPr>
      </w:pPr>
    </w:p>
    <w:p w14:paraId="2BF52D7B" w14:textId="0D34662D" w:rsidR="00C40377" w:rsidRPr="002A7FB9" w:rsidRDefault="00C40377" w:rsidP="006A27F7">
      <w:pPr>
        <w:tabs>
          <w:tab w:val="left" w:pos="3309"/>
        </w:tabs>
        <w:rPr>
          <w:sz w:val="20"/>
        </w:rPr>
      </w:pPr>
    </w:p>
    <w:p w14:paraId="2E409781" w14:textId="066486CE" w:rsidR="00C40377" w:rsidRPr="002A7FB9" w:rsidRDefault="00C40377" w:rsidP="006A27F7">
      <w:pPr>
        <w:tabs>
          <w:tab w:val="left" w:pos="3309"/>
        </w:tabs>
        <w:rPr>
          <w:sz w:val="20"/>
        </w:rPr>
      </w:pPr>
    </w:p>
    <w:p w14:paraId="59942F3A" w14:textId="515F1F58" w:rsidR="00C40377" w:rsidRPr="002A7FB9" w:rsidRDefault="00C40377" w:rsidP="006A27F7">
      <w:pPr>
        <w:tabs>
          <w:tab w:val="left" w:pos="3309"/>
        </w:tabs>
        <w:rPr>
          <w:sz w:val="20"/>
        </w:rPr>
      </w:pPr>
    </w:p>
    <w:p w14:paraId="6B8DE504" w14:textId="3D3354F7" w:rsidR="00C40377" w:rsidRDefault="00C40377" w:rsidP="00C40377">
      <w:pPr>
        <w:tabs>
          <w:tab w:val="left" w:pos="3309"/>
        </w:tabs>
        <w:jc w:val="center"/>
        <w:rPr>
          <w:b/>
          <w:sz w:val="20"/>
        </w:rPr>
      </w:pPr>
      <w:r w:rsidRPr="002A7FB9">
        <w:rPr>
          <w:b/>
          <w:sz w:val="20"/>
        </w:rPr>
        <w:lastRenderedPageBreak/>
        <w:t xml:space="preserve">Załącznik nr 4 </w:t>
      </w:r>
      <w:r w:rsidRPr="002A7FB9">
        <w:rPr>
          <w:b/>
          <w:sz w:val="20"/>
        </w:rPr>
        <w:br/>
        <w:t>Aktualna Polisa OC</w:t>
      </w:r>
    </w:p>
    <w:p w14:paraId="435E7C04" w14:textId="77777777" w:rsidR="00084B17" w:rsidRDefault="00084B17" w:rsidP="00C40377">
      <w:pPr>
        <w:tabs>
          <w:tab w:val="left" w:pos="3309"/>
        </w:tabs>
        <w:jc w:val="center"/>
        <w:rPr>
          <w:b/>
          <w:sz w:val="20"/>
        </w:rPr>
      </w:pPr>
    </w:p>
    <w:p w14:paraId="1DA4DAD6" w14:textId="77777777" w:rsidR="00084B17" w:rsidRDefault="00084B17" w:rsidP="00C40377">
      <w:pPr>
        <w:tabs>
          <w:tab w:val="left" w:pos="3309"/>
        </w:tabs>
        <w:jc w:val="center"/>
        <w:rPr>
          <w:b/>
          <w:sz w:val="20"/>
        </w:rPr>
      </w:pPr>
    </w:p>
    <w:p w14:paraId="54108033" w14:textId="77777777" w:rsidR="00084B17" w:rsidRDefault="00084B17" w:rsidP="00C40377">
      <w:pPr>
        <w:tabs>
          <w:tab w:val="left" w:pos="3309"/>
        </w:tabs>
        <w:jc w:val="center"/>
        <w:rPr>
          <w:b/>
          <w:sz w:val="20"/>
        </w:rPr>
      </w:pPr>
    </w:p>
    <w:p w14:paraId="1D503761" w14:textId="77777777" w:rsidR="00084B17" w:rsidRDefault="00084B17" w:rsidP="00C40377">
      <w:pPr>
        <w:tabs>
          <w:tab w:val="left" w:pos="3309"/>
        </w:tabs>
        <w:jc w:val="center"/>
        <w:rPr>
          <w:b/>
          <w:sz w:val="20"/>
        </w:rPr>
      </w:pPr>
    </w:p>
    <w:p w14:paraId="0967B1C0" w14:textId="77777777" w:rsidR="00084B17" w:rsidRDefault="00084B17" w:rsidP="00C40377">
      <w:pPr>
        <w:tabs>
          <w:tab w:val="left" w:pos="3309"/>
        </w:tabs>
        <w:jc w:val="center"/>
        <w:rPr>
          <w:b/>
          <w:sz w:val="20"/>
        </w:rPr>
      </w:pPr>
    </w:p>
    <w:p w14:paraId="6E5C8277" w14:textId="77777777" w:rsidR="00084B17" w:rsidRDefault="00084B17" w:rsidP="00C40377">
      <w:pPr>
        <w:tabs>
          <w:tab w:val="left" w:pos="3309"/>
        </w:tabs>
        <w:jc w:val="center"/>
        <w:rPr>
          <w:b/>
          <w:sz w:val="20"/>
        </w:rPr>
      </w:pPr>
    </w:p>
    <w:p w14:paraId="11C57CCA" w14:textId="77777777" w:rsidR="00084B17" w:rsidRDefault="00084B17" w:rsidP="00C40377">
      <w:pPr>
        <w:tabs>
          <w:tab w:val="left" w:pos="3309"/>
        </w:tabs>
        <w:jc w:val="center"/>
        <w:rPr>
          <w:b/>
          <w:sz w:val="20"/>
        </w:rPr>
      </w:pPr>
    </w:p>
    <w:p w14:paraId="16CDCCB6" w14:textId="77777777" w:rsidR="00084B17" w:rsidRDefault="00084B17" w:rsidP="00C40377">
      <w:pPr>
        <w:tabs>
          <w:tab w:val="left" w:pos="3309"/>
        </w:tabs>
        <w:jc w:val="center"/>
        <w:rPr>
          <w:b/>
          <w:sz w:val="20"/>
        </w:rPr>
      </w:pPr>
    </w:p>
    <w:p w14:paraId="43FED66F" w14:textId="77777777" w:rsidR="00084B17" w:rsidRDefault="00084B17" w:rsidP="00C40377">
      <w:pPr>
        <w:tabs>
          <w:tab w:val="left" w:pos="3309"/>
        </w:tabs>
        <w:jc w:val="center"/>
        <w:rPr>
          <w:b/>
          <w:sz w:val="20"/>
        </w:rPr>
      </w:pPr>
    </w:p>
    <w:p w14:paraId="1B470CF8" w14:textId="77777777" w:rsidR="00084B17" w:rsidRDefault="00084B17" w:rsidP="00C40377">
      <w:pPr>
        <w:tabs>
          <w:tab w:val="left" w:pos="3309"/>
        </w:tabs>
        <w:jc w:val="center"/>
        <w:rPr>
          <w:b/>
          <w:sz w:val="20"/>
        </w:rPr>
      </w:pPr>
    </w:p>
    <w:p w14:paraId="359B556C" w14:textId="77777777" w:rsidR="00084B17" w:rsidRDefault="00084B17" w:rsidP="00C40377">
      <w:pPr>
        <w:tabs>
          <w:tab w:val="left" w:pos="3309"/>
        </w:tabs>
        <w:jc w:val="center"/>
        <w:rPr>
          <w:b/>
          <w:sz w:val="20"/>
        </w:rPr>
      </w:pPr>
    </w:p>
    <w:p w14:paraId="2528B9EF" w14:textId="77777777" w:rsidR="00084B17" w:rsidRDefault="00084B17" w:rsidP="00C40377">
      <w:pPr>
        <w:tabs>
          <w:tab w:val="left" w:pos="3309"/>
        </w:tabs>
        <w:jc w:val="center"/>
        <w:rPr>
          <w:b/>
          <w:sz w:val="20"/>
        </w:rPr>
      </w:pPr>
    </w:p>
    <w:p w14:paraId="2BF04912" w14:textId="77777777" w:rsidR="00084B17" w:rsidRDefault="00084B17" w:rsidP="00C40377">
      <w:pPr>
        <w:tabs>
          <w:tab w:val="left" w:pos="3309"/>
        </w:tabs>
        <w:jc w:val="center"/>
        <w:rPr>
          <w:b/>
          <w:sz w:val="20"/>
        </w:rPr>
      </w:pPr>
    </w:p>
    <w:p w14:paraId="51255033" w14:textId="77777777" w:rsidR="00084B17" w:rsidRDefault="00084B17" w:rsidP="00C40377">
      <w:pPr>
        <w:tabs>
          <w:tab w:val="left" w:pos="3309"/>
        </w:tabs>
        <w:jc w:val="center"/>
        <w:rPr>
          <w:b/>
          <w:sz w:val="20"/>
        </w:rPr>
      </w:pPr>
    </w:p>
    <w:p w14:paraId="46FA6AD3" w14:textId="77777777" w:rsidR="00084B17" w:rsidRDefault="00084B17" w:rsidP="00C40377">
      <w:pPr>
        <w:tabs>
          <w:tab w:val="left" w:pos="3309"/>
        </w:tabs>
        <w:jc w:val="center"/>
        <w:rPr>
          <w:b/>
          <w:sz w:val="20"/>
        </w:rPr>
      </w:pPr>
    </w:p>
    <w:p w14:paraId="4E6C5F1A" w14:textId="77777777" w:rsidR="00084B17" w:rsidRDefault="00084B17" w:rsidP="00C40377">
      <w:pPr>
        <w:tabs>
          <w:tab w:val="left" w:pos="3309"/>
        </w:tabs>
        <w:jc w:val="center"/>
        <w:rPr>
          <w:b/>
          <w:sz w:val="20"/>
        </w:rPr>
      </w:pPr>
    </w:p>
    <w:p w14:paraId="59A7FC75" w14:textId="77777777" w:rsidR="00084B17" w:rsidRDefault="00084B17" w:rsidP="00C40377">
      <w:pPr>
        <w:tabs>
          <w:tab w:val="left" w:pos="3309"/>
        </w:tabs>
        <w:jc w:val="center"/>
        <w:rPr>
          <w:b/>
          <w:sz w:val="20"/>
        </w:rPr>
      </w:pPr>
    </w:p>
    <w:p w14:paraId="2C3C93BC" w14:textId="77777777" w:rsidR="00084B17" w:rsidRDefault="00084B17" w:rsidP="00C40377">
      <w:pPr>
        <w:tabs>
          <w:tab w:val="left" w:pos="3309"/>
        </w:tabs>
        <w:jc w:val="center"/>
        <w:rPr>
          <w:b/>
          <w:sz w:val="20"/>
        </w:rPr>
      </w:pPr>
    </w:p>
    <w:p w14:paraId="0D31D92C" w14:textId="77777777" w:rsidR="00084B17" w:rsidRDefault="00084B17" w:rsidP="00C40377">
      <w:pPr>
        <w:tabs>
          <w:tab w:val="left" w:pos="3309"/>
        </w:tabs>
        <w:jc w:val="center"/>
        <w:rPr>
          <w:b/>
          <w:sz w:val="20"/>
        </w:rPr>
      </w:pPr>
    </w:p>
    <w:p w14:paraId="35CB15C3" w14:textId="77777777" w:rsidR="00084B17" w:rsidRDefault="00084B17" w:rsidP="00C40377">
      <w:pPr>
        <w:tabs>
          <w:tab w:val="left" w:pos="3309"/>
        </w:tabs>
        <w:jc w:val="center"/>
        <w:rPr>
          <w:b/>
          <w:sz w:val="20"/>
        </w:rPr>
      </w:pPr>
    </w:p>
    <w:p w14:paraId="057E8E14" w14:textId="77777777" w:rsidR="00084B17" w:rsidRDefault="00084B17" w:rsidP="00C40377">
      <w:pPr>
        <w:tabs>
          <w:tab w:val="left" w:pos="3309"/>
        </w:tabs>
        <w:jc w:val="center"/>
        <w:rPr>
          <w:b/>
          <w:sz w:val="20"/>
        </w:rPr>
      </w:pPr>
    </w:p>
    <w:p w14:paraId="5FCE09D2" w14:textId="77777777" w:rsidR="00084B17" w:rsidRDefault="00084B17" w:rsidP="00C40377">
      <w:pPr>
        <w:tabs>
          <w:tab w:val="left" w:pos="3309"/>
        </w:tabs>
        <w:jc w:val="center"/>
        <w:rPr>
          <w:b/>
          <w:sz w:val="20"/>
        </w:rPr>
      </w:pPr>
    </w:p>
    <w:p w14:paraId="481D0774" w14:textId="77777777" w:rsidR="00084B17" w:rsidRDefault="00084B17" w:rsidP="00C40377">
      <w:pPr>
        <w:tabs>
          <w:tab w:val="left" w:pos="3309"/>
        </w:tabs>
        <w:jc w:val="center"/>
        <w:rPr>
          <w:b/>
          <w:sz w:val="20"/>
        </w:rPr>
      </w:pPr>
    </w:p>
    <w:p w14:paraId="6C23DA77" w14:textId="77777777" w:rsidR="00084B17" w:rsidRDefault="00084B17" w:rsidP="00C40377">
      <w:pPr>
        <w:tabs>
          <w:tab w:val="left" w:pos="3309"/>
        </w:tabs>
        <w:jc w:val="center"/>
        <w:rPr>
          <w:b/>
          <w:sz w:val="20"/>
        </w:rPr>
      </w:pPr>
    </w:p>
    <w:p w14:paraId="64F79B4F" w14:textId="77777777" w:rsidR="00084B17" w:rsidRDefault="00084B17" w:rsidP="00C40377">
      <w:pPr>
        <w:tabs>
          <w:tab w:val="left" w:pos="3309"/>
        </w:tabs>
        <w:jc w:val="center"/>
        <w:rPr>
          <w:b/>
          <w:sz w:val="20"/>
        </w:rPr>
      </w:pPr>
    </w:p>
    <w:p w14:paraId="05F573D6" w14:textId="77777777" w:rsidR="00084B17" w:rsidRDefault="00084B17" w:rsidP="00C40377">
      <w:pPr>
        <w:tabs>
          <w:tab w:val="left" w:pos="3309"/>
        </w:tabs>
        <w:jc w:val="center"/>
        <w:rPr>
          <w:b/>
          <w:sz w:val="20"/>
        </w:rPr>
      </w:pPr>
    </w:p>
    <w:p w14:paraId="645AE549" w14:textId="77777777" w:rsidR="00084B17" w:rsidRDefault="00084B17" w:rsidP="00C40377">
      <w:pPr>
        <w:tabs>
          <w:tab w:val="left" w:pos="3309"/>
        </w:tabs>
        <w:jc w:val="center"/>
        <w:rPr>
          <w:b/>
          <w:sz w:val="20"/>
        </w:rPr>
      </w:pPr>
    </w:p>
    <w:p w14:paraId="25C7B00D" w14:textId="77777777" w:rsidR="00084B17" w:rsidRDefault="00084B17" w:rsidP="00C40377">
      <w:pPr>
        <w:tabs>
          <w:tab w:val="left" w:pos="3309"/>
        </w:tabs>
        <w:jc w:val="center"/>
        <w:rPr>
          <w:b/>
          <w:sz w:val="20"/>
        </w:rPr>
      </w:pPr>
    </w:p>
    <w:p w14:paraId="41373696" w14:textId="77777777" w:rsidR="00084B17" w:rsidRDefault="00084B17" w:rsidP="00C40377">
      <w:pPr>
        <w:tabs>
          <w:tab w:val="left" w:pos="3309"/>
        </w:tabs>
        <w:jc w:val="center"/>
        <w:rPr>
          <w:b/>
          <w:sz w:val="20"/>
        </w:rPr>
      </w:pPr>
    </w:p>
    <w:p w14:paraId="46C0E696" w14:textId="77777777" w:rsidR="00084B17" w:rsidRDefault="00084B17" w:rsidP="00C40377">
      <w:pPr>
        <w:tabs>
          <w:tab w:val="left" w:pos="3309"/>
        </w:tabs>
        <w:jc w:val="center"/>
        <w:rPr>
          <w:b/>
          <w:sz w:val="20"/>
        </w:rPr>
      </w:pPr>
    </w:p>
    <w:p w14:paraId="778D1F20" w14:textId="77777777" w:rsidR="00084B17" w:rsidRDefault="00084B17" w:rsidP="00C40377">
      <w:pPr>
        <w:tabs>
          <w:tab w:val="left" w:pos="3309"/>
        </w:tabs>
        <w:jc w:val="center"/>
        <w:rPr>
          <w:b/>
          <w:sz w:val="20"/>
        </w:rPr>
      </w:pPr>
    </w:p>
    <w:p w14:paraId="47113148" w14:textId="77777777" w:rsidR="00084B17" w:rsidRDefault="00084B17" w:rsidP="00C40377">
      <w:pPr>
        <w:tabs>
          <w:tab w:val="left" w:pos="3309"/>
        </w:tabs>
        <w:jc w:val="center"/>
        <w:rPr>
          <w:b/>
          <w:sz w:val="20"/>
        </w:rPr>
      </w:pPr>
    </w:p>
    <w:p w14:paraId="7F1DA0BB" w14:textId="77777777" w:rsidR="00084B17" w:rsidRDefault="00084B17" w:rsidP="00C40377">
      <w:pPr>
        <w:tabs>
          <w:tab w:val="left" w:pos="3309"/>
        </w:tabs>
        <w:jc w:val="center"/>
        <w:rPr>
          <w:b/>
          <w:sz w:val="20"/>
        </w:rPr>
      </w:pPr>
    </w:p>
    <w:p w14:paraId="3F07FA33" w14:textId="77777777" w:rsidR="00084B17" w:rsidRDefault="00084B17" w:rsidP="00C40377">
      <w:pPr>
        <w:tabs>
          <w:tab w:val="left" w:pos="3309"/>
        </w:tabs>
        <w:jc w:val="center"/>
        <w:rPr>
          <w:b/>
          <w:sz w:val="20"/>
        </w:rPr>
      </w:pPr>
    </w:p>
    <w:p w14:paraId="73A9EF8A" w14:textId="77777777" w:rsidR="00084B17" w:rsidRDefault="00084B17" w:rsidP="00C40377">
      <w:pPr>
        <w:tabs>
          <w:tab w:val="left" w:pos="3309"/>
        </w:tabs>
        <w:jc w:val="center"/>
        <w:rPr>
          <w:b/>
          <w:sz w:val="20"/>
        </w:rPr>
      </w:pPr>
    </w:p>
    <w:p w14:paraId="701E172E" w14:textId="77777777" w:rsidR="00084B17" w:rsidRDefault="00084B17" w:rsidP="00C40377">
      <w:pPr>
        <w:tabs>
          <w:tab w:val="left" w:pos="3309"/>
        </w:tabs>
        <w:jc w:val="center"/>
        <w:rPr>
          <w:b/>
          <w:sz w:val="20"/>
        </w:rPr>
      </w:pPr>
    </w:p>
    <w:p w14:paraId="79FB8B67" w14:textId="77777777" w:rsidR="00084B17" w:rsidRDefault="00084B17" w:rsidP="00C40377">
      <w:pPr>
        <w:tabs>
          <w:tab w:val="left" w:pos="3309"/>
        </w:tabs>
        <w:jc w:val="center"/>
        <w:rPr>
          <w:b/>
          <w:sz w:val="20"/>
        </w:rPr>
      </w:pPr>
    </w:p>
    <w:p w14:paraId="7F75B0E4" w14:textId="77777777" w:rsidR="00084B17" w:rsidRDefault="00084B17" w:rsidP="00C40377">
      <w:pPr>
        <w:tabs>
          <w:tab w:val="left" w:pos="3309"/>
        </w:tabs>
        <w:jc w:val="center"/>
        <w:rPr>
          <w:b/>
          <w:sz w:val="20"/>
        </w:rPr>
      </w:pPr>
    </w:p>
    <w:p w14:paraId="65196126" w14:textId="77777777" w:rsidR="00084B17" w:rsidRDefault="00084B17" w:rsidP="00C40377">
      <w:pPr>
        <w:tabs>
          <w:tab w:val="left" w:pos="3309"/>
        </w:tabs>
        <w:jc w:val="center"/>
        <w:rPr>
          <w:b/>
          <w:sz w:val="20"/>
        </w:rPr>
      </w:pPr>
    </w:p>
    <w:p w14:paraId="52FF37D5" w14:textId="77777777" w:rsidR="00084B17" w:rsidRDefault="00084B17" w:rsidP="00C40377">
      <w:pPr>
        <w:tabs>
          <w:tab w:val="left" w:pos="3309"/>
        </w:tabs>
        <w:jc w:val="center"/>
        <w:rPr>
          <w:b/>
          <w:sz w:val="20"/>
        </w:rPr>
      </w:pPr>
    </w:p>
    <w:p w14:paraId="57279D6C" w14:textId="77777777" w:rsidR="00084B17" w:rsidRDefault="00084B17" w:rsidP="00C40377">
      <w:pPr>
        <w:tabs>
          <w:tab w:val="left" w:pos="3309"/>
        </w:tabs>
        <w:jc w:val="center"/>
        <w:rPr>
          <w:b/>
          <w:sz w:val="20"/>
        </w:rPr>
      </w:pPr>
    </w:p>
    <w:p w14:paraId="17ED3336" w14:textId="77777777" w:rsidR="00084B17" w:rsidRDefault="00084B17" w:rsidP="00C40377">
      <w:pPr>
        <w:tabs>
          <w:tab w:val="left" w:pos="3309"/>
        </w:tabs>
        <w:jc w:val="center"/>
        <w:rPr>
          <w:b/>
          <w:sz w:val="20"/>
        </w:rPr>
      </w:pPr>
    </w:p>
    <w:p w14:paraId="76A48F59" w14:textId="77777777" w:rsidR="00084B17" w:rsidRDefault="00084B17" w:rsidP="00C40377">
      <w:pPr>
        <w:tabs>
          <w:tab w:val="left" w:pos="3309"/>
        </w:tabs>
        <w:jc w:val="center"/>
        <w:rPr>
          <w:b/>
          <w:sz w:val="20"/>
        </w:rPr>
      </w:pPr>
    </w:p>
    <w:p w14:paraId="31D69109" w14:textId="77777777" w:rsidR="00084B17" w:rsidRDefault="00084B17" w:rsidP="00C40377">
      <w:pPr>
        <w:tabs>
          <w:tab w:val="left" w:pos="3309"/>
        </w:tabs>
        <w:jc w:val="center"/>
        <w:rPr>
          <w:b/>
          <w:sz w:val="20"/>
        </w:rPr>
      </w:pPr>
    </w:p>
    <w:p w14:paraId="6E374F2E" w14:textId="77777777" w:rsidR="00084B17" w:rsidRDefault="00084B17" w:rsidP="00C40377">
      <w:pPr>
        <w:tabs>
          <w:tab w:val="left" w:pos="3309"/>
        </w:tabs>
        <w:jc w:val="center"/>
        <w:rPr>
          <w:b/>
          <w:sz w:val="20"/>
        </w:rPr>
      </w:pPr>
    </w:p>
    <w:p w14:paraId="2CC10EB7" w14:textId="77777777" w:rsidR="00084B17" w:rsidRDefault="00084B17" w:rsidP="00C40377">
      <w:pPr>
        <w:tabs>
          <w:tab w:val="left" w:pos="3309"/>
        </w:tabs>
        <w:jc w:val="center"/>
        <w:rPr>
          <w:b/>
          <w:sz w:val="20"/>
        </w:rPr>
      </w:pPr>
    </w:p>
    <w:p w14:paraId="4426F166" w14:textId="77777777" w:rsidR="00084B17" w:rsidRDefault="00084B17" w:rsidP="00C40377">
      <w:pPr>
        <w:tabs>
          <w:tab w:val="left" w:pos="3309"/>
        </w:tabs>
        <w:jc w:val="center"/>
        <w:rPr>
          <w:b/>
          <w:sz w:val="20"/>
        </w:rPr>
      </w:pPr>
    </w:p>
    <w:p w14:paraId="45F13A0A" w14:textId="77777777" w:rsidR="00084B17" w:rsidRDefault="00084B17" w:rsidP="00C40377">
      <w:pPr>
        <w:tabs>
          <w:tab w:val="left" w:pos="3309"/>
        </w:tabs>
        <w:jc w:val="center"/>
        <w:rPr>
          <w:b/>
          <w:sz w:val="20"/>
        </w:rPr>
      </w:pPr>
    </w:p>
    <w:p w14:paraId="1F9DDAE0" w14:textId="77777777" w:rsidR="00084B17" w:rsidRDefault="00084B17" w:rsidP="00C40377">
      <w:pPr>
        <w:tabs>
          <w:tab w:val="left" w:pos="3309"/>
        </w:tabs>
        <w:jc w:val="center"/>
        <w:rPr>
          <w:b/>
          <w:sz w:val="20"/>
        </w:rPr>
      </w:pPr>
    </w:p>
    <w:p w14:paraId="06776203" w14:textId="77777777" w:rsidR="00084B17" w:rsidRDefault="00084B17" w:rsidP="00C40377">
      <w:pPr>
        <w:tabs>
          <w:tab w:val="left" w:pos="3309"/>
        </w:tabs>
        <w:jc w:val="center"/>
        <w:rPr>
          <w:b/>
          <w:sz w:val="20"/>
        </w:rPr>
      </w:pPr>
    </w:p>
    <w:p w14:paraId="373F97FA" w14:textId="77777777" w:rsidR="00084B17" w:rsidRDefault="00084B17" w:rsidP="00C40377">
      <w:pPr>
        <w:tabs>
          <w:tab w:val="left" w:pos="3309"/>
        </w:tabs>
        <w:jc w:val="center"/>
        <w:rPr>
          <w:b/>
          <w:sz w:val="20"/>
        </w:rPr>
      </w:pPr>
    </w:p>
    <w:p w14:paraId="1384431F" w14:textId="77777777" w:rsidR="00084B17" w:rsidRDefault="00084B17" w:rsidP="00C40377">
      <w:pPr>
        <w:tabs>
          <w:tab w:val="left" w:pos="3309"/>
        </w:tabs>
        <w:jc w:val="center"/>
        <w:rPr>
          <w:b/>
          <w:sz w:val="20"/>
        </w:rPr>
      </w:pPr>
    </w:p>
    <w:p w14:paraId="737C9FB0" w14:textId="77777777" w:rsidR="00084B17" w:rsidRDefault="00084B17" w:rsidP="00C40377">
      <w:pPr>
        <w:tabs>
          <w:tab w:val="left" w:pos="3309"/>
        </w:tabs>
        <w:jc w:val="center"/>
        <w:rPr>
          <w:b/>
          <w:sz w:val="20"/>
        </w:rPr>
      </w:pPr>
    </w:p>
    <w:p w14:paraId="5B44E909" w14:textId="77777777" w:rsidR="00084B17" w:rsidRDefault="00084B17" w:rsidP="00C40377">
      <w:pPr>
        <w:tabs>
          <w:tab w:val="left" w:pos="3309"/>
        </w:tabs>
        <w:jc w:val="center"/>
        <w:rPr>
          <w:b/>
          <w:sz w:val="20"/>
        </w:rPr>
      </w:pPr>
    </w:p>
    <w:p w14:paraId="153DCE91" w14:textId="77777777" w:rsidR="00084B17" w:rsidRDefault="00084B17" w:rsidP="00C40377">
      <w:pPr>
        <w:tabs>
          <w:tab w:val="left" w:pos="3309"/>
        </w:tabs>
        <w:jc w:val="center"/>
        <w:rPr>
          <w:b/>
          <w:sz w:val="20"/>
        </w:rPr>
      </w:pPr>
    </w:p>
    <w:p w14:paraId="2AB4D2B7" w14:textId="77777777" w:rsidR="00084B17" w:rsidRDefault="00084B17" w:rsidP="00C40377">
      <w:pPr>
        <w:tabs>
          <w:tab w:val="left" w:pos="3309"/>
        </w:tabs>
        <w:jc w:val="center"/>
        <w:rPr>
          <w:b/>
          <w:sz w:val="20"/>
        </w:rPr>
      </w:pPr>
    </w:p>
    <w:p w14:paraId="227E0416" w14:textId="77777777" w:rsidR="00084B17" w:rsidRDefault="00084B17" w:rsidP="00C40377">
      <w:pPr>
        <w:tabs>
          <w:tab w:val="left" w:pos="3309"/>
        </w:tabs>
        <w:jc w:val="center"/>
        <w:rPr>
          <w:b/>
          <w:sz w:val="20"/>
        </w:rPr>
      </w:pPr>
    </w:p>
    <w:p w14:paraId="0B79BA22" w14:textId="77777777" w:rsidR="00084B17" w:rsidRDefault="00084B17" w:rsidP="00C40377">
      <w:pPr>
        <w:tabs>
          <w:tab w:val="left" w:pos="3309"/>
        </w:tabs>
        <w:jc w:val="center"/>
        <w:rPr>
          <w:b/>
          <w:sz w:val="20"/>
        </w:rPr>
      </w:pPr>
    </w:p>
    <w:p w14:paraId="272CA2E3" w14:textId="77777777" w:rsidR="00084B17" w:rsidRDefault="00084B17" w:rsidP="00C40377">
      <w:pPr>
        <w:tabs>
          <w:tab w:val="left" w:pos="3309"/>
        </w:tabs>
        <w:jc w:val="center"/>
        <w:rPr>
          <w:b/>
          <w:sz w:val="20"/>
        </w:rPr>
      </w:pPr>
    </w:p>
    <w:p w14:paraId="23BAEBC2" w14:textId="77777777" w:rsidR="00084B17" w:rsidRDefault="00084B17" w:rsidP="00C40377">
      <w:pPr>
        <w:tabs>
          <w:tab w:val="left" w:pos="3309"/>
        </w:tabs>
        <w:jc w:val="center"/>
        <w:rPr>
          <w:b/>
          <w:sz w:val="20"/>
        </w:rPr>
      </w:pPr>
    </w:p>
    <w:p w14:paraId="621CE46C" w14:textId="77777777" w:rsidR="00084B17" w:rsidRDefault="00084B17" w:rsidP="00C40377">
      <w:pPr>
        <w:tabs>
          <w:tab w:val="left" w:pos="3309"/>
        </w:tabs>
        <w:jc w:val="center"/>
        <w:rPr>
          <w:b/>
          <w:sz w:val="20"/>
        </w:rPr>
      </w:pPr>
    </w:p>
    <w:p w14:paraId="198C5422" w14:textId="449C1E8E" w:rsidR="00084B17" w:rsidRPr="00C40377" w:rsidRDefault="00084B17" w:rsidP="00084B17">
      <w:pPr>
        <w:tabs>
          <w:tab w:val="left" w:pos="3309"/>
        </w:tabs>
        <w:jc w:val="center"/>
        <w:rPr>
          <w:b/>
          <w:sz w:val="20"/>
        </w:rPr>
      </w:pPr>
      <w:r w:rsidRPr="002A7FB9">
        <w:rPr>
          <w:b/>
          <w:sz w:val="20"/>
        </w:rPr>
        <w:t xml:space="preserve">Załącznik nr </w:t>
      </w:r>
      <w:r>
        <w:rPr>
          <w:b/>
          <w:sz w:val="20"/>
        </w:rPr>
        <w:t>5</w:t>
      </w:r>
      <w:r w:rsidRPr="002A7FB9">
        <w:rPr>
          <w:b/>
          <w:sz w:val="20"/>
        </w:rPr>
        <w:t xml:space="preserve"> </w:t>
      </w:r>
      <w:r w:rsidRPr="002A7FB9">
        <w:rPr>
          <w:b/>
          <w:sz w:val="20"/>
        </w:rPr>
        <w:br/>
      </w:r>
      <w:r w:rsidR="00DD2895">
        <w:rPr>
          <w:b/>
          <w:sz w:val="20"/>
        </w:rPr>
        <w:t>Zakres rzeczowo - finansowy</w:t>
      </w:r>
    </w:p>
    <w:p w14:paraId="212053F8" w14:textId="71A23B1D" w:rsidR="00084B17" w:rsidRDefault="00084B17" w:rsidP="00C40377">
      <w:pPr>
        <w:tabs>
          <w:tab w:val="left" w:pos="3309"/>
        </w:tabs>
        <w:jc w:val="center"/>
        <w:rPr>
          <w:b/>
          <w:sz w:val="20"/>
        </w:rPr>
      </w:pPr>
    </w:p>
    <w:p w14:paraId="6CCE10CD" w14:textId="77777777" w:rsidR="004D0B0C" w:rsidRDefault="004D0B0C" w:rsidP="00C40377">
      <w:pPr>
        <w:tabs>
          <w:tab w:val="left" w:pos="3309"/>
        </w:tabs>
        <w:jc w:val="center"/>
        <w:rPr>
          <w:b/>
          <w:sz w:val="20"/>
        </w:rPr>
      </w:pPr>
    </w:p>
    <w:p w14:paraId="3A7709EA" w14:textId="77777777" w:rsidR="004D0B0C" w:rsidRDefault="004D0B0C" w:rsidP="00C40377">
      <w:pPr>
        <w:tabs>
          <w:tab w:val="left" w:pos="3309"/>
        </w:tabs>
        <w:jc w:val="center"/>
        <w:rPr>
          <w:b/>
          <w:sz w:val="20"/>
        </w:rPr>
      </w:pPr>
    </w:p>
    <w:p w14:paraId="2FA63869" w14:textId="77777777" w:rsidR="004D0B0C" w:rsidRDefault="004D0B0C" w:rsidP="00C40377">
      <w:pPr>
        <w:tabs>
          <w:tab w:val="left" w:pos="3309"/>
        </w:tabs>
        <w:jc w:val="center"/>
        <w:rPr>
          <w:b/>
          <w:sz w:val="20"/>
        </w:rPr>
      </w:pPr>
    </w:p>
    <w:p w14:paraId="5BB00B2A" w14:textId="77777777" w:rsidR="004D0B0C" w:rsidRDefault="004D0B0C" w:rsidP="00C40377">
      <w:pPr>
        <w:tabs>
          <w:tab w:val="left" w:pos="3309"/>
        </w:tabs>
        <w:jc w:val="center"/>
        <w:rPr>
          <w:b/>
          <w:sz w:val="20"/>
        </w:rPr>
      </w:pPr>
    </w:p>
    <w:p w14:paraId="15EBC40B" w14:textId="5F6E2EA5" w:rsidR="004D0B0C" w:rsidRDefault="00726E83" w:rsidP="00C40377">
      <w:pPr>
        <w:tabs>
          <w:tab w:val="left" w:pos="3309"/>
        </w:tabs>
        <w:jc w:val="center"/>
        <w:rPr>
          <w:b/>
          <w:sz w:val="20"/>
        </w:rPr>
      </w:pPr>
      <w:r w:rsidRPr="002A7FB9">
        <w:rPr>
          <w:b/>
          <w:sz w:val="20"/>
        </w:rPr>
        <w:t xml:space="preserve">Załącznik nr </w:t>
      </w:r>
      <w:r>
        <w:rPr>
          <w:b/>
          <w:sz w:val="20"/>
        </w:rPr>
        <w:t>5a</w:t>
      </w:r>
      <w:r w:rsidRPr="002A7FB9">
        <w:rPr>
          <w:b/>
          <w:sz w:val="20"/>
        </w:rPr>
        <w:br/>
      </w:r>
      <w:r>
        <w:rPr>
          <w:b/>
          <w:sz w:val="20"/>
        </w:rPr>
        <w:t xml:space="preserve">Harmonogram </w:t>
      </w:r>
    </w:p>
    <w:p w14:paraId="201F2944" w14:textId="77777777" w:rsidR="004D0B0C" w:rsidRDefault="004D0B0C" w:rsidP="00C40377">
      <w:pPr>
        <w:tabs>
          <w:tab w:val="left" w:pos="3309"/>
        </w:tabs>
        <w:jc w:val="center"/>
        <w:rPr>
          <w:b/>
          <w:sz w:val="20"/>
        </w:rPr>
      </w:pPr>
    </w:p>
    <w:p w14:paraId="7AC54742" w14:textId="77777777" w:rsidR="004D0B0C" w:rsidRDefault="004D0B0C" w:rsidP="00C40377">
      <w:pPr>
        <w:tabs>
          <w:tab w:val="left" w:pos="3309"/>
        </w:tabs>
        <w:jc w:val="center"/>
        <w:rPr>
          <w:b/>
          <w:sz w:val="20"/>
        </w:rPr>
      </w:pPr>
    </w:p>
    <w:p w14:paraId="66364C7D" w14:textId="77777777" w:rsidR="004D0B0C" w:rsidRDefault="004D0B0C" w:rsidP="00C40377">
      <w:pPr>
        <w:tabs>
          <w:tab w:val="left" w:pos="3309"/>
        </w:tabs>
        <w:jc w:val="center"/>
        <w:rPr>
          <w:b/>
          <w:sz w:val="20"/>
        </w:rPr>
      </w:pPr>
    </w:p>
    <w:p w14:paraId="59AC9BE4" w14:textId="77777777" w:rsidR="004D0B0C" w:rsidRDefault="004D0B0C" w:rsidP="00C40377">
      <w:pPr>
        <w:tabs>
          <w:tab w:val="left" w:pos="3309"/>
        </w:tabs>
        <w:jc w:val="center"/>
        <w:rPr>
          <w:b/>
          <w:sz w:val="20"/>
        </w:rPr>
      </w:pPr>
    </w:p>
    <w:p w14:paraId="59DD51CA" w14:textId="77777777" w:rsidR="004D0B0C" w:rsidRDefault="004D0B0C" w:rsidP="00C40377">
      <w:pPr>
        <w:tabs>
          <w:tab w:val="left" w:pos="3309"/>
        </w:tabs>
        <w:jc w:val="center"/>
        <w:rPr>
          <w:b/>
          <w:sz w:val="20"/>
        </w:rPr>
      </w:pPr>
    </w:p>
    <w:p w14:paraId="08B373AA" w14:textId="77777777" w:rsidR="004D0B0C" w:rsidRDefault="004D0B0C" w:rsidP="00C40377">
      <w:pPr>
        <w:tabs>
          <w:tab w:val="left" w:pos="3309"/>
        </w:tabs>
        <w:jc w:val="center"/>
        <w:rPr>
          <w:b/>
          <w:sz w:val="20"/>
        </w:rPr>
      </w:pPr>
    </w:p>
    <w:p w14:paraId="747E1C44" w14:textId="77777777" w:rsidR="004D0B0C" w:rsidRDefault="004D0B0C" w:rsidP="00C40377">
      <w:pPr>
        <w:tabs>
          <w:tab w:val="left" w:pos="3309"/>
        </w:tabs>
        <w:jc w:val="center"/>
        <w:rPr>
          <w:b/>
          <w:sz w:val="20"/>
        </w:rPr>
      </w:pPr>
    </w:p>
    <w:p w14:paraId="2ED97D1A" w14:textId="77777777" w:rsidR="004D0B0C" w:rsidRDefault="004D0B0C" w:rsidP="00C40377">
      <w:pPr>
        <w:tabs>
          <w:tab w:val="left" w:pos="3309"/>
        </w:tabs>
        <w:jc w:val="center"/>
        <w:rPr>
          <w:b/>
          <w:sz w:val="20"/>
        </w:rPr>
      </w:pPr>
    </w:p>
    <w:p w14:paraId="1299DFE1" w14:textId="77777777" w:rsidR="004D0B0C" w:rsidRDefault="004D0B0C" w:rsidP="00C40377">
      <w:pPr>
        <w:tabs>
          <w:tab w:val="left" w:pos="3309"/>
        </w:tabs>
        <w:jc w:val="center"/>
        <w:rPr>
          <w:b/>
          <w:sz w:val="20"/>
        </w:rPr>
      </w:pPr>
    </w:p>
    <w:p w14:paraId="1180EECA" w14:textId="77777777" w:rsidR="004D0B0C" w:rsidRDefault="004D0B0C" w:rsidP="00C40377">
      <w:pPr>
        <w:tabs>
          <w:tab w:val="left" w:pos="3309"/>
        </w:tabs>
        <w:jc w:val="center"/>
        <w:rPr>
          <w:b/>
          <w:sz w:val="20"/>
        </w:rPr>
      </w:pPr>
    </w:p>
    <w:p w14:paraId="055174AF" w14:textId="77777777" w:rsidR="004D0B0C" w:rsidRDefault="004D0B0C" w:rsidP="00C40377">
      <w:pPr>
        <w:tabs>
          <w:tab w:val="left" w:pos="3309"/>
        </w:tabs>
        <w:jc w:val="center"/>
        <w:rPr>
          <w:b/>
          <w:sz w:val="20"/>
        </w:rPr>
      </w:pPr>
    </w:p>
    <w:p w14:paraId="7D86CE9F" w14:textId="77777777" w:rsidR="004D0B0C" w:rsidRDefault="004D0B0C" w:rsidP="00C40377">
      <w:pPr>
        <w:tabs>
          <w:tab w:val="left" w:pos="3309"/>
        </w:tabs>
        <w:jc w:val="center"/>
        <w:rPr>
          <w:b/>
          <w:sz w:val="20"/>
        </w:rPr>
      </w:pPr>
    </w:p>
    <w:p w14:paraId="2B5419F9" w14:textId="77777777" w:rsidR="004D0B0C" w:rsidRDefault="004D0B0C" w:rsidP="00C40377">
      <w:pPr>
        <w:tabs>
          <w:tab w:val="left" w:pos="3309"/>
        </w:tabs>
        <w:jc w:val="center"/>
        <w:rPr>
          <w:b/>
          <w:sz w:val="20"/>
        </w:rPr>
      </w:pPr>
    </w:p>
    <w:p w14:paraId="13F10613" w14:textId="77777777" w:rsidR="004D0B0C" w:rsidRDefault="004D0B0C" w:rsidP="00C40377">
      <w:pPr>
        <w:tabs>
          <w:tab w:val="left" w:pos="3309"/>
        </w:tabs>
        <w:jc w:val="center"/>
        <w:rPr>
          <w:b/>
          <w:sz w:val="20"/>
        </w:rPr>
      </w:pPr>
    </w:p>
    <w:p w14:paraId="0B7D0A7A" w14:textId="77777777" w:rsidR="004D0B0C" w:rsidRDefault="004D0B0C" w:rsidP="00C40377">
      <w:pPr>
        <w:tabs>
          <w:tab w:val="left" w:pos="3309"/>
        </w:tabs>
        <w:jc w:val="center"/>
        <w:rPr>
          <w:b/>
          <w:sz w:val="20"/>
        </w:rPr>
      </w:pPr>
    </w:p>
    <w:p w14:paraId="13433361" w14:textId="77777777" w:rsidR="004D0B0C" w:rsidRDefault="004D0B0C" w:rsidP="00C40377">
      <w:pPr>
        <w:tabs>
          <w:tab w:val="left" w:pos="3309"/>
        </w:tabs>
        <w:jc w:val="center"/>
        <w:rPr>
          <w:b/>
          <w:sz w:val="20"/>
        </w:rPr>
      </w:pPr>
    </w:p>
    <w:p w14:paraId="102A4254" w14:textId="77777777" w:rsidR="004D0B0C" w:rsidRDefault="004D0B0C" w:rsidP="00C40377">
      <w:pPr>
        <w:tabs>
          <w:tab w:val="left" w:pos="3309"/>
        </w:tabs>
        <w:jc w:val="center"/>
        <w:rPr>
          <w:b/>
          <w:sz w:val="20"/>
        </w:rPr>
      </w:pPr>
    </w:p>
    <w:p w14:paraId="77E9CFCB" w14:textId="77777777" w:rsidR="004D0B0C" w:rsidRDefault="004D0B0C" w:rsidP="00C40377">
      <w:pPr>
        <w:tabs>
          <w:tab w:val="left" w:pos="3309"/>
        </w:tabs>
        <w:jc w:val="center"/>
        <w:rPr>
          <w:b/>
          <w:sz w:val="20"/>
        </w:rPr>
      </w:pPr>
    </w:p>
    <w:p w14:paraId="5A959C66" w14:textId="77777777" w:rsidR="004D0B0C" w:rsidRDefault="004D0B0C" w:rsidP="00C40377">
      <w:pPr>
        <w:tabs>
          <w:tab w:val="left" w:pos="3309"/>
        </w:tabs>
        <w:jc w:val="center"/>
        <w:rPr>
          <w:b/>
          <w:sz w:val="20"/>
        </w:rPr>
      </w:pPr>
    </w:p>
    <w:p w14:paraId="585567F2" w14:textId="77777777" w:rsidR="004D0B0C" w:rsidRDefault="004D0B0C" w:rsidP="00C40377">
      <w:pPr>
        <w:tabs>
          <w:tab w:val="left" w:pos="3309"/>
        </w:tabs>
        <w:jc w:val="center"/>
        <w:rPr>
          <w:b/>
          <w:sz w:val="20"/>
        </w:rPr>
      </w:pPr>
    </w:p>
    <w:p w14:paraId="6257953F" w14:textId="77777777" w:rsidR="004D0B0C" w:rsidRDefault="004D0B0C" w:rsidP="00C40377">
      <w:pPr>
        <w:tabs>
          <w:tab w:val="left" w:pos="3309"/>
        </w:tabs>
        <w:jc w:val="center"/>
        <w:rPr>
          <w:b/>
          <w:sz w:val="20"/>
        </w:rPr>
      </w:pPr>
    </w:p>
    <w:p w14:paraId="7C42DC3E" w14:textId="77777777" w:rsidR="004D0B0C" w:rsidRDefault="004D0B0C" w:rsidP="00C40377">
      <w:pPr>
        <w:tabs>
          <w:tab w:val="left" w:pos="3309"/>
        </w:tabs>
        <w:jc w:val="center"/>
        <w:rPr>
          <w:b/>
          <w:sz w:val="20"/>
        </w:rPr>
      </w:pPr>
    </w:p>
    <w:p w14:paraId="7242FFDF" w14:textId="77777777" w:rsidR="004D0B0C" w:rsidRDefault="004D0B0C" w:rsidP="00C40377">
      <w:pPr>
        <w:tabs>
          <w:tab w:val="left" w:pos="3309"/>
        </w:tabs>
        <w:jc w:val="center"/>
        <w:rPr>
          <w:b/>
          <w:sz w:val="20"/>
        </w:rPr>
      </w:pPr>
    </w:p>
    <w:p w14:paraId="6F3623C7" w14:textId="77777777" w:rsidR="004D0B0C" w:rsidRDefault="004D0B0C" w:rsidP="00C40377">
      <w:pPr>
        <w:tabs>
          <w:tab w:val="left" w:pos="3309"/>
        </w:tabs>
        <w:jc w:val="center"/>
        <w:rPr>
          <w:b/>
          <w:sz w:val="20"/>
        </w:rPr>
      </w:pPr>
    </w:p>
    <w:p w14:paraId="1F25D3BF" w14:textId="77777777" w:rsidR="004D0B0C" w:rsidRDefault="004D0B0C" w:rsidP="00C40377">
      <w:pPr>
        <w:tabs>
          <w:tab w:val="left" w:pos="3309"/>
        </w:tabs>
        <w:jc w:val="center"/>
        <w:rPr>
          <w:b/>
          <w:sz w:val="20"/>
        </w:rPr>
      </w:pPr>
    </w:p>
    <w:p w14:paraId="51F86253" w14:textId="77777777" w:rsidR="004D0B0C" w:rsidRDefault="004D0B0C" w:rsidP="00C40377">
      <w:pPr>
        <w:tabs>
          <w:tab w:val="left" w:pos="3309"/>
        </w:tabs>
        <w:jc w:val="center"/>
        <w:rPr>
          <w:b/>
          <w:sz w:val="20"/>
        </w:rPr>
      </w:pPr>
    </w:p>
    <w:p w14:paraId="5C540FB8" w14:textId="77777777" w:rsidR="004D0B0C" w:rsidRDefault="004D0B0C" w:rsidP="00C40377">
      <w:pPr>
        <w:tabs>
          <w:tab w:val="left" w:pos="3309"/>
        </w:tabs>
        <w:jc w:val="center"/>
        <w:rPr>
          <w:b/>
          <w:sz w:val="20"/>
        </w:rPr>
      </w:pPr>
    </w:p>
    <w:p w14:paraId="7D3F951E" w14:textId="77777777" w:rsidR="004D0B0C" w:rsidRDefault="004D0B0C" w:rsidP="00C40377">
      <w:pPr>
        <w:tabs>
          <w:tab w:val="left" w:pos="3309"/>
        </w:tabs>
        <w:jc w:val="center"/>
        <w:rPr>
          <w:b/>
          <w:sz w:val="20"/>
        </w:rPr>
      </w:pPr>
    </w:p>
    <w:p w14:paraId="34871AE2" w14:textId="77777777" w:rsidR="004D0B0C" w:rsidRDefault="004D0B0C" w:rsidP="00C40377">
      <w:pPr>
        <w:tabs>
          <w:tab w:val="left" w:pos="3309"/>
        </w:tabs>
        <w:jc w:val="center"/>
        <w:rPr>
          <w:b/>
          <w:sz w:val="20"/>
        </w:rPr>
      </w:pPr>
    </w:p>
    <w:p w14:paraId="06A30AAD" w14:textId="77777777" w:rsidR="004D0B0C" w:rsidRDefault="004D0B0C" w:rsidP="00C40377">
      <w:pPr>
        <w:tabs>
          <w:tab w:val="left" w:pos="3309"/>
        </w:tabs>
        <w:jc w:val="center"/>
        <w:rPr>
          <w:b/>
          <w:sz w:val="20"/>
        </w:rPr>
      </w:pPr>
    </w:p>
    <w:p w14:paraId="6F966BBF" w14:textId="77777777" w:rsidR="004D0B0C" w:rsidRDefault="004D0B0C" w:rsidP="00C40377">
      <w:pPr>
        <w:tabs>
          <w:tab w:val="left" w:pos="3309"/>
        </w:tabs>
        <w:jc w:val="center"/>
        <w:rPr>
          <w:b/>
          <w:sz w:val="20"/>
        </w:rPr>
      </w:pPr>
    </w:p>
    <w:p w14:paraId="2C206C8F" w14:textId="77777777" w:rsidR="004D0B0C" w:rsidRDefault="004D0B0C" w:rsidP="00C40377">
      <w:pPr>
        <w:tabs>
          <w:tab w:val="left" w:pos="3309"/>
        </w:tabs>
        <w:jc w:val="center"/>
        <w:rPr>
          <w:b/>
          <w:sz w:val="20"/>
        </w:rPr>
      </w:pPr>
    </w:p>
    <w:p w14:paraId="711B0A62" w14:textId="77777777" w:rsidR="004D0B0C" w:rsidRDefault="004D0B0C" w:rsidP="00C40377">
      <w:pPr>
        <w:tabs>
          <w:tab w:val="left" w:pos="3309"/>
        </w:tabs>
        <w:jc w:val="center"/>
        <w:rPr>
          <w:b/>
          <w:sz w:val="20"/>
        </w:rPr>
      </w:pPr>
    </w:p>
    <w:p w14:paraId="3B28502A" w14:textId="77777777" w:rsidR="004D0B0C" w:rsidRDefault="004D0B0C" w:rsidP="00C40377">
      <w:pPr>
        <w:tabs>
          <w:tab w:val="left" w:pos="3309"/>
        </w:tabs>
        <w:jc w:val="center"/>
        <w:rPr>
          <w:b/>
          <w:sz w:val="20"/>
        </w:rPr>
      </w:pPr>
    </w:p>
    <w:p w14:paraId="791DB4B3" w14:textId="77777777" w:rsidR="004D0B0C" w:rsidRDefault="004D0B0C" w:rsidP="00C40377">
      <w:pPr>
        <w:tabs>
          <w:tab w:val="left" w:pos="3309"/>
        </w:tabs>
        <w:jc w:val="center"/>
        <w:rPr>
          <w:b/>
          <w:sz w:val="20"/>
        </w:rPr>
      </w:pPr>
    </w:p>
    <w:p w14:paraId="484BD4CA" w14:textId="77777777" w:rsidR="004D0B0C" w:rsidRDefault="004D0B0C" w:rsidP="00C40377">
      <w:pPr>
        <w:tabs>
          <w:tab w:val="left" w:pos="3309"/>
        </w:tabs>
        <w:jc w:val="center"/>
        <w:rPr>
          <w:b/>
          <w:sz w:val="20"/>
        </w:rPr>
      </w:pPr>
    </w:p>
    <w:p w14:paraId="0D05A809" w14:textId="77777777" w:rsidR="004D0B0C" w:rsidRDefault="004D0B0C" w:rsidP="00C40377">
      <w:pPr>
        <w:tabs>
          <w:tab w:val="left" w:pos="3309"/>
        </w:tabs>
        <w:jc w:val="center"/>
        <w:rPr>
          <w:b/>
          <w:sz w:val="20"/>
        </w:rPr>
      </w:pPr>
    </w:p>
    <w:p w14:paraId="41F448DD" w14:textId="77777777" w:rsidR="004D0B0C" w:rsidRDefault="004D0B0C" w:rsidP="00C40377">
      <w:pPr>
        <w:tabs>
          <w:tab w:val="left" w:pos="3309"/>
        </w:tabs>
        <w:jc w:val="center"/>
        <w:rPr>
          <w:b/>
          <w:sz w:val="20"/>
        </w:rPr>
      </w:pPr>
    </w:p>
    <w:p w14:paraId="1F713831" w14:textId="77777777" w:rsidR="004D0B0C" w:rsidRDefault="004D0B0C" w:rsidP="00C40377">
      <w:pPr>
        <w:tabs>
          <w:tab w:val="left" w:pos="3309"/>
        </w:tabs>
        <w:jc w:val="center"/>
        <w:rPr>
          <w:b/>
          <w:sz w:val="20"/>
        </w:rPr>
      </w:pPr>
    </w:p>
    <w:p w14:paraId="6FB32551" w14:textId="77777777" w:rsidR="004D0B0C" w:rsidRDefault="004D0B0C" w:rsidP="00C40377">
      <w:pPr>
        <w:tabs>
          <w:tab w:val="left" w:pos="3309"/>
        </w:tabs>
        <w:jc w:val="center"/>
        <w:rPr>
          <w:b/>
          <w:sz w:val="20"/>
        </w:rPr>
      </w:pPr>
    </w:p>
    <w:p w14:paraId="2A910CA0" w14:textId="77777777" w:rsidR="004D0B0C" w:rsidRDefault="004D0B0C" w:rsidP="00C40377">
      <w:pPr>
        <w:tabs>
          <w:tab w:val="left" w:pos="3309"/>
        </w:tabs>
        <w:jc w:val="center"/>
        <w:rPr>
          <w:b/>
          <w:sz w:val="20"/>
        </w:rPr>
      </w:pPr>
    </w:p>
    <w:p w14:paraId="6F2C6790" w14:textId="77777777" w:rsidR="004D0B0C" w:rsidRDefault="004D0B0C" w:rsidP="00C40377">
      <w:pPr>
        <w:tabs>
          <w:tab w:val="left" w:pos="3309"/>
        </w:tabs>
        <w:jc w:val="center"/>
        <w:rPr>
          <w:b/>
          <w:sz w:val="20"/>
        </w:rPr>
      </w:pPr>
    </w:p>
    <w:p w14:paraId="23594CAA" w14:textId="77777777" w:rsidR="004D0B0C" w:rsidRDefault="004D0B0C" w:rsidP="00C40377">
      <w:pPr>
        <w:tabs>
          <w:tab w:val="left" w:pos="3309"/>
        </w:tabs>
        <w:jc w:val="center"/>
        <w:rPr>
          <w:b/>
          <w:sz w:val="20"/>
        </w:rPr>
      </w:pPr>
    </w:p>
    <w:p w14:paraId="5AF53C65" w14:textId="77777777" w:rsidR="004D0B0C" w:rsidRDefault="004D0B0C" w:rsidP="00C40377">
      <w:pPr>
        <w:tabs>
          <w:tab w:val="left" w:pos="3309"/>
        </w:tabs>
        <w:jc w:val="center"/>
        <w:rPr>
          <w:b/>
          <w:sz w:val="20"/>
        </w:rPr>
      </w:pPr>
    </w:p>
    <w:p w14:paraId="14330660" w14:textId="77777777" w:rsidR="004D0B0C" w:rsidRDefault="004D0B0C" w:rsidP="00C40377">
      <w:pPr>
        <w:tabs>
          <w:tab w:val="left" w:pos="3309"/>
        </w:tabs>
        <w:jc w:val="center"/>
        <w:rPr>
          <w:b/>
          <w:sz w:val="20"/>
        </w:rPr>
      </w:pPr>
    </w:p>
    <w:p w14:paraId="036A20C2" w14:textId="77777777" w:rsidR="004D0B0C" w:rsidRDefault="004D0B0C" w:rsidP="00C40377">
      <w:pPr>
        <w:tabs>
          <w:tab w:val="left" w:pos="3309"/>
        </w:tabs>
        <w:jc w:val="center"/>
        <w:rPr>
          <w:b/>
          <w:sz w:val="20"/>
        </w:rPr>
      </w:pPr>
    </w:p>
    <w:p w14:paraId="4819907B" w14:textId="77777777" w:rsidR="004D0B0C" w:rsidRDefault="004D0B0C" w:rsidP="00C40377">
      <w:pPr>
        <w:tabs>
          <w:tab w:val="left" w:pos="3309"/>
        </w:tabs>
        <w:jc w:val="center"/>
        <w:rPr>
          <w:b/>
          <w:sz w:val="20"/>
        </w:rPr>
      </w:pPr>
    </w:p>
    <w:p w14:paraId="5396390B" w14:textId="77777777" w:rsidR="004D0B0C" w:rsidRDefault="004D0B0C" w:rsidP="00C40377">
      <w:pPr>
        <w:tabs>
          <w:tab w:val="left" w:pos="3309"/>
        </w:tabs>
        <w:jc w:val="center"/>
        <w:rPr>
          <w:b/>
          <w:sz w:val="20"/>
        </w:rPr>
      </w:pPr>
    </w:p>
    <w:p w14:paraId="1B0EEACF" w14:textId="77777777" w:rsidR="004D0B0C" w:rsidRDefault="004D0B0C" w:rsidP="00C40377">
      <w:pPr>
        <w:tabs>
          <w:tab w:val="left" w:pos="3309"/>
        </w:tabs>
        <w:jc w:val="center"/>
        <w:rPr>
          <w:b/>
          <w:sz w:val="20"/>
        </w:rPr>
      </w:pPr>
    </w:p>
    <w:p w14:paraId="22A6B3E1" w14:textId="77777777" w:rsidR="004D0B0C" w:rsidRDefault="004D0B0C" w:rsidP="00C40377">
      <w:pPr>
        <w:tabs>
          <w:tab w:val="left" w:pos="3309"/>
        </w:tabs>
        <w:jc w:val="center"/>
        <w:rPr>
          <w:b/>
          <w:sz w:val="20"/>
        </w:rPr>
      </w:pPr>
    </w:p>
    <w:p w14:paraId="348031D0" w14:textId="77777777" w:rsidR="004D0B0C" w:rsidRDefault="004D0B0C" w:rsidP="00C40377">
      <w:pPr>
        <w:tabs>
          <w:tab w:val="left" w:pos="3309"/>
        </w:tabs>
        <w:jc w:val="center"/>
        <w:rPr>
          <w:b/>
          <w:sz w:val="20"/>
        </w:rPr>
      </w:pPr>
    </w:p>
    <w:p w14:paraId="2B482B73" w14:textId="77777777" w:rsidR="004D0B0C" w:rsidRDefault="004D0B0C" w:rsidP="00C40377">
      <w:pPr>
        <w:tabs>
          <w:tab w:val="left" w:pos="3309"/>
        </w:tabs>
        <w:jc w:val="center"/>
        <w:rPr>
          <w:b/>
          <w:sz w:val="20"/>
        </w:rPr>
      </w:pPr>
    </w:p>
    <w:p w14:paraId="0A3DDED2" w14:textId="77777777" w:rsidR="004D0B0C" w:rsidRDefault="004D0B0C" w:rsidP="00C40377">
      <w:pPr>
        <w:tabs>
          <w:tab w:val="left" w:pos="3309"/>
        </w:tabs>
        <w:jc w:val="center"/>
        <w:rPr>
          <w:b/>
          <w:sz w:val="20"/>
        </w:rPr>
      </w:pPr>
    </w:p>
    <w:p w14:paraId="5FB7614F" w14:textId="7E299066" w:rsidR="004D0B0C" w:rsidRPr="004D0B0C" w:rsidRDefault="004D0B0C" w:rsidP="004D0B0C">
      <w:pPr>
        <w:keepNext/>
        <w:pageBreakBefore/>
        <w:spacing w:after="240"/>
        <w:jc w:val="center"/>
        <w:outlineLvl w:val="1"/>
        <w:rPr>
          <w:b/>
          <w:iCs/>
          <w:sz w:val="20"/>
        </w:rPr>
      </w:pPr>
      <w:bookmarkStart w:id="32" w:name="_Toc133305872"/>
      <w:bookmarkStart w:id="33" w:name="_Toc167795049"/>
      <w:r w:rsidRPr="004D0B0C">
        <w:rPr>
          <w:b/>
          <w:iCs/>
          <w:sz w:val="20"/>
        </w:rPr>
        <w:lastRenderedPageBreak/>
        <w:t xml:space="preserve">ZAŁĄCZNIK NR </w:t>
      </w:r>
      <w:r w:rsidR="00DD2895">
        <w:rPr>
          <w:b/>
          <w:iCs/>
          <w:sz w:val="20"/>
        </w:rPr>
        <w:t>6</w:t>
      </w:r>
      <w:r w:rsidRPr="004D0B0C">
        <w:rPr>
          <w:b/>
          <w:iCs/>
          <w:sz w:val="20"/>
        </w:rPr>
        <w:t>a</w:t>
      </w:r>
      <w:r w:rsidRPr="004D0B0C">
        <w:rPr>
          <w:b/>
          <w:iCs/>
          <w:sz w:val="20"/>
        </w:rPr>
        <w:br/>
        <w:t>Szczegółowe zobowiązania i zasady odpowiedzialności Wykonawcy</w:t>
      </w:r>
      <w:bookmarkEnd w:id="32"/>
    </w:p>
    <w:p w14:paraId="191CEF0A" w14:textId="553A0C23" w:rsidR="004D0B0C" w:rsidRPr="004D0B0C" w:rsidRDefault="004D0B0C" w:rsidP="004D0B0C">
      <w:pPr>
        <w:jc w:val="both"/>
        <w:rPr>
          <w:rFonts w:eastAsiaTheme="minorHAnsi"/>
          <w:sz w:val="20"/>
          <w:lang w:eastAsia="en-US"/>
        </w:rPr>
      </w:pPr>
      <w:r w:rsidRPr="004D0B0C">
        <w:rPr>
          <w:rFonts w:eastAsiaTheme="minorHAnsi"/>
          <w:sz w:val="20"/>
          <w:lang w:eastAsia="en-US"/>
        </w:rPr>
        <w:t xml:space="preserve">Wykonawca, w celu prawidłowego wykonywania Umowy, zobowiązuje się, poza </w:t>
      </w:r>
      <w:r w:rsidR="00E6431F">
        <w:rPr>
          <w:rFonts w:eastAsiaTheme="minorHAnsi"/>
          <w:sz w:val="20"/>
          <w:lang w:eastAsia="en-US"/>
        </w:rPr>
        <w:t>obowiązkami określonymi</w:t>
      </w:r>
      <w:r w:rsidR="00E6431F" w:rsidRPr="004D0B0C">
        <w:rPr>
          <w:rFonts w:eastAsiaTheme="minorHAnsi"/>
          <w:sz w:val="20"/>
          <w:lang w:eastAsia="en-US"/>
        </w:rPr>
        <w:t xml:space="preserve"> </w:t>
      </w:r>
      <w:r w:rsidRPr="004D0B0C">
        <w:rPr>
          <w:rFonts w:eastAsiaTheme="minorHAnsi"/>
          <w:sz w:val="20"/>
          <w:lang w:eastAsia="en-US"/>
        </w:rPr>
        <w:t>w §</w:t>
      </w:r>
      <w:r w:rsidR="00E6431F">
        <w:rPr>
          <w:rFonts w:eastAsiaTheme="minorHAnsi"/>
          <w:sz w:val="20"/>
          <w:lang w:eastAsia="en-US"/>
        </w:rPr>
        <w:t xml:space="preserve"> 2</w:t>
      </w:r>
      <w:r w:rsidR="00E6431F" w:rsidRPr="004D0B0C">
        <w:rPr>
          <w:rFonts w:eastAsiaTheme="minorHAnsi"/>
          <w:sz w:val="20"/>
          <w:lang w:eastAsia="en-US"/>
        </w:rPr>
        <w:t xml:space="preserve"> </w:t>
      </w:r>
      <w:r w:rsidR="00E6431F">
        <w:rPr>
          <w:rFonts w:eastAsiaTheme="minorHAnsi"/>
          <w:sz w:val="20"/>
          <w:lang w:eastAsia="en-US"/>
        </w:rPr>
        <w:t xml:space="preserve">lub innych postanowieniach </w:t>
      </w:r>
      <w:r w:rsidRPr="004D0B0C">
        <w:rPr>
          <w:rFonts w:eastAsiaTheme="minorHAnsi"/>
          <w:sz w:val="20"/>
          <w:lang w:eastAsia="en-US"/>
        </w:rPr>
        <w:t>Umowy</w:t>
      </w:r>
      <w:r w:rsidR="00E6431F">
        <w:rPr>
          <w:rFonts w:eastAsiaTheme="minorHAnsi"/>
          <w:sz w:val="20"/>
          <w:lang w:eastAsia="en-US"/>
        </w:rPr>
        <w:t>,</w:t>
      </w:r>
      <w:r w:rsidRPr="004D0B0C">
        <w:rPr>
          <w:rFonts w:eastAsiaTheme="minorHAnsi"/>
          <w:sz w:val="20"/>
          <w:lang w:eastAsia="en-US"/>
        </w:rPr>
        <w:t xml:space="preserve"> w szczególności do:</w:t>
      </w:r>
    </w:p>
    <w:p w14:paraId="060B1639" w14:textId="77777777"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przekazania sporządzonej dokumentacji technicznej urządzenia do przeglądu Zamawiającemu </w:t>
      </w:r>
      <w:r w:rsidRPr="004D0B0C">
        <w:rPr>
          <w:rFonts w:eastAsiaTheme="minorHAnsi"/>
          <w:sz w:val="20"/>
          <w:lang w:eastAsia="en-US"/>
        </w:rPr>
        <w:br/>
        <w:t>i zatwierdzenia przez Zamawiającego z udziałem przedstawicieli Wykonawcy;</w:t>
      </w:r>
    </w:p>
    <w:p w14:paraId="72603609" w14:textId="77777777"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skompletowania całości dokumentacji po zakończeniu realizacji Umowy i protokolarnego przekazania jej Zamawiającemu;</w:t>
      </w:r>
    </w:p>
    <w:p w14:paraId="7005F359" w14:textId="77777777"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przekazania nowych urządzeń wraz z ich legalizacją, w tym Głównego Urzędu Miar, dokonywanie zawiadomień, uzgodnień itp.;</w:t>
      </w:r>
    </w:p>
    <w:p w14:paraId="2F5595BE" w14:textId="77777777"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zapewnienia bezpieczeństwa ludziom, urządzeniom i sprzętowi od dnia wejścia na teren wykonywania Inwestycji do dnia protokolarnego zwrócenia go Zamawiającemu;</w:t>
      </w:r>
    </w:p>
    <w:p w14:paraId="015E6FF8" w14:textId="59CB3C39"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przestrzegania przepisów z zakresu BHP, p.poż i ochrony środowiska, przekazanych przez Zamawiającego przepisów wskazanych w </w:t>
      </w:r>
      <w:r w:rsidRPr="004D0B0C">
        <w:rPr>
          <w:rFonts w:eastAsiaTheme="minorHAnsi"/>
          <w:b/>
          <w:sz w:val="20"/>
          <w:lang w:eastAsia="en-US"/>
        </w:rPr>
        <w:t>§</w:t>
      </w:r>
      <w:r w:rsidR="0009417B">
        <w:rPr>
          <w:rFonts w:eastAsiaTheme="minorHAnsi"/>
          <w:b/>
          <w:sz w:val="20"/>
          <w:lang w:eastAsia="en-US"/>
        </w:rPr>
        <w:t xml:space="preserve">2 ust. </w:t>
      </w:r>
      <w:r w:rsidRPr="004D0B0C">
        <w:rPr>
          <w:rFonts w:eastAsiaTheme="minorHAnsi"/>
          <w:b/>
          <w:sz w:val="20"/>
          <w:lang w:eastAsia="en-US"/>
        </w:rPr>
        <w:t xml:space="preserve">4 </w:t>
      </w:r>
      <w:r w:rsidR="0009417B">
        <w:rPr>
          <w:rFonts w:eastAsiaTheme="minorHAnsi"/>
          <w:b/>
          <w:sz w:val="20"/>
          <w:lang w:eastAsia="en-US"/>
        </w:rPr>
        <w:t>lit</w:t>
      </w:r>
      <w:r w:rsidRPr="004D0B0C">
        <w:rPr>
          <w:rFonts w:eastAsiaTheme="minorHAnsi"/>
          <w:b/>
          <w:sz w:val="20"/>
          <w:lang w:eastAsia="en-US"/>
        </w:rPr>
        <w:t xml:space="preserve">. </w:t>
      </w:r>
      <w:r w:rsidR="0009417B">
        <w:rPr>
          <w:rFonts w:eastAsiaTheme="minorHAnsi"/>
          <w:b/>
          <w:sz w:val="20"/>
          <w:lang w:eastAsia="en-US"/>
        </w:rPr>
        <w:t>f</w:t>
      </w:r>
      <w:r w:rsidRPr="004D0B0C">
        <w:rPr>
          <w:rFonts w:eastAsiaTheme="minorHAnsi"/>
          <w:sz w:val="20"/>
          <w:lang w:eastAsia="en-US"/>
        </w:rPr>
        <w:t xml:space="preserve"> Umowy;</w:t>
      </w:r>
    </w:p>
    <w:p w14:paraId="1EFA3DAF" w14:textId="77777777"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minimalizowania negatywnych oddziaływań środowiskowych oraz dostosowania dobrych praktyk;</w:t>
      </w:r>
    </w:p>
    <w:p w14:paraId="011D2C16" w14:textId="77777777"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 informowania w formie pisemnej Zamawiającego o:</w:t>
      </w:r>
    </w:p>
    <w:p w14:paraId="5730E7E0" w14:textId="77777777" w:rsidR="004D0B0C" w:rsidRPr="004D0B0C" w:rsidRDefault="004D0B0C" w:rsidP="00935075">
      <w:pPr>
        <w:numPr>
          <w:ilvl w:val="4"/>
          <w:numId w:val="70"/>
        </w:numPr>
        <w:tabs>
          <w:tab w:val="clear" w:pos="0"/>
          <w:tab w:val="num" w:pos="709"/>
          <w:tab w:val="num" w:pos="3240"/>
        </w:tabs>
        <w:spacing w:after="60"/>
        <w:ind w:left="709"/>
        <w:jc w:val="both"/>
        <w:rPr>
          <w:rFonts w:eastAsiaTheme="minorHAnsi"/>
          <w:sz w:val="20"/>
          <w:lang w:eastAsia="en-US"/>
        </w:rPr>
      </w:pPr>
      <w:r w:rsidRPr="004D0B0C">
        <w:rPr>
          <w:rFonts w:eastAsiaTheme="minorHAnsi"/>
          <w:sz w:val="20"/>
          <w:lang w:eastAsia="en-US"/>
        </w:rPr>
        <w:t>wypadkach przy pracy na terenie Zamawiającego,</w:t>
      </w:r>
    </w:p>
    <w:p w14:paraId="0A3C4E17" w14:textId="77777777" w:rsidR="004D0B0C" w:rsidRPr="004D0B0C" w:rsidRDefault="004D0B0C" w:rsidP="00935075">
      <w:pPr>
        <w:numPr>
          <w:ilvl w:val="4"/>
          <w:numId w:val="70"/>
        </w:numPr>
        <w:tabs>
          <w:tab w:val="clear" w:pos="0"/>
          <w:tab w:val="num" w:pos="709"/>
          <w:tab w:val="num" w:pos="3240"/>
        </w:tabs>
        <w:spacing w:after="60"/>
        <w:ind w:left="709"/>
        <w:jc w:val="both"/>
        <w:rPr>
          <w:rFonts w:eastAsiaTheme="minorHAnsi"/>
          <w:sz w:val="20"/>
          <w:lang w:eastAsia="en-US"/>
        </w:rPr>
      </w:pPr>
      <w:r w:rsidRPr="004D0B0C">
        <w:rPr>
          <w:rFonts w:eastAsiaTheme="minorHAnsi"/>
          <w:sz w:val="20"/>
          <w:lang w:eastAsia="en-US"/>
        </w:rPr>
        <w:t xml:space="preserve">zaistniałych zdarzeniach potencjalnie wypadkowych, jeżeli ich przyczyna leżała po stronie Zamawiającego lub w przypadku jeśli ich skutki mogły dotyczyć pracowników Zamawiającego.  </w:t>
      </w:r>
    </w:p>
    <w:p w14:paraId="468C7730" w14:textId="77777777"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odsunięcia od wykonywania pracy każdej osoby, która przez swój brak kwalifikacji lub z innego powodu zagraża w jakikolwiek sposób należytemu wykonaniu Umowy;</w:t>
      </w:r>
    </w:p>
    <w:p w14:paraId="15C53412" w14:textId="77777777"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prowadzenia prac zgodnie z przepisami bezpieczeństwa i higieny pracy w budownictwie. </w:t>
      </w:r>
      <w:r w:rsidRPr="004D0B0C">
        <w:rPr>
          <w:rFonts w:eastAsiaTheme="minorHAnsi"/>
          <w:sz w:val="20"/>
          <w:lang w:eastAsia="en-US"/>
        </w:rPr>
        <w:br/>
        <w:t>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496B62E4" w14:textId="64D2357D"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gospodarowania odpadami zgodnie z postanowieniami </w:t>
      </w:r>
      <w:r w:rsidRPr="004D0B0C">
        <w:rPr>
          <w:rFonts w:eastAsiaTheme="minorHAnsi"/>
          <w:b/>
          <w:sz w:val="20"/>
          <w:lang w:eastAsia="en-US"/>
        </w:rPr>
        <w:t>§</w:t>
      </w:r>
      <w:r w:rsidR="0009417B">
        <w:rPr>
          <w:rFonts w:eastAsiaTheme="minorHAnsi"/>
          <w:b/>
          <w:sz w:val="20"/>
          <w:lang w:eastAsia="en-US"/>
        </w:rPr>
        <w:t xml:space="preserve"> 2 ust. 5 lit. c-d </w:t>
      </w:r>
      <w:r w:rsidR="0009417B" w:rsidRPr="0080305C">
        <w:rPr>
          <w:rFonts w:eastAsiaTheme="minorHAnsi"/>
          <w:bCs/>
          <w:sz w:val="20"/>
          <w:lang w:eastAsia="en-US"/>
        </w:rPr>
        <w:t>oraz zgodnie z obowiązującymi przepisami powszechnie obowiązującego prawa</w:t>
      </w:r>
      <w:r w:rsidRPr="004D0B0C">
        <w:rPr>
          <w:rFonts w:eastAsiaTheme="minorHAnsi"/>
          <w:sz w:val="20"/>
          <w:lang w:eastAsia="en-US"/>
        </w:rPr>
        <w:t>; w tym utylizacji odpadów powstałych w trakcie realizacji Inwestycji, chyba że Zamawiający zdecyduje inaczej;</w:t>
      </w:r>
    </w:p>
    <w:p w14:paraId="37BDA231" w14:textId="77777777"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złożenia na żądanie Zamawiającego raportów z wykonywania Inwestycji z zaznaczeniem zaawansowania realizacji prac oraz najbliższych planowanych działań; </w:t>
      </w:r>
    </w:p>
    <w:p w14:paraId="0103F1B8" w14:textId="77777777"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przesyłania comiesięcznych zestawień zliczonych roboczogodzin, w których prowadzone były prace na Zakładzie Zamawiającego przez Wykonawcę,</w:t>
      </w:r>
    </w:p>
    <w:p w14:paraId="0F5CD100" w14:textId="77777777"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składania Zamawiającemu - na jego żądanie - informacji ze stanu realizacji Przedmiotu Umowy, </w:t>
      </w:r>
      <w:r w:rsidRPr="004D0B0C">
        <w:rPr>
          <w:rFonts w:eastAsiaTheme="minorHAnsi"/>
          <w:sz w:val="20"/>
          <w:lang w:eastAsia="en-US"/>
        </w:rPr>
        <w:br/>
        <w:t>a w przypadku zagrożenia terminu umownego, Wykonawca zobowiązany jest na bieżąco do pisemnego informowania Zamawiającego o ryzyku i przyczynach opóźnień,</w:t>
      </w:r>
    </w:p>
    <w:p w14:paraId="76CAA678" w14:textId="77777777"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przestrzegania zgodnych z umową i zasadami wiedzy technicznej poleceń Kierownika Projektu oraz pozostałych osób sprawujących Nadzór ze strony Zamawiającego;</w:t>
      </w:r>
    </w:p>
    <w:p w14:paraId="57613B25" w14:textId="77777777"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informowania Zamawiającego o konieczności wykonania prac dodatkowych i zamiennych </w:t>
      </w:r>
      <w:r w:rsidRPr="004D0B0C">
        <w:rPr>
          <w:rFonts w:eastAsiaTheme="minorHAnsi"/>
          <w:sz w:val="20"/>
          <w:lang w:eastAsia="en-US"/>
        </w:rPr>
        <w:br/>
        <w:t>w terminie do 7 dni roboczych od daty stwierdzenia konieczności ich wykonania;</w:t>
      </w:r>
    </w:p>
    <w:p w14:paraId="4826F21A" w14:textId="77777777"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zgłaszania na bieżąco (do dwóch dni roboczych od ich wykonania) prac zanikających i ulegających zakryciu w trakcie wykonywania prac, poprzez wpis do dziennika budowy, notatkę służbową. </w:t>
      </w:r>
      <w:r w:rsidRPr="004D0B0C">
        <w:rPr>
          <w:rFonts w:eastAsiaTheme="minorHAnsi"/>
          <w:sz w:val="20"/>
          <w:lang w:eastAsia="en-US"/>
        </w:rPr>
        <w:br/>
        <w:t>W razie niewypełnienia tego obowiązku, Wykonawca obowiązany będzie na żądanie Zamawiającego do odkrycia prac lub wykonania otworów niezbędnych do zbadania prac, a następnie przywrócenia prac do stanu poprzedniego na własny koszt;</w:t>
      </w:r>
    </w:p>
    <w:p w14:paraId="1922AC5C" w14:textId="77777777" w:rsidR="004D0B0C" w:rsidRPr="004D0B0C" w:rsidRDefault="004D0B0C" w:rsidP="00935075">
      <w:pPr>
        <w:numPr>
          <w:ilvl w:val="3"/>
          <w:numId w:val="70"/>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623B01E3" w14:textId="7D89DA6E" w:rsidR="004D0B0C" w:rsidRPr="004D0B0C" w:rsidRDefault="004D0B0C" w:rsidP="004D0B0C">
      <w:pPr>
        <w:keepNext/>
        <w:pageBreakBefore/>
        <w:numPr>
          <w:ilvl w:val="1"/>
          <w:numId w:val="0"/>
        </w:numPr>
        <w:tabs>
          <w:tab w:val="num" w:pos="0"/>
        </w:tabs>
        <w:spacing w:after="240"/>
        <w:jc w:val="center"/>
        <w:outlineLvl w:val="1"/>
        <w:rPr>
          <w:b/>
          <w:iCs/>
          <w:sz w:val="20"/>
        </w:rPr>
      </w:pPr>
      <w:bookmarkStart w:id="34" w:name="_Toc133305873"/>
      <w:r w:rsidRPr="004D0B0C">
        <w:rPr>
          <w:b/>
          <w:iCs/>
          <w:sz w:val="20"/>
        </w:rPr>
        <w:lastRenderedPageBreak/>
        <w:t xml:space="preserve">ZAŁĄCZNIK NR </w:t>
      </w:r>
      <w:r w:rsidR="00DD2895">
        <w:rPr>
          <w:b/>
          <w:iCs/>
          <w:sz w:val="20"/>
        </w:rPr>
        <w:t>6</w:t>
      </w:r>
      <w:r w:rsidRPr="004D0B0C">
        <w:rPr>
          <w:b/>
          <w:iCs/>
          <w:sz w:val="20"/>
        </w:rPr>
        <w:t>b</w:t>
      </w:r>
      <w:r w:rsidRPr="004D0B0C">
        <w:rPr>
          <w:b/>
          <w:iCs/>
          <w:sz w:val="20"/>
        </w:rPr>
        <w:br/>
        <w:t>Standard BHP</w:t>
      </w:r>
      <w:bookmarkEnd w:id="34"/>
    </w:p>
    <w:p w14:paraId="0CC451B6" w14:textId="77777777" w:rsidR="004D0B0C" w:rsidRPr="004D0B0C" w:rsidRDefault="004D0B0C" w:rsidP="00935075">
      <w:pPr>
        <w:numPr>
          <w:ilvl w:val="0"/>
          <w:numId w:val="46"/>
        </w:numPr>
        <w:ind w:left="284" w:hanging="284"/>
        <w:rPr>
          <w:b/>
          <w:sz w:val="20"/>
        </w:rPr>
      </w:pPr>
      <w:r w:rsidRPr="004D0B0C">
        <w:rPr>
          <w:b/>
          <w:sz w:val="20"/>
        </w:rPr>
        <w:t xml:space="preserve">ZASADY OGÓLNE </w:t>
      </w:r>
    </w:p>
    <w:p w14:paraId="627F6A56" w14:textId="77777777" w:rsidR="004D0B0C" w:rsidRPr="004D0B0C" w:rsidRDefault="004D0B0C" w:rsidP="00935075">
      <w:pPr>
        <w:numPr>
          <w:ilvl w:val="1"/>
          <w:numId w:val="46"/>
        </w:numPr>
        <w:ind w:left="426" w:hanging="426"/>
        <w:jc w:val="both"/>
        <w:rPr>
          <w:sz w:val="20"/>
        </w:rPr>
      </w:pPr>
      <w:r w:rsidRPr="004D0B0C">
        <w:rPr>
          <w:sz w:val="20"/>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4D1F606C" w14:textId="77777777" w:rsidR="004D0B0C" w:rsidRPr="004D0B0C" w:rsidRDefault="004D0B0C" w:rsidP="00935075">
      <w:pPr>
        <w:numPr>
          <w:ilvl w:val="1"/>
          <w:numId w:val="46"/>
        </w:numPr>
        <w:ind w:left="426" w:hanging="426"/>
        <w:jc w:val="both"/>
        <w:rPr>
          <w:sz w:val="20"/>
        </w:rPr>
      </w:pPr>
      <w:r w:rsidRPr="004D0B0C">
        <w:rPr>
          <w:rFonts w:eastAsia="Calibri"/>
          <w:sz w:val="20"/>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47C300C0" w14:textId="77777777" w:rsidR="004D0B0C" w:rsidRPr="004D0B0C" w:rsidRDefault="004D0B0C" w:rsidP="00935075">
      <w:pPr>
        <w:numPr>
          <w:ilvl w:val="1"/>
          <w:numId w:val="46"/>
        </w:numPr>
        <w:ind w:left="426" w:hanging="426"/>
        <w:jc w:val="both"/>
        <w:rPr>
          <w:sz w:val="20"/>
        </w:rPr>
      </w:pPr>
      <w:r w:rsidRPr="004D0B0C">
        <w:rPr>
          <w:sz w:val="20"/>
        </w:rPr>
        <w:t>Wykonawca/Podwykonawca wykonuje zadania na podstawie zawartej umowy zgodnie z obowiązującymi przepisami, zasadami BHP oraz niniejszym Standardem BHP.</w:t>
      </w:r>
    </w:p>
    <w:p w14:paraId="1F00A6B6" w14:textId="77777777" w:rsidR="004D0B0C" w:rsidRPr="004D0B0C" w:rsidRDefault="004D0B0C" w:rsidP="00935075">
      <w:pPr>
        <w:numPr>
          <w:ilvl w:val="1"/>
          <w:numId w:val="46"/>
        </w:numPr>
        <w:ind w:left="426" w:hanging="426"/>
        <w:jc w:val="both"/>
        <w:rPr>
          <w:sz w:val="20"/>
        </w:rPr>
      </w:pPr>
      <w:r w:rsidRPr="004D0B0C">
        <w:rPr>
          <w:sz w:val="20"/>
        </w:rPr>
        <w:t>Przed przystąpieniem do wykonywania prac wynikających z umowy Wykonawca i/lub Podwykonawca musi:</w:t>
      </w:r>
    </w:p>
    <w:p w14:paraId="7708493D" w14:textId="77777777" w:rsidR="004D0B0C" w:rsidRPr="004D0B0C" w:rsidRDefault="004D0B0C" w:rsidP="00935075">
      <w:pPr>
        <w:numPr>
          <w:ilvl w:val="0"/>
          <w:numId w:val="47"/>
        </w:numPr>
        <w:ind w:left="851" w:hanging="425"/>
        <w:jc w:val="both"/>
        <w:rPr>
          <w:sz w:val="20"/>
        </w:rPr>
      </w:pPr>
      <w:r w:rsidRPr="004D0B0C">
        <w:rPr>
          <w:sz w:val="20"/>
        </w:rPr>
        <w:t>posiadać dokumentację z zakresu BHP zgodnie z pkt 3 niniejszego Standardu BHP oraz</w:t>
      </w:r>
    </w:p>
    <w:p w14:paraId="13EEA10C" w14:textId="77777777" w:rsidR="004D0B0C" w:rsidRPr="004D0B0C" w:rsidRDefault="004D0B0C" w:rsidP="00935075">
      <w:pPr>
        <w:numPr>
          <w:ilvl w:val="0"/>
          <w:numId w:val="47"/>
        </w:numPr>
        <w:ind w:left="851" w:hanging="425"/>
        <w:jc w:val="both"/>
        <w:rPr>
          <w:sz w:val="20"/>
        </w:rPr>
      </w:pPr>
      <w:r w:rsidRPr="004D0B0C">
        <w:rPr>
          <w:sz w:val="20"/>
        </w:rPr>
        <w:t>podpisać Oświadczenie Wykonawcy/Podwykonawcy (Załącznik nr 5 do procedury Wykonawstwo i Podwykonawstwo PB-BH-OO-107) o zapoznaniu:</w:t>
      </w:r>
    </w:p>
    <w:p w14:paraId="44A514D0" w14:textId="77777777" w:rsidR="004D0B0C" w:rsidRPr="004D0B0C" w:rsidRDefault="004D0B0C" w:rsidP="00935075">
      <w:pPr>
        <w:numPr>
          <w:ilvl w:val="0"/>
          <w:numId w:val="48"/>
        </w:numPr>
        <w:ind w:left="1134" w:hanging="425"/>
        <w:jc w:val="both"/>
        <w:rPr>
          <w:sz w:val="20"/>
        </w:rPr>
      </w:pPr>
      <w:r w:rsidRPr="004D0B0C">
        <w:rPr>
          <w:sz w:val="20"/>
        </w:rPr>
        <w:t xml:space="preserve">z Polityką Zintegrowanego Systemu Zarządzania ORLEN OIL, </w:t>
      </w:r>
    </w:p>
    <w:p w14:paraId="0C1C4609" w14:textId="77777777" w:rsidR="004D0B0C" w:rsidRPr="004D0B0C" w:rsidRDefault="004D0B0C" w:rsidP="00935075">
      <w:pPr>
        <w:numPr>
          <w:ilvl w:val="0"/>
          <w:numId w:val="48"/>
        </w:numPr>
        <w:ind w:left="1134" w:hanging="425"/>
        <w:jc w:val="both"/>
        <w:rPr>
          <w:sz w:val="20"/>
        </w:rPr>
      </w:pPr>
      <w:r w:rsidRPr="004D0B0C">
        <w:rPr>
          <w:sz w:val="20"/>
        </w:rPr>
        <w:t xml:space="preserve">Standardem Środowiskowym dla Wykonawców i Podwykonawców, </w:t>
      </w:r>
    </w:p>
    <w:p w14:paraId="33B76BE9" w14:textId="77777777" w:rsidR="004D0B0C" w:rsidRPr="004D0B0C" w:rsidRDefault="004D0B0C" w:rsidP="00935075">
      <w:pPr>
        <w:numPr>
          <w:ilvl w:val="0"/>
          <w:numId w:val="48"/>
        </w:numPr>
        <w:ind w:left="1134" w:hanging="425"/>
        <w:jc w:val="both"/>
        <w:rPr>
          <w:sz w:val="20"/>
        </w:rPr>
      </w:pPr>
      <w:r w:rsidRPr="004D0B0C">
        <w:rPr>
          <w:sz w:val="20"/>
        </w:rPr>
        <w:t>niniejszym Standardem BHP dla Wykonawców i Podwykonawców,</w:t>
      </w:r>
    </w:p>
    <w:p w14:paraId="1EB39CAB" w14:textId="77777777" w:rsidR="004D0B0C" w:rsidRPr="004D0B0C" w:rsidRDefault="004D0B0C" w:rsidP="00935075">
      <w:pPr>
        <w:numPr>
          <w:ilvl w:val="0"/>
          <w:numId w:val="48"/>
        </w:numPr>
        <w:ind w:left="1134" w:hanging="425"/>
        <w:jc w:val="both"/>
        <w:rPr>
          <w:sz w:val="20"/>
        </w:rPr>
      </w:pPr>
      <w:r w:rsidRPr="004D0B0C">
        <w:rPr>
          <w:sz w:val="20"/>
        </w:rPr>
        <w:t xml:space="preserve">Taryfikatorem kar pieniężnych za naruszenie zasad w zakresie BHP, p.poż. lub bezpieczeństwa procesowego. </w:t>
      </w:r>
    </w:p>
    <w:p w14:paraId="6B8E097C" w14:textId="77777777" w:rsidR="004D0B0C" w:rsidRPr="004D0B0C" w:rsidRDefault="004D0B0C" w:rsidP="004D0B0C">
      <w:pPr>
        <w:ind w:left="426"/>
        <w:rPr>
          <w:bCs/>
          <w:sz w:val="20"/>
        </w:rPr>
      </w:pPr>
      <w:r w:rsidRPr="004D0B0C">
        <w:rPr>
          <w:b/>
          <w:sz w:val="20"/>
        </w:rPr>
        <w:t>UWAGA!</w:t>
      </w:r>
      <w:r w:rsidRPr="004D0B0C">
        <w:rPr>
          <w:bCs/>
          <w:sz w:val="20"/>
        </w:rPr>
        <w:t xml:space="preserve"> Odpowiedzialnym za pozyskanie wymienionych oświadczeń (Załącznik nr 5) jest </w:t>
      </w:r>
    </w:p>
    <w:p w14:paraId="430ED12F" w14:textId="77777777" w:rsidR="004D0B0C" w:rsidRPr="004D0B0C" w:rsidRDefault="004D0B0C" w:rsidP="004D0B0C">
      <w:pPr>
        <w:ind w:left="426"/>
        <w:rPr>
          <w:bCs/>
          <w:sz w:val="20"/>
        </w:rPr>
      </w:pPr>
      <w:r w:rsidRPr="004D0B0C">
        <w:rPr>
          <w:bCs/>
          <w:sz w:val="20"/>
        </w:rPr>
        <w:t>Biuro Zakupów (na etapie prowadzenia postępowania przetargowego).</w:t>
      </w:r>
    </w:p>
    <w:p w14:paraId="2A7BCAB9" w14:textId="77777777" w:rsidR="004D0B0C" w:rsidRPr="004D0B0C" w:rsidRDefault="004D0B0C" w:rsidP="00935075">
      <w:pPr>
        <w:numPr>
          <w:ilvl w:val="1"/>
          <w:numId w:val="46"/>
        </w:numPr>
        <w:ind w:left="567" w:hanging="567"/>
        <w:jc w:val="both"/>
        <w:rPr>
          <w:sz w:val="20"/>
        </w:rPr>
      </w:pPr>
      <w:r w:rsidRPr="004D0B0C">
        <w:rPr>
          <w:sz w:val="20"/>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6A1CDC18" w14:textId="77777777" w:rsidR="004D0B0C" w:rsidRPr="004D0B0C" w:rsidRDefault="004D0B0C" w:rsidP="00935075">
      <w:pPr>
        <w:numPr>
          <w:ilvl w:val="1"/>
          <w:numId w:val="46"/>
        </w:numPr>
        <w:ind w:left="567" w:hanging="567"/>
        <w:jc w:val="both"/>
        <w:rPr>
          <w:sz w:val="20"/>
        </w:rPr>
      </w:pPr>
      <w:r w:rsidRPr="004D0B0C">
        <w:rPr>
          <w:sz w:val="20"/>
        </w:rPr>
        <w:t xml:space="preserve"> Wykonawca i/lub Podwykonawca musi uzyskać stosowne zezwolenie na wykonywane prace (np. jednorazowe zezwolenie na wykonywanie prac szczególnie niebezpiecznych).</w:t>
      </w:r>
    </w:p>
    <w:p w14:paraId="70346A18" w14:textId="77777777" w:rsidR="004D0B0C" w:rsidRPr="004D0B0C" w:rsidRDefault="004D0B0C" w:rsidP="00935075">
      <w:pPr>
        <w:numPr>
          <w:ilvl w:val="1"/>
          <w:numId w:val="46"/>
        </w:numPr>
        <w:ind w:left="567" w:hanging="567"/>
        <w:jc w:val="both"/>
        <w:rPr>
          <w:sz w:val="20"/>
        </w:rPr>
      </w:pPr>
      <w:r w:rsidRPr="004D0B0C">
        <w:rPr>
          <w:sz w:val="20"/>
        </w:rPr>
        <w:t>Wykonawca i/lub Podwykonawca jest zobowiązany do przedstawiania ilości roboczogodzin – Zamawiającemu usługę - za realizację prac w danym miesiącu w ORLEN OIL, w terminie  do drugiego dnia roboczego miesiąca po miesiącu sprawozdawczym.</w:t>
      </w:r>
    </w:p>
    <w:p w14:paraId="25D711B5" w14:textId="77777777" w:rsidR="004D0B0C" w:rsidRPr="004D0B0C" w:rsidRDefault="004D0B0C" w:rsidP="00935075">
      <w:pPr>
        <w:numPr>
          <w:ilvl w:val="1"/>
          <w:numId w:val="46"/>
        </w:numPr>
        <w:ind w:left="567" w:hanging="567"/>
        <w:jc w:val="both"/>
        <w:rPr>
          <w:sz w:val="20"/>
        </w:rPr>
      </w:pPr>
      <w:r w:rsidRPr="004D0B0C">
        <w:rPr>
          <w:sz w:val="20"/>
        </w:rPr>
        <w:t xml:space="preserve">Wykonawca i/lub Podwykonawca jest obowiązany przestrzegać przy każdym wejściu/wyjściu oraz wjazdu/wyjazdu na teren ORLEN OIL procedury </w:t>
      </w:r>
      <w:proofErr w:type="spellStart"/>
      <w:r w:rsidRPr="004D0B0C">
        <w:rPr>
          <w:sz w:val="20"/>
        </w:rPr>
        <w:t>przepustkowej</w:t>
      </w:r>
      <w:proofErr w:type="spellEnd"/>
      <w:r w:rsidRPr="004D0B0C">
        <w:rPr>
          <w:sz w:val="20"/>
        </w:rPr>
        <w:t xml:space="preserve"> i zasad wyznaczonych przez Właściciela terenu (jeśli dotyczy).</w:t>
      </w:r>
    </w:p>
    <w:p w14:paraId="46CF1150" w14:textId="77777777" w:rsidR="004D0B0C" w:rsidRPr="004D0B0C" w:rsidRDefault="004D0B0C" w:rsidP="00935075">
      <w:pPr>
        <w:numPr>
          <w:ilvl w:val="1"/>
          <w:numId w:val="46"/>
        </w:numPr>
        <w:ind w:left="567" w:hanging="567"/>
        <w:jc w:val="both"/>
        <w:rPr>
          <w:sz w:val="20"/>
        </w:rPr>
      </w:pPr>
      <w:r w:rsidRPr="004D0B0C">
        <w:rPr>
          <w:sz w:val="20"/>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10D80B9F" w14:textId="77777777" w:rsidR="004D0B0C" w:rsidRPr="004D0B0C" w:rsidRDefault="004D0B0C" w:rsidP="00935075">
      <w:pPr>
        <w:numPr>
          <w:ilvl w:val="1"/>
          <w:numId w:val="46"/>
        </w:numPr>
        <w:ind w:left="567" w:hanging="567"/>
        <w:jc w:val="both"/>
        <w:rPr>
          <w:sz w:val="20"/>
        </w:rPr>
      </w:pPr>
      <w:r w:rsidRPr="004D0B0C">
        <w:rPr>
          <w:sz w:val="20"/>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4B429945" w14:textId="77777777" w:rsidR="004D0B0C" w:rsidRPr="004D0B0C" w:rsidRDefault="004D0B0C" w:rsidP="00935075">
      <w:pPr>
        <w:numPr>
          <w:ilvl w:val="1"/>
          <w:numId w:val="46"/>
        </w:numPr>
        <w:ind w:left="567" w:hanging="567"/>
        <w:jc w:val="both"/>
        <w:rPr>
          <w:sz w:val="20"/>
        </w:rPr>
      </w:pPr>
      <w:r w:rsidRPr="004D0B0C">
        <w:rPr>
          <w:sz w:val="20"/>
        </w:rPr>
        <w:t>Wykonawca i/lub Podwykonawca musi posiadać potwierdzenie zapoznania się z Dokumentem zabezpieczenia przed wybuchem w przypadku prowadzenia prac w miejscach, gdzie występują strefy zagrożenia wybuchem.</w:t>
      </w:r>
    </w:p>
    <w:p w14:paraId="54FEC2FB" w14:textId="77777777" w:rsidR="004D0B0C" w:rsidRPr="004D0B0C" w:rsidRDefault="004D0B0C" w:rsidP="00935075">
      <w:pPr>
        <w:numPr>
          <w:ilvl w:val="1"/>
          <w:numId w:val="46"/>
        </w:numPr>
        <w:ind w:left="567" w:hanging="567"/>
        <w:jc w:val="both"/>
        <w:rPr>
          <w:sz w:val="20"/>
        </w:rPr>
      </w:pPr>
      <w:r w:rsidRPr="004D0B0C">
        <w:rPr>
          <w:sz w:val="20"/>
        </w:rPr>
        <w:t>Wykonawca zatrudniający Podwykonawcę do realizacji zadań określonych w umowie jest zobowiązany do uzgadniania tego faktu z ORLEN OIL i przeniesienia do umów z Podwykonawcą stosownych postanowień.</w:t>
      </w:r>
    </w:p>
    <w:p w14:paraId="4C8B0BFF" w14:textId="77777777" w:rsidR="004D0B0C" w:rsidRPr="004D0B0C" w:rsidRDefault="004D0B0C" w:rsidP="00935075">
      <w:pPr>
        <w:numPr>
          <w:ilvl w:val="1"/>
          <w:numId w:val="46"/>
        </w:numPr>
        <w:ind w:left="567" w:hanging="567"/>
        <w:jc w:val="both"/>
        <w:rPr>
          <w:sz w:val="20"/>
        </w:rPr>
      </w:pPr>
      <w:r w:rsidRPr="004D0B0C">
        <w:rPr>
          <w:sz w:val="20"/>
        </w:rPr>
        <w:t>Wykonawca i/lub Podwykonawca może wyłącznie stosować maszyny i urządzenia posiadające certyfikaty i instrukcje w języku ojczystym Wykonawcy i/lub Podwykonawcy.</w:t>
      </w:r>
    </w:p>
    <w:p w14:paraId="0D58164C" w14:textId="77777777" w:rsidR="004D0B0C" w:rsidRPr="004D0B0C" w:rsidRDefault="004D0B0C" w:rsidP="00935075">
      <w:pPr>
        <w:numPr>
          <w:ilvl w:val="1"/>
          <w:numId w:val="46"/>
        </w:numPr>
        <w:ind w:left="567" w:hanging="567"/>
        <w:jc w:val="both"/>
        <w:rPr>
          <w:sz w:val="20"/>
        </w:rPr>
      </w:pPr>
      <w:r w:rsidRPr="004D0B0C">
        <w:rPr>
          <w:sz w:val="20"/>
        </w:rPr>
        <w:t>Wykonawca i/lub Podwykonawca wyraża zgodę na kontrolę swoich pracowników odnośnie przestrzegania niniejszego standardu BHP przez upoważnionych pracowników ORLEN OIL.</w:t>
      </w:r>
    </w:p>
    <w:p w14:paraId="075C213A" w14:textId="77777777" w:rsidR="004D0B0C" w:rsidRPr="004D0B0C" w:rsidRDefault="004D0B0C" w:rsidP="004D0B0C">
      <w:pPr>
        <w:ind w:left="567"/>
        <w:jc w:val="both"/>
        <w:rPr>
          <w:sz w:val="20"/>
        </w:rPr>
      </w:pPr>
    </w:p>
    <w:p w14:paraId="747369B6" w14:textId="77777777" w:rsidR="004D0B0C" w:rsidRPr="004D0B0C" w:rsidRDefault="004D0B0C" w:rsidP="00935075">
      <w:pPr>
        <w:numPr>
          <w:ilvl w:val="0"/>
          <w:numId w:val="46"/>
        </w:numPr>
        <w:rPr>
          <w:b/>
          <w:sz w:val="20"/>
        </w:rPr>
      </w:pPr>
      <w:r w:rsidRPr="004D0B0C">
        <w:rPr>
          <w:b/>
          <w:sz w:val="20"/>
        </w:rPr>
        <w:t xml:space="preserve">WYMAGANIA SZCZEGÓLNE </w:t>
      </w:r>
    </w:p>
    <w:p w14:paraId="0AAB5B70" w14:textId="77777777" w:rsidR="004D0B0C" w:rsidRPr="004D0B0C" w:rsidRDefault="004D0B0C" w:rsidP="00935075">
      <w:pPr>
        <w:numPr>
          <w:ilvl w:val="1"/>
          <w:numId w:val="46"/>
        </w:numPr>
        <w:ind w:left="426" w:hanging="426"/>
        <w:jc w:val="both"/>
        <w:rPr>
          <w:sz w:val="20"/>
        </w:rPr>
      </w:pPr>
      <w:r w:rsidRPr="004D0B0C">
        <w:rPr>
          <w:sz w:val="20"/>
        </w:rPr>
        <w:t>Wykonawca i/lub Podwykonawca musi wyznaczyć na czas prowadzonych robót osobę odpowiedzialną za nadzór w zakresie BHP, która musi posiadać aktualne szkolenie BHP dla pracodawców i innych osób kierujących pracownikami.</w:t>
      </w:r>
    </w:p>
    <w:p w14:paraId="6ADF95F3" w14:textId="77777777" w:rsidR="004D0B0C" w:rsidRPr="004D0B0C" w:rsidRDefault="004D0B0C" w:rsidP="00935075">
      <w:pPr>
        <w:numPr>
          <w:ilvl w:val="1"/>
          <w:numId w:val="46"/>
        </w:numPr>
        <w:ind w:left="426" w:hanging="426"/>
        <w:jc w:val="both"/>
        <w:rPr>
          <w:sz w:val="20"/>
        </w:rPr>
      </w:pPr>
      <w:r w:rsidRPr="004D0B0C">
        <w:rPr>
          <w:sz w:val="20"/>
        </w:rPr>
        <w:t>Osoba odpowiedzialna za nadzór ze strony Wykonawcy i/lub Podwykonawcy ma obowiązek stałej obecności w miejscu wykonywania robót.</w:t>
      </w:r>
    </w:p>
    <w:p w14:paraId="1E88894F" w14:textId="77777777" w:rsidR="004D0B0C" w:rsidRPr="004D0B0C" w:rsidRDefault="004D0B0C" w:rsidP="00935075">
      <w:pPr>
        <w:numPr>
          <w:ilvl w:val="1"/>
          <w:numId w:val="46"/>
        </w:numPr>
        <w:ind w:left="426" w:hanging="426"/>
        <w:jc w:val="both"/>
        <w:rPr>
          <w:sz w:val="20"/>
        </w:rPr>
      </w:pPr>
      <w:r w:rsidRPr="004D0B0C">
        <w:rPr>
          <w:sz w:val="20"/>
        </w:rPr>
        <w:lastRenderedPageBreak/>
        <w:t>W przypadku konieczności opuszczenia nadzoru wykonywania robót, Wykonawca i/lub Podwykonawca musi zapewnić swojego zastępcę i poinformować pisemnie o tym wyznaczonego do kontaktu pracownika ORLEN OIL (pozycja nr 6 w Załączniku nr 7 lub 8 do PB-BH-OO-107).</w:t>
      </w:r>
    </w:p>
    <w:p w14:paraId="77086341" w14:textId="77777777" w:rsidR="004D0B0C" w:rsidRPr="004D0B0C" w:rsidRDefault="004D0B0C" w:rsidP="00935075">
      <w:pPr>
        <w:numPr>
          <w:ilvl w:val="1"/>
          <w:numId w:val="46"/>
        </w:numPr>
        <w:ind w:left="426" w:hanging="426"/>
        <w:jc w:val="both"/>
        <w:rPr>
          <w:sz w:val="20"/>
        </w:rPr>
      </w:pPr>
      <w:r w:rsidRPr="004D0B0C">
        <w:rPr>
          <w:sz w:val="20"/>
        </w:rPr>
        <w:t>Wykonawca i/lub Podwykonawca ma obowiązek prowadzić instruktaże stanowiskowe dla swoich pracowników:</w:t>
      </w:r>
    </w:p>
    <w:p w14:paraId="17D4A05D" w14:textId="77777777" w:rsidR="004D0B0C" w:rsidRPr="004D0B0C" w:rsidRDefault="004D0B0C" w:rsidP="00935075">
      <w:pPr>
        <w:numPr>
          <w:ilvl w:val="0"/>
          <w:numId w:val="49"/>
        </w:numPr>
        <w:ind w:left="851" w:hanging="425"/>
        <w:jc w:val="both"/>
        <w:rPr>
          <w:sz w:val="20"/>
        </w:rPr>
      </w:pPr>
      <w:r w:rsidRPr="004D0B0C">
        <w:rPr>
          <w:sz w:val="20"/>
        </w:rPr>
        <w:t xml:space="preserve">instruktaż musi być dopasowany tematycznie do prowadzonych robót, wykorzystywanych maszyn, urządzeń i wyposażenia technicznego, </w:t>
      </w:r>
    </w:p>
    <w:p w14:paraId="5318CB0D" w14:textId="77777777" w:rsidR="004D0B0C" w:rsidRPr="004D0B0C" w:rsidRDefault="004D0B0C" w:rsidP="00935075">
      <w:pPr>
        <w:numPr>
          <w:ilvl w:val="0"/>
          <w:numId w:val="49"/>
        </w:numPr>
        <w:ind w:left="851" w:hanging="425"/>
        <w:jc w:val="both"/>
        <w:rPr>
          <w:sz w:val="20"/>
        </w:rPr>
      </w:pPr>
      <w:r w:rsidRPr="004D0B0C">
        <w:rPr>
          <w:sz w:val="20"/>
        </w:rPr>
        <w:t>osoba prowadząca instruktaż musi posiadać niezbędne kwalifikacje, doświadczenie zawodowe.</w:t>
      </w:r>
    </w:p>
    <w:p w14:paraId="7932A58F" w14:textId="77777777" w:rsidR="004D0B0C" w:rsidRPr="004D0B0C" w:rsidRDefault="004D0B0C" w:rsidP="00935075">
      <w:pPr>
        <w:numPr>
          <w:ilvl w:val="1"/>
          <w:numId w:val="46"/>
        </w:numPr>
        <w:ind w:left="426" w:hanging="426"/>
        <w:jc w:val="both"/>
        <w:rPr>
          <w:sz w:val="20"/>
        </w:rPr>
      </w:pPr>
      <w:r w:rsidRPr="004D0B0C">
        <w:rPr>
          <w:sz w:val="20"/>
        </w:rPr>
        <w:t>Wykonawca i/lub Podwykonawca musi zapewnić swoim pracownikom:</w:t>
      </w:r>
    </w:p>
    <w:p w14:paraId="2706581C" w14:textId="77777777" w:rsidR="004D0B0C" w:rsidRPr="004D0B0C" w:rsidRDefault="004D0B0C" w:rsidP="00935075">
      <w:pPr>
        <w:numPr>
          <w:ilvl w:val="0"/>
          <w:numId w:val="49"/>
        </w:numPr>
        <w:ind w:left="851" w:hanging="425"/>
        <w:jc w:val="both"/>
        <w:rPr>
          <w:sz w:val="20"/>
        </w:rPr>
      </w:pPr>
      <w:r w:rsidRPr="004D0B0C">
        <w:rPr>
          <w:sz w:val="20"/>
        </w:rPr>
        <w:t>odzież i obuwie robocze oraz środki ochrony indywidualnej zgodnie z wymaganiami przepisów prawa i polskich norm,</w:t>
      </w:r>
    </w:p>
    <w:p w14:paraId="396EF912" w14:textId="77777777" w:rsidR="004D0B0C" w:rsidRPr="004D0B0C" w:rsidRDefault="004D0B0C" w:rsidP="00935075">
      <w:pPr>
        <w:numPr>
          <w:ilvl w:val="0"/>
          <w:numId w:val="49"/>
        </w:numPr>
        <w:ind w:left="851" w:hanging="425"/>
        <w:jc w:val="both"/>
        <w:rPr>
          <w:sz w:val="20"/>
        </w:rPr>
      </w:pPr>
      <w:r w:rsidRPr="004D0B0C">
        <w:rPr>
          <w:sz w:val="20"/>
        </w:rPr>
        <w:t>środki wymienione wyżej muszą być dostosowane do zagrożeń wynikających z oceny ryzyka dla wykonywanych prac serwisowych, inwestycyjnych/remontowych,</w:t>
      </w:r>
    </w:p>
    <w:p w14:paraId="71560BA4" w14:textId="77777777" w:rsidR="004D0B0C" w:rsidRPr="004D0B0C" w:rsidRDefault="004D0B0C" w:rsidP="00935075">
      <w:pPr>
        <w:numPr>
          <w:ilvl w:val="0"/>
          <w:numId w:val="49"/>
        </w:numPr>
        <w:ind w:left="851" w:hanging="425"/>
        <w:jc w:val="both"/>
        <w:rPr>
          <w:sz w:val="20"/>
        </w:rPr>
      </w:pPr>
      <w:r w:rsidRPr="004D0B0C">
        <w:rPr>
          <w:sz w:val="20"/>
        </w:rPr>
        <w:t xml:space="preserve">niezbędny instruktaż w zakresie stosowania, przechowywania i konserwacji środków ochrony indywidualnej. </w:t>
      </w:r>
    </w:p>
    <w:p w14:paraId="0D098632" w14:textId="77777777" w:rsidR="004D0B0C" w:rsidRPr="004D0B0C" w:rsidRDefault="004D0B0C" w:rsidP="00935075">
      <w:pPr>
        <w:numPr>
          <w:ilvl w:val="1"/>
          <w:numId w:val="46"/>
        </w:numPr>
        <w:ind w:left="426" w:hanging="426"/>
        <w:jc w:val="both"/>
        <w:rPr>
          <w:sz w:val="20"/>
        </w:rPr>
      </w:pPr>
      <w:r w:rsidRPr="004D0B0C">
        <w:rPr>
          <w:sz w:val="20"/>
        </w:rPr>
        <w:t>Wykonawca i/lub Podwykonawca musi zapewnić:</w:t>
      </w:r>
    </w:p>
    <w:p w14:paraId="416DEA21" w14:textId="77777777" w:rsidR="004D0B0C" w:rsidRPr="004D0B0C" w:rsidRDefault="004D0B0C" w:rsidP="00935075">
      <w:pPr>
        <w:numPr>
          <w:ilvl w:val="0"/>
          <w:numId w:val="49"/>
        </w:numPr>
        <w:ind w:left="851" w:hanging="425"/>
        <w:jc w:val="both"/>
        <w:rPr>
          <w:sz w:val="20"/>
        </w:rPr>
      </w:pPr>
      <w:r w:rsidRPr="004D0B0C">
        <w:rPr>
          <w:sz w:val="20"/>
        </w:rPr>
        <w:t xml:space="preserve">pracowników z wymaganymi kwalifikacjami do obsługi maszyn i urządzeń zgodnie </w:t>
      </w:r>
      <w:r w:rsidRPr="004D0B0C">
        <w:rPr>
          <w:sz w:val="20"/>
        </w:rPr>
        <w:br/>
        <w:t xml:space="preserve">z przepisami prawa, </w:t>
      </w:r>
    </w:p>
    <w:p w14:paraId="30BBD625" w14:textId="77777777" w:rsidR="004D0B0C" w:rsidRPr="004D0B0C" w:rsidRDefault="004D0B0C" w:rsidP="00935075">
      <w:pPr>
        <w:numPr>
          <w:ilvl w:val="0"/>
          <w:numId w:val="49"/>
        </w:numPr>
        <w:ind w:left="851" w:hanging="425"/>
        <w:jc w:val="both"/>
        <w:rPr>
          <w:sz w:val="20"/>
        </w:rPr>
      </w:pPr>
      <w:r w:rsidRPr="004D0B0C">
        <w:rPr>
          <w:sz w:val="20"/>
        </w:rPr>
        <w:t>maszyny, urządzenia i narzędzia zgodne z wymaganiami przepisów i zasad BHP (m.in. zgodnie                              z wymaganiami Urzędu Dozoru Technicznego).</w:t>
      </w:r>
    </w:p>
    <w:p w14:paraId="31132155" w14:textId="77777777" w:rsidR="004D0B0C" w:rsidRPr="004D0B0C" w:rsidRDefault="004D0B0C" w:rsidP="00935075">
      <w:pPr>
        <w:numPr>
          <w:ilvl w:val="1"/>
          <w:numId w:val="46"/>
        </w:numPr>
        <w:ind w:left="426" w:hanging="426"/>
        <w:jc w:val="both"/>
        <w:rPr>
          <w:sz w:val="20"/>
        </w:rPr>
      </w:pPr>
      <w:r w:rsidRPr="004D0B0C">
        <w:rPr>
          <w:sz w:val="20"/>
        </w:rPr>
        <w:t>W przypadku prowadzenia prac pożarowo niebezpiecznych Wykonawca i/lub Podwykonawca musi zapewnić w miejscu prowadzenia prac i działań przenośny sprzęt gaśniczy dostosowany do zagrożeń i postępować zgodnie z z</w:t>
      </w:r>
      <w:r w:rsidRPr="004D0B0C">
        <w:rPr>
          <w:rFonts w:eastAsia="Calibri"/>
          <w:sz w:val="20"/>
          <w:lang w:eastAsia="en-US"/>
        </w:rPr>
        <w:t>ezwoleniem na prace niebezpieczne</w:t>
      </w:r>
      <w:r w:rsidRPr="004D0B0C">
        <w:rPr>
          <w:sz w:val="20"/>
        </w:rPr>
        <w:t>.</w:t>
      </w:r>
    </w:p>
    <w:p w14:paraId="45F29631" w14:textId="77777777" w:rsidR="004D0B0C" w:rsidRPr="004D0B0C" w:rsidRDefault="004D0B0C" w:rsidP="00935075">
      <w:pPr>
        <w:numPr>
          <w:ilvl w:val="1"/>
          <w:numId w:val="46"/>
        </w:numPr>
        <w:ind w:left="426" w:hanging="426"/>
        <w:jc w:val="both"/>
        <w:rPr>
          <w:sz w:val="20"/>
        </w:rPr>
      </w:pPr>
      <w:r w:rsidRPr="004D0B0C">
        <w:rPr>
          <w:sz w:val="20"/>
        </w:rPr>
        <w:t xml:space="preserve">W przypadku </w:t>
      </w:r>
      <w:r w:rsidRPr="004D0B0C">
        <w:rPr>
          <w:rFonts w:eastAsia="Calibri"/>
          <w:sz w:val="20"/>
          <w:lang w:eastAsia="en-US"/>
        </w:rPr>
        <w:t xml:space="preserve">budowy i rozbiórki rusztowań </w:t>
      </w:r>
      <w:r w:rsidRPr="004D0B0C">
        <w:rPr>
          <w:sz w:val="20"/>
        </w:rPr>
        <w:t xml:space="preserve">Wykonawca i/lub Podwykonawca </w:t>
      </w:r>
      <w:r w:rsidRPr="004D0B0C">
        <w:rPr>
          <w:rFonts w:eastAsia="Calibri"/>
          <w:sz w:val="20"/>
          <w:lang w:eastAsia="en-US"/>
        </w:rPr>
        <w:t>musi zapewnić pracowników posiadających stosowne uprawnienia do budowy, rozbiórki oraz odbioru rusztowań do eksploatacji.</w:t>
      </w:r>
    </w:p>
    <w:p w14:paraId="0678A740" w14:textId="77777777" w:rsidR="004D0B0C" w:rsidRPr="004D0B0C" w:rsidRDefault="004D0B0C" w:rsidP="00935075">
      <w:pPr>
        <w:numPr>
          <w:ilvl w:val="1"/>
          <w:numId w:val="46"/>
        </w:numPr>
        <w:ind w:left="426" w:hanging="426"/>
        <w:jc w:val="both"/>
        <w:rPr>
          <w:sz w:val="20"/>
        </w:rPr>
      </w:pPr>
      <w:r w:rsidRPr="004D0B0C">
        <w:rPr>
          <w:sz w:val="20"/>
        </w:rPr>
        <w:t xml:space="preserve">Przed przystąpieniem - a jeśli to konieczne także podczas trwania prac - Wykonawca i/lub Podwykonawca do prowadzenia prac i działań w zbiornikach zamkniętych ORLEN OIL dokonuje pomiarów zawartości tlenu i substancji chemicznych. Zabronione jest wykonywanie prac </w:t>
      </w:r>
      <w:r w:rsidRPr="004D0B0C">
        <w:rPr>
          <w:sz w:val="20"/>
        </w:rPr>
        <w:br/>
        <w:t>w zbiornikach zamkniętych bez wcześniejszego dokonania ww. pomiarów.</w:t>
      </w:r>
    </w:p>
    <w:p w14:paraId="5DB506BC" w14:textId="77777777" w:rsidR="004D0B0C" w:rsidRPr="004D0B0C" w:rsidRDefault="004D0B0C" w:rsidP="004D0B0C">
      <w:pPr>
        <w:ind w:left="284"/>
        <w:jc w:val="both"/>
        <w:rPr>
          <w:sz w:val="20"/>
        </w:rPr>
      </w:pPr>
    </w:p>
    <w:p w14:paraId="04D034E4" w14:textId="77777777" w:rsidR="004D0B0C" w:rsidRPr="004D0B0C" w:rsidRDefault="004D0B0C" w:rsidP="00935075">
      <w:pPr>
        <w:numPr>
          <w:ilvl w:val="0"/>
          <w:numId w:val="46"/>
        </w:numPr>
        <w:jc w:val="both"/>
        <w:rPr>
          <w:b/>
          <w:sz w:val="20"/>
        </w:rPr>
      </w:pPr>
      <w:r w:rsidRPr="004D0B0C">
        <w:rPr>
          <w:b/>
          <w:sz w:val="20"/>
        </w:rPr>
        <w:t xml:space="preserve">WYMAGANE DOKUMENTY OD WYKONAWCY/PODWYKONAWCY </w:t>
      </w:r>
    </w:p>
    <w:p w14:paraId="4289B318" w14:textId="77777777" w:rsidR="004D0B0C" w:rsidRPr="004D0B0C" w:rsidRDefault="004D0B0C" w:rsidP="00935075">
      <w:pPr>
        <w:numPr>
          <w:ilvl w:val="1"/>
          <w:numId w:val="46"/>
        </w:numPr>
        <w:ind w:left="426" w:hanging="426"/>
        <w:jc w:val="both"/>
        <w:rPr>
          <w:sz w:val="20"/>
        </w:rPr>
      </w:pPr>
      <w:r w:rsidRPr="004D0B0C">
        <w:rPr>
          <w:sz w:val="20"/>
        </w:rPr>
        <w:t>Aktualne szkolenia BHP (wstępne lub okresowe) wszystkich pracowników wykonujących prace na terenie ORLEN OIL.</w:t>
      </w:r>
    </w:p>
    <w:p w14:paraId="37A87643" w14:textId="77777777" w:rsidR="004D0B0C" w:rsidRPr="004D0B0C" w:rsidRDefault="004D0B0C" w:rsidP="00935075">
      <w:pPr>
        <w:numPr>
          <w:ilvl w:val="1"/>
          <w:numId w:val="46"/>
        </w:numPr>
        <w:ind w:left="426" w:hanging="426"/>
        <w:jc w:val="both"/>
        <w:rPr>
          <w:sz w:val="20"/>
        </w:rPr>
      </w:pPr>
      <w:r w:rsidRPr="004D0B0C">
        <w:rPr>
          <w:sz w:val="20"/>
        </w:rPr>
        <w:t>Oświadczenie Pracodawcy o posiadaniu przez pracowników delegowanych do wykonania usługi na terenie ORLEN OIL ważnych orzeczeń lekarskich oraz braku przeciwskazań zdrowotnych do wykonywania prac z zakresu zleconej usługi.</w:t>
      </w:r>
    </w:p>
    <w:p w14:paraId="54CDBA4F" w14:textId="77777777" w:rsidR="004D0B0C" w:rsidRPr="004D0B0C" w:rsidRDefault="004D0B0C" w:rsidP="00935075">
      <w:pPr>
        <w:numPr>
          <w:ilvl w:val="1"/>
          <w:numId w:val="46"/>
        </w:numPr>
        <w:ind w:left="426" w:hanging="426"/>
        <w:jc w:val="both"/>
        <w:rPr>
          <w:sz w:val="20"/>
        </w:rPr>
      </w:pPr>
      <w:r w:rsidRPr="004D0B0C">
        <w:rPr>
          <w:sz w:val="20"/>
        </w:rPr>
        <w:t>Potwierdzenia wymaganych kwalifikacji i uprawnień do wykonywania określonych robót specjalistycznych, obsługi sprzętu, kierowania pojazdami lub maszynami.</w:t>
      </w:r>
    </w:p>
    <w:p w14:paraId="73715DF6" w14:textId="77777777" w:rsidR="004D0B0C" w:rsidRPr="004D0B0C" w:rsidRDefault="004D0B0C" w:rsidP="00935075">
      <w:pPr>
        <w:numPr>
          <w:ilvl w:val="1"/>
          <w:numId w:val="46"/>
        </w:numPr>
        <w:ind w:left="426" w:hanging="426"/>
        <w:jc w:val="both"/>
        <w:rPr>
          <w:sz w:val="20"/>
        </w:rPr>
      </w:pPr>
      <w:r w:rsidRPr="004D0B0C">
        <w:rPr>
          <w:sz w:val="20"/>
        </w:rPr>
        <w:t xml:space="preserve">Instrukcję Bezpiecznego Wykonywania Robót (IBWR) dla prac remontowych i budowlanych lub Plan Bezpieczeństwa i Ochrony Zdrowia (BIOZ) dla prac wymagających pozwolenia na budowę. </w:t>
      </w:r>
      <w:r w:rsidRPr="004D0B0C">
        <w:rPr>
          <w:rFonts w:eastAsia="Calibri"/>
          <w:sz w:val="20"/>
          <w:lang w:eastAsia="en-US"/>
        </w:rPr>
        <w:t>Aktualny wzór IBWR wykonawca pozyskuje od wskazanego do kontaktu pracownika ORLEN OIL lub Służby BHP.</w:t>
      </w:r>
    </w:p>
    <w:p w14:paraId="5F2E8A78" w14:textId="77777777" w:rsidR="004D0B0C" w:rsidRPr="004D0B0C" w:rsidRDefault="004D0B0C" w:rsidP="00935075">
      <w:pPr>
        <w:numPr>
          <w:ilvl w:val="1"/>
          <w:numId w:val="46"/>
        </w:numPr>
        <w:ind w:left="426" w:hanging="426"/>
        <w:jc w:val="both"/>
        <w:rPr>
          <w:sz w:val="20"/>
        </w:rPr>
      </w:pPr>
      <w:r w:rsidRPr="004D0B0C">
        <w:rPr>
          <w:rFonts w:eastAsia="Calibri"/>
          <w:sz w:val="20"/>
          <w:lang w:eastAsia="en-US"/>
        </w:rPr>
        <w:t>Minimalny zakres IBWR:</w:t>
      </w:r>
    </w:p>
    <w:p w14:paraId="17831136" w14:textId="77777777" w:rsidR="004D0B0C" w:rsidRPr="004D0B0C" w:rsidRDefault="004D0B0C" w:rsidP="00935075">
      <w:pPr>
        <w:numPr>
          <w:ilvl w:val="0"/>
          <w:numId w:val="71"/>
        </w:numPr>
        <w:ind w:left="851" w:hanging="437"/>
        <w:jc w:val="both"/>
        <w:rPr>
          <w:rFonts w:eastAsia="Calibri"/>
          <w:sz w:val="20"/>
          <w:lang w:eastAsia="en-US"/>
        </w:rPr>
      </w:pPr>
      <w:r w:rsidRPr="004D0B0C">
        <w:rPr>
          <w:rFonts w:eastAsia="Calibri"/>
          <w:sz w:val="20"/>
          <w:lang w:eastAsia="en-US"/>
        </w:rPr>
        <w:t>Informacja na temat planowanych prac, w tym opis czynności które muszą wykonać Pracownicy i nadzór przed wykonywaniem prac, w trakcie wykonywania prac oraz czynności po zakończeniu pracy;</w:t>
      </w:r>
    </w:p>
    <w:p w14:paraId="1A380283" w14:textId="77777777" w:rsidR="004D0B0C" w:rsidRPr="004D0B0C" w:rsidRDefault="004D0B0C" w:rsidP="00935075">
      <w:pPr>
        <w:numPr>
          <w:ilvl w:val="0"/>
          <w:numId w:val="71"/>
        </w:numPr>
        <w:ind w:left="851" w:hanging="437"/>
        <w:jc w:val="both"/>
        <w:rPr>
          <w:rFonts w:eastAsia="Calibri"/>
          <w:sz w:val="20"/>
          <w:lang w:eastAsia="en-US"/>
        </w:rPr>
      </w:pPr>
      <w:r w:rsidRPr="004D0B0C">
        <w:rPr>
          <w:rFonts w:eastAsia="Calibri"/>
          <w:sz w:val="20"/>
          <w:lang w:eastAsia="en-US"/>
        </w:rPr>
        <w:t>Imiona i nazwiska osób odpowiedzialnych za prace;</w:t>
      </w:r>
    </w:p>
    <w:p w14:paraId="71C51069" w14:textId="77777777" w:rsidR="004D0B0C" w:rsidRPr="004D0B0C" w:rsidRDefault="004D0B0C" w:rsidP="00935075">
      <w:pPr>
        <w:numPr>
          <w:ilvl w:val="0"/>
          <w:numId w:val="71"/>
        </w:numPr>
        <w:ind w:left="851" w:hanging="437"/>
        <w:jc w:val="both"/>
        <w:rPr>
          <w:rFonts w:eastAsia="Calibri"/>
          <w:sz w:val="20"/>
          <w:lang w:eastAsia="en-US"/>
        </w:rPr>
      </w:pPr>
      <w:r w:rsidRPr="004D0B0C">
        <w:rPr>
          <w:rFonts w:eastAsia="Calibri"/>
          <w:sz w:val="20"/>
          <w:lang w:eastAsia="en-US"/>
        </w:rPr>
        <w:t>Terminy i miejsce wykonywania prac;</w:t>
      </w:r>
    </w:p>
    <w:p w14:paraId="30138E85" w14:textId="77777777" w:rsidR="004D0B0C" w:rsidRPr="004D0B0C" w:rsidRDefault="004D0B0C" w:rsidP="00935075">
      <w:pPr>
        <w:numPr>
          <w:ilvl w:val="0"/>
          <w:numId w:val="71"/>
        </w:numPr>
        <w:ind w:left="851" w:hanging="437"/>
        <w:jc w:val="both"/>
        <w:rPr>
          <w:rFonts w:eastAsia="Calibri"/>
          <w:sz w:val="20"/>
          <w:lang w:eastAsia="en-US"/>
        </w:rPr>
      </w:pPr>
      <w:r w:rsidRPr="004D0B0C">
        <w:rPr>
          <w:rFonts w:eastAsia="Calibri"/>
          <w:sz w:val="20"/>
          <w:lang w:eastAsia="en-US"/>
        </w:rPr>
        <w:t>Wykaz pracowników zatrudnionych przy realizacji pracy;</w:t>
      </w:r>
    </w:p>
    <w:p w14:paraId="794F6040" w14:textId="77777777" w:rsidR="004D0B0C" w:rsidRPr="004D0B0C" w:rsidRDefault="004D0B0C" w:rsidP="00935075">
      <w:pPr>
        <w:numPr>
          <w:ilvl w:val="0"/>
          <w:numId w:val="71"/>
        </w:numPr>
        <w:ind w:left="851" w:hanging="437"/>
        <w:jc w:val="both"/>
        <w:rPr>
          <w:rFonts w:eastAsia="Calibri"/>
          <w:sz w:val="20"/>
          <w:lang w:eastAsia="en-US"/>
        </w:rPr>
      </w:pPr>
      <w:r w:rsidRPr="004D0B0C">
        <w:rPr>
          <w:rFonts w:eastAsia="Calibri"/>
          <w:sz w:val="20"/>
          <w:lang w:eastAsia="en-US"/>
        </w:rPr>
        <w:t xml:space="preserve">Analiza Bezpieczeństwa Zadania (JSA) dla rodzajów prac, które mają być wykonane. </w:t>
      </w:r>
    </w:p>
    <w:p w14:paraId="752C7294" w14:textId="77777777" w:rsidR="004D0B0C" w:rsidRPr="004D0B0C" w:rsidRDefault="004D0B0C" w:rsidP="004D0B0C">
      <w:pPr>
        <w:ind w:left="851"/>
        <w:jc w:val="both"/>
        <w:rPr>
          <w:rFonts w:eastAsia="Calibri"/>
          <w:sz w:val="20"/>
          <w:lang w:eastAsia="en-US"/>
        </w:rPr>
      </w:pPr>
      <w:r w:rsidRPr="004D0B0C">
        <w:rPr>
          <w:rFonts w:eastAsia="Calibri"/>
          <w:sz w:val="20"/>
          <w:lang w:eastAsia="en-US"/>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4534975E" w14:textId="77777777" w:rsidR="004D0B0C" w:rsidRPr="004D0B0C" w:rsidRDefault="004D0B0C" w:rsidP="00935075">
      <w:pPr>
        <w:numPr>
          <w:ilvl w:val="0"/>
          <w:numId w:val="71"/>
        </w:numPr>
        <w:ind w:left="851" w:hanging="437"/>
        <w:jc w:val="both"/>
        <w:rPr>
          <w:rFonts w:eastAsia="Calibri"/>
          <w:sz w:val="20"/>
          <w:lang w:eastAsia="en-US"/>
        </w:rPr>
      </w:pPr>
      <w:r w:rsidRPr="004D0B0C">
        <w:rPr>
          <w:rFonts w:eastAsia="Calibri"/>
          <w:sz w:val="20"/>
          <w:lang w:eastAsia="en-US"/>
        </w:rPr>
        <w:t>Wpływ prac na otoczenie;</w:t>
      </w:r>
    </w:p>
    <w:p w14:paraId="0D9FD7E1" w14:textId="77777777" w:rsidR="004D0B0C" w:rsidRPr="004D0B0C" w:rsidRDefault="004D0B0C" w:rsidP="00935075">
      <w:pPr>
        <w:numPr>
          <w:ilvl w:val="0"/>
          <w:numId w:val="71"/>
        </w:numPr>
        <w:ind w:left="851" w:hanging="437"/>
        <w:jc w:val="both"/>
        <w:rPr>
          <w:rFonts w:eastAsia="Calibri"/>
          <w:sz w:val="20"/>
          <w:lang w:eastAsia="en-US"/>
        </w:rPr>
      </w:pPr>
      <w:r w:rsidRPr="004D0B0C">
        <w:rPr>
          <w:rFonts w:eastAsia="Calibri"/>
          <w:sz w:val="20"/>
          <w:lang w:eastAsia="en-US"/>
        </w:rPr>
        <w:t>Wykaz zagrożeń podczas realizowanych prac;</w:t>
      </w:r>
    </w:p>
    <w:p w14:paraId="48298756" w14:textId="77777777" w:rsidR="004D0B0C" w:rsidRPr="004D0B0C" w:rsidRDefault="004D0B0C" w:rsidP="00935075">
      <w:pPr>
        <w:numPr>
          <w:ilvl w:val="0"/>
          <w:numId w:val="71"/>
        </w:numPr>
        <w:ind w:left="851" w:hanging="437"/>
        <w:jc w:val="both"/>
        <w:rPr>
          <w:rFonts w:eastAsia="Calibri"/>
          <w:sz w:val="20"/>
          <w:lang w:eastAsia="en-US"/>
        </w:rPr>
      </w:pPr>
      <w:r w:rsidRPr="004D0B0C">
        <w:rPr>
          <w:rFonts w:eastAsia="Calibri"/>
          <w:sz w:val="20"/>
          <w:lang w:eastAsia="en-US"/>
        </w:rPr>
        <w:t>Ocena ryzyka związanego z realizowanym zadaniem na rzecz ORLEN OIL Sp. z o.o.;</w:t>
      </w:r>
    </w:p>
    <w:p w14:paraId="7C39DBB6" w14:textId="77777777" w:rsidR="004D0B0C" w:rsidRPr="004D0B0C" w:rsidRDefault="004D0B0C" w:rsidP="00935075">
      <w:pPr>
        <w:numPr>
          <w:ilvl w:val="0"/>
          <w:numId w:val="71"/>
        </w:numPr>
        <w:ind w:left="851" w:hanging="437"/>
        <w:jc w:val="both"/>
        <w:rPr>
          <w:rFonts w:eastAsia="Calibri"/>
          <w:sz w:val="20"/>
          <w:lang w:eastAsia="en-US"/>
        </w:rPr>
      </w:pPr>
      <w:r w:rsidRPr="004D0B0C">
        <w:rPr>
          <w:rFonts w:eastAsia="Calibri"/>
          <w:sz w:val="20"/>
          <w:lang w:eastAsia="en-US"/>
        </w:rPr>
        <w:t>Plan postępowania w sytuacjach awaryjnych (w tym wykaz telefonów alarmowych oraz instrukcje na wypadek powstania pożaru i innego miejscowego zagrożenia na terenie ORLEN OIL;</w:t>
      </w:r>
    </w:p>
    <w:p w14:paraId="52AEBD6B" w14:textId="77777777" w:rsidR="004D0B0C" w:rsidRPr="004D0B0C" w:rsidRDefault="004D0B0C" w:rsidP="00935075">
      <w:pPr>
        <w:numPr>
          <w:ilvl w:val="0"/>
          <w:numId w:val="71"/>
        </w:numPr>
        <w:ind w:left="851" w:hanging="437"/>
        <w:jc w:val="both"/>
        <w:rPr>
          <w:rFonts w:eastAsia="Calibri"/>
          <w:sz w:val="20"/>
          <w:lang w:eastAsia="en-US"/>
        </w:rPr>
      </w:pPr>
      <w:r w:rsidRPr="004D0B0C">
        <w:rPr>
          <w:rFonts w:eastAsia="Calibri"/>
          <w:sz w:val="20"/>
          <w:lang w:eastAsia="en-US"/>
        </w:rPr>
        <w:t>Wykaz wykorzystywanego sprzętu podczas realizacji prac</w:t>
      </w:r>
    </w:p>
    <w:p w14:paraId="14A585B8" w14:textId="77777777" w:rsidR="004D0B0C" w:rsidRPr="004D0B0C" w:rsidRDefault="004D0B0C" w:rsidP="00935075">
      <w:pPr>
        <w:numPr>
          <w:ilvl w:val="0"/>
          <w:numId w:val="71"/>
        </w:numPr>
        <w:ind w:left="851" w:hanging="437"/>
        <w:jc w:val="both"/>
        <w:rPr>
          <w:rFonts w:eastAsia="Calibri"/>
          <w:sz w:val="20"/>
          <w:lang w:eastAsia="en-US"/>
        </w:rPr>
      </w:pPr>
      <w:r w:rsidRPr="004D0B0C">
        <w:rPr>
          <w:rFonts w:eastAsia="Calibri"/>
          <w:sz w:val="20"/>
          <w:lang w:eastAsia="en-US"/>
        </w:rPr>
        <w:t>Wykaz stosowanych substancji i mieszanin chemicznych załączniki: karty charakterystyk substancji niebezpiecznych stosowanych podczas pracy.</w:t>
      </w:r>
    </w:p>
    <w:p w14:paraId="2D07A123" w14:textId="77777777" w:rsidR="004D0B0C" w:rsidRPr="004D0B0C" w:rsidRDefault="004D0B0C" w:rsidP="00935075">
      <w:pPr>
        <w:numPr>
          <w:ilvl w:val="1"/>
          <w:numId w:val="46"/>
        </w:numPr>
        <w:ind w:left="426" w:hanging="426"/>
        <w:jc w:val="both"/>
        <w:rPr>
          <w:sz w:val="20"/>
        </w:rPr>
      </w:pPr>
      <w:r w:rsidRPr="004D0B0C">
        <w:rPr>
          <w:rFonts w:eastAsia="Calibri"/>
          <w:sz w:val="20"/>
          <w:lang w:eastAsia="en-US"/>
        </w:rPr>
        <w:lastRenderedPageBreak/>
        <w:t>W szczególnych sytuacjach (awaria, konieczność szybkiej reakcji itp.) wydający zezwolenie na realizacje prac może zwolnić Wykonawcę/Podwykonawcę z opracowania IBWR.</w:t>
      </w:r>
    </w:p>
    <w:p w14:paraId="18BD8586" w14:textId="77777777" w:rsidR="004D0B0C" w:rsidRPr="004D0B0C" w:rsidRDefault="004D0B0C" w:rsidP="00935075">
      <w:pPr>
        <w:numPr>
          <w:ilvl w:val="1"/>
          <w:numId w:val="46"/>
        </w:numPr>
        <w:ind w:left="426" w:hanging="426"/>
        <w:jc w:val="both"/>
        <w:rPr>
          <w:sz w:val="20"/>
        </w:rPr>
      </w:pPr>
      <w:r w:rsidRPr="004D0B0C">
        <w:rPr>
          <w:sz w:val="20"/>
        </w:rPr>
        <w:t>Wykaz osób wyznaczonych i przeszkolonych do udzielania pierwszej pomocy przedlekarskiej.</w:t>
      </w:r>
    </w:p>
    <w:p w14:paraId="39B815EF" w14:textId="77777777" w:rsidR="004D0B0C" w:rsidRPr="004D0B0C" w:rsidRDefault="004D0B0C" w:rsidP="00935075">
      <w:pPr>
        <w:numPr>
          <w:ilvl w:val="1"/>
          <w:numId w:val="46"/>
        </w:numPr>
        <w:ind w:left="426" w:hanging="426"/>
        <w:jc w:val="both"/>
        <w:rPr>
          <w:sz w:val="20"/>
        </w:rPr>
      </w:pPr>
      <w:r w:rsidRPr="004D0B0C">
        <w:rPr>
          <w:sz w:val="20"/>
        </w:rPr>
        <w:t>Uzupełniony Załącznik nr 7 Karta szkolenia Wykonawcy/Podwykonawcy (dla prac długoterminowych).</w:t>
      </w:r>
    </w:p>
    <w:p w14:paraId="662E4AC3" w14:textId="77777777" w:rsidR="004D0B0C" w:rsidRPr="004D0B0C" w:rsidRDefault="004D0B0C" w:rsidP="00935075">
      <w:pPr>
        <w:numPr>
          <w:ilvl w:val="1"/>
          <w:numId w:val="46"/>
        </w:numPr>
        <w:ind w:left="426" w:hanging="426"/>
        <w:jc w:val="both"/>
        <w:rPr>
          <w:sz w:val="20"/>
        </w:rPr>
      </w:pPr>
      <w:bookmarkStart w:id="35" w:name="_Hlk168480766"/>
      <w:r w:rsidRPr="004D0B0C">
        <w:rPr>
          <w:b/>
          <w:color w:val="FF0000"/>
          <w:sz w:val="20"/>
        </w:rPr>
        <w:t xml:space="preserve">UWAGA! </w:t>
      </w:r>
      <w:r w:rsidRPr="004D0B0C">
        <w:rPr>
          <w:rFonts w:eastAsia="Calibri"/>
          <w:iCs/>
          <w:sz w:val="20"/>
          <w:lang w:val="pl" w:eastAsia="en-US"/>
        </w:rPr>
        <w:t xml:space="preserve">Wykonawca/Podwykonawca minimum na 3 dni robocze przed rozpoczęciem zaplanowanych prac przedkłada dokumentację określoną w pkt 3 do zatwierdzenia przez Służbę BHP stosownie do lokalizacji: </w:t>
      </w:r>
    </w:p>
    <w:p w14:paraId="18F70BFC" w14:textId="77777777" w:rsidR="004D0B0C" w:rsidRPr="004D0B0C" w:rsidRDefault="004D0B0C" w:rsidP="00935075">
      <w:pPr>
        <w:pStyle w:val="Akapitzlist"/>
        <w:numPr>
          <w:ilvl w:val="0"/>
          <w:numId w:val="78"/>
        </w:numPr>
        <w:spacing w:after="200" w:line="276" w:lineRule="auto"/>
        <w:rPr>
          <w:sz w:val="20"/>
        </w:rPr>
      </w:pPr>
      <w:r w:rsidRPr="004D0B0C">
        <w:rPr>
          <w:b/>
          <w:sz w:val="20"/>
        </w:rPr>
        <w:t>Gdańsk:</w:t>
      </w:r>
      <w:r w:rsidRPr="004D0B0C">
        <w:rPr>
          <w:sz w:val="20"/>
        </w:rPr>
        <w:t xml:space="preserve"> marcin.krasniewski@orlenoil.pl</w:t>
      </w:r>
    </w:p>
    <w:p w14:paraId="589380A9" w14:textId="77777777" w:rsidR="004D0B0C" w:rsidRPr="004D0B0C" w:rsidRDefault="004D0B0C" w:rsidP="00935075">
      <w:pPr>
        <w:pStyle w:val="Akapitzlist"/>
        <w:numPr>
          <w:ilvl w:val="0"/>
          <w:numId w:val="78"/>
        </w:numPr>
        <w:spacing w:after="200" w:line="276" w:lineRule="auto"/>
        <w:rPr>
          <w:sz w:val="20"/>
        </w:rPr>
      </w:pPr>
      <w:r w:rsidRPr="004D0B0C">
        <w:rPr>
          <w:b/>
          <w:sz w:val="20"/>
        </w:rPr>
        <w:t>Jedlicze:</w:t>
      </w:r>
      <w:r w:rsidRPr="004D0B0C">
        <w:rPr>
          <w:sz w:val="20"/>
        </w:rPr>
        <w:t xml:space="preserve"> janusz.sztaba@orlenoil.pl </w:t>
      </w:r>
    </w:p>
    <w:p w14:paraId="2DBBC37D" w14:textId="77777777" w:rsidR="004D0B0C" w:rsidRPr="004D0B0C" w:rsidRDefault="004D0B0C" w:rsidP="00935075">
      <w:pPr>
        <w:pStyle w:val="Akapitzlist"/>
        <w:numPr>
          <w:ilvl w:val="0"/>
          <w:numId w:val="78"/>
        </w:numPr>
        <w:spacing w:after="200" w:line="276" w:lineRule="auto"/>
        <w:rPr>
          <w:sz w:val="20"/>
        </w:rPr>
      </w:pPr>
      <w:r w:rsidRPr="004D0B0C">
        <w:rPr>
          <w:b/>
          <w:sz w:val="20"/>
        </w:rPr>
        <w:t>Trzebinia:</w:t>
      </w:r>
      <w:r w:rsidRPr="004D0B0C">
        <w:rPr>
          <w:sz w:val="20"/>
        </w:rPr>
        <w:t xml:space="preserve"> pawel.zmudzki@orlenoil.pl</w:t>
      </w:r>
    </w:p>
    <w:p w14:paraId="17476210" w14:textId="77777777" w:rsidR="004D0B0C" w:rsidRPr="004D0B0C" w:rsidRDefault="004D0B0C" w:rsidP="00935075">
      <w:pPr>
        <w:pStyle w:val="Akapitzlist"/>
        <w:numPr>
          <w:ilvl w:val="0"/>
          <w:numId w:val="78"/>
        </w:numPr>
        <w:spacing w:after="200" w:line="276" w:lineRule="auto"/>
        <w:rPr>
          <w:sz w:val="20"/>
        </w:rPr>
      </w:pPr>
      <w:r w:rsidRPr="004D0B0C">
        <w:rPr>
          <w:b/>
          <w:sz w:val="20"/>
        </w:rPr>
        <w:t>Kraków:</w:t>
      </w:r>
      <w:r w:rsidRPr="004D0B0C">
        <w:rPr>
          <w:sz w:val="20"/>
        </w:rPr>
        <w:t xml:space="preserve"> filip.mossoczy@orlenoil.pl</w:t>
      </w:r>
    </w:p>
    <w:p w14:paraId="2889B683" w14:textId="77777777" w:rsidR="004D0B0C" w:rsidRPr="004D0B0C" w:rsidRDefault="004D0B0C" w:rsidP="00935075">
      <w:pPr>
        <w:pStyle w:val="Akapitzlist"/>
        <w:numPr>
          <w:ilvl w:val="0"/>
          <w:numId w:val="78"/>
        </w:numPr>
        <w:spacing w:after="200" w:line="276" w:lineRule="auto"/>
        <w:rPr>
          <w:color w:val="1F497D"/>
          <w:sz w:val="20"/>
        </w:rPr>
      </w:pPr>
      <w:r w:rsidRPr="004D0B0C">
        <w:rPr>
          <w:b/>
          <w:sz w:val="20"/>
        </w:rPr>
        <w:t>Czechowice- Dziedzice:</w:t>
      </w:r>
      <w:r w:rsidRPr="004D0B0C">
        <w:rPr>
          <w:sz w:val="20"/>
        </w:rPr>
        <w:t xml:space="preserve"> pawel.zmudzki@orlenoil.pl</w:t>
      </w:r>
      <w:r w:rsidRPr="004D0B0C">
        <w:rPr>
          <w:color w:val="1F497D"/>
          <w:sz w:val="20"/>
        </w:rPr>
        <w:t xml:space="preserve">, </w:t>
      </w:r>
      <w:r w:rsidRPr="004D0B0C">
        <w:rPr>
          <w:sz w:val="20"/>
        </w:rPr>
        <w:t>marcin.krasniewski@orlenoil.pl</w:t>
      </w:r>
    </w:p>
    <w:p w14:paraId="462B89FE" w14:textId="77777777" w:rsidR="004D0B0C" w:rsidRPr="004D0B0C" w:rsidRDefault="004D0B0C" w:rsidP="004D0B0C">
      <w:pPr>
        <w:ind w:left="426"/>
        <w:jc w:val="both"/>
        <w:rPr>
          <w:rFonts w:eastAsia="Calibri"/>
          <w:b/>
          <w:bCs/>
          <w:iCs/>
          <w:sz w:val="20"/>
          <w:lang w:val="pl" w:eastAsia="en-US"/>
        </w:rPr>
      </w:pPr>
      <w:r w:rsidRPr="004D0B0C">
        <w:rPr>
          <w:rFonts w:eastAsia="Calibri"/>
          <w:iCs/>
          <w:sz w:val="20"/>
          <w:lang w:val="pl" w:eastAsia="en-US"/>
        </w:rPr>
        <w:t xml:space="preserve">dodatkowo wysyłając do wiadomości informację </w:t>
      </w:r>
      <w:r w:rsidRPr="004D0B0C">
        <w:rPr>
          <w:rFonts w:eastAsia="Calibri"/>
          <w:b/>
          <w:bCs/>
          <w:iCs/>
          <w:sz w:val="20"/>
          <w:lang w:val="pl" w:eastAsia="en-US"/>
        </w:rPr>
        <w:t xml:space="preserve">na adres e-mail Zamawiającego usługę - </w:t>
      </w:r>
      <w:r w:rsidRPr="004D0B0C">
        <w:rPr>
          <w:rFonts w:eastAsia="Calibri"/>
          <w:b/>
          <w:bCs/>
          <w:iCs/>
          <w:sz w:val="20"/>
          <w:u w:val="single"/>
          <w:lang w:val="pl" w:eastAsia="en-US"/>
        </w:rPr>
        <w:t>pod rygorem wstrzymania realizacji prac.</w:t>
      </w:r>
    </w:p>
    <w:bookmarkEnd w:id="35"/>
    <w:p w14:paraId="0F59BD47" w14:textId="77777777" w:rsidR="004D0B0C" w:rsidRPr="004D0B0C" w:rsidRDefault="004D0B0C" w:rsidP="00935075">
      <w:pPr>
        <w:numPr>
          <w:ilvl w:val="0"/>
          <w:numId w:val="46"/>
        </w:numPr>
        <w:rPr>
          <w:b/>
          <w:sz w:val="20"/>
        </w:rPr>
      </w:pPr>
      <w:r w:rsidRPr="004D0B0C">
        <w:rPr>
          <w:b/>
          <w:sz w:val="20"/>
        </w:rPr>
        <w:t>ZDARZENIA WYPADKOWE ORAZ ZDARZENIA POTENCJALNIE  WYPADKOWE</w:t>
      </w:r>
    </w:p>
    <w:p w14:paraId="00BF04C5" w14:textId="77777777" w:rsidR="004D0B0C" w:rsidRPr="004D0B0C" w:rsidRDefault="004D0B0C" w:rsidP="00935075">
      <w:pPr>
        <w:numPr>
          <w:ilvl w:val="1"/>
          <w:numId w:val="46"/>
        </w:numPr>
        <w:ind w:left="426" w:hanging="426"/>
        <w:jc w:val="both"/>
        <w:rPr>
          <w:sz w:val="20"/>
        </w:rPr>
      </w:pPr>
      <w:r w:rsidRPr="004D0B0C">
        <w:rPr>
          <w:sz w:val="20"/>
        </w:rPr>
        <w:t>Wykonawca i/lub Podwykonawca niezwłocznie po wystąpieniu wypadku lub zdarzenia potencjalnie wypadkowego jest zobowiązany poinformować o tym ORLEN OIL w formie ustnej, a następnie najpóźniej w ciągu 12 godzin od zdarzenia w formie pisemnej (</w:t>
      </w:r>
      <w:bookmarkStart w:id="36" w:name="_Hlk168480901"/>
      <w:r w:rsidRPr="004D0B0C">
        <w:rPr>
          <w:sz w:val="20"/>
        </w:rPr>
        <w:t xml:space="preserve">Załącznik nr 9 Zawiadomienie </w:t>
      </w:r>
      <w:r w:rsidRPr="004D0B0C">
        <w:rPr>
          <w:sz w:val="20"/>
        </w:rPr>
        <w:br/>
        <w:t>o zdarzeniu wypadkowym przy pracy Wykonawcy/Podwykonawcy).</w:t>
      </w:r>
    </w:p>
    <w:bookmarkEnd w:id="36"/>
    <w:p w14:paraId="3B26A0FB" w14:textId="77777777" w:rsidR="004D0B0C" w:rsidRPr="004D0B0C" w:rsidRDefault="004D0B0C" w:rsidP="00935075">
      <w:pPr>
        <w:numPr>
          <w:ilvl w:val="1"/>
          <w:numId w:val="46"/>
        </w:numPr>
        <w:ind w:left="426" w:hanging="426"/>
        <w:jc w:val="both"/>
        <w:rPr>
          <w:sz w:val="20"/>
        </w:rPr>
      </w:pPr>
      <w:r w:rsidRPr="004D0B0C">
        <w:rPr>
          <w:sz w:val="20"/>
        </w:rPr>
        <w:t>Wykonawca i/lub Podwykonawca ma obowiązek ustalić okoliczności i przyczyny wypadków, którym ulegli zatrudnieni przez niego pracownicy.</w:t>
      </w:r>
    </w:p>
    <w:p w14:paraId="53FA857D" w14:textId="77777777" w:rsidR="004D0B0C" w:rsidRPr="004D0B0C" w:rsidRDefault="004D0B0C" w:rsidP="00935075">
      <w:pPr>
        <w:numPr>
          <w:ilvl w:val="1"/>
          <w:numId w:val="46"/>
        </w:numPr>
        <w:ind w:left="426" w:hanging="426"/>
        <w:jc w:val="both"/>
        <w:rPr>
          <w:sz w:val="20"/>
        </w:rPr>
      </w:pPr>
      <w:r w:rsidRPr="004D0B0C">
        <w:rPr>
          <w:sz w:val="20"/>
        </w:rPr>
        <w:t xml:space="preserve">ORLEN OIL ma prawo uczestniczyć w postępowaniu powypadkowym. </w:t>
      </w:r>
    </w:p>
    <w:p w14:paraId="4CDFFC94" w14:textId="77777777" w:rsidR="004D0B0C" w:rsidRPr="004D0B0C" w:rsidRDefault="004D0B0C" w:rsidP="00935075">
      <w:pPr>
        <w:numPr>
          <w:ilvl w:val="1"/>
          <w:numId w:val="46"/>
        </w:numPr>
        <w:ind w:left="426" w:hanging="426"/>
        <w:jc w:val="both"/>
        <w:rPr>
          <w:sz w:val="20"/>
        </w:rPr>
      </w:pPr>
      <w:r w:rsidRPr="004D0B0C">
        <w:rPr>
          <w:sz w:val="20"/>
        </w:rPr>
        <w:t>Na wniosek ORLEN OIL Wykonawca i/lub Podwykonawca ma obowiązek przekazać pełną dokumentację lub raport z postępowania powypadkowego.</w:t>
      </w:r>
    </w:p>
    <w:p w14:paraId="47E99062" w14:textId="77777777" w:rsidR="004D0B0C" w:rsidRPr="004D0B0C" w:rsidRDefault="004D0B0C" w:rsidP="004D0B0C">
      <w:pPr>
        <w:ind w:left="426"/>
        <w:jc w:val="both"/>
        <w:rPr>
          <w:sz w:val="20"/>
        </w:rPr>
      </w:pPr>
    </w:p>
    <w:p w14:paraId="6654D88A" w14:textId="77777777" w:rsidR="004D0B0C" w:rsidRPr="004D0B0C" w:rsidRDefault="004D0B0C" w:rsidP="00935075">
      <w:pPr>
        <w:numPr>
          <w:ilvl w:val="0"/>
          <w:numId w:val="46"/>
        </w:numPr>
        <w:jc w:val="both"/>
        <w:rPr>
          <w:b/>
          <w:sz w:val="20"/>
        </w:rPr>
      </w:pPr>
      <w:r w:rsidRPr="004D0B0C">
        <w:rPr>
          <w:b/>
          <w:sz w:val="20"/>
        </w:rPr>
        <w:t>KONTROLA PRAC I MOŻLIWE KARY</w:t>
      </w:r>
    </w:p>
    <w:p w14:paraId="60041746" w14:textId="77777777" w:rsidR="004D0B0C" w:rsidRPr="004D0B0C" w:rsidRDefault="004D0B0C" w:rsidP="00935075">
      <w:pPr>
        <w:numPr>
          <w:ilvl w:val="1"/>
          <w:numId w:val="46"/>
        </w:numPr>
        <w:ind w:left="426" w:hanging="426"/>
        <w:jc w:val="both"/>
        <w:rPr>
          <w:sz w:val="20"/>
        </w:rPr>
      </w:pPr>
      <w:r w:rsidRPr="004D0B0C">
        <w:rPr>
          <w:sz w:val="20"/>
        </w:rPr>
        <w:t>Wykonawca i/lub Podwykonawca ma obowiązek stałej kontroli przestrzegania przepisów i zasad BHP oraz niniejszego standardu, podczas wykonywania prac na rzez ORLEN OIL.</w:t>
      </w:r>
    </w:p>
    <w:p w14:paraId="17FDBCE9" w14:textId="77777777" w:rsidR="004D0B0C" w:rsidRPr="004D0B0C" w:rsidRDefault="004D0B0C" w:rsidP="00935075">
      <w:pPr>
        <w:numPr>
          <w:ilvl w:val="1"/>
          <w:numId w:val="46"/>
        </w:numPr>
        <w:ind w:left="426" w:hanging="426"/>
        <w:jc w:val="both"/>
        <w:rPr>
          <w:sz w:val="20"/>
        </w:rPr>
      </w:pPr>
      <w:r w:rsidRPr="004D0B0C">
        <w:rPr>
          <w:sz w:val="20"/>
        </w:rPr>
        <w:t>ORLEN OIL zastrzega sobie prawo do kontroli identyfikacji pracowników Wykonawcy/ Podwykonawcy na terenie ORLEN OIL.</w:t>
      </w:r>
    </w:p>
    <w:p w14:paraId="7C45005F" w14:textId="77777777" w:rsidR="004D0B0C" w:rsidRPr="004D0B0C" w:rsidRDefault="004D0B0C" w:rsidP="00935075">
      <w:pPr>
        <w:numPr>
          <w:ilvl w:val="1"/>
          <w:numId w:val="46"/>
        </w:numPr>
        <w:ind w:left="426" w:hanging="426"/>
        <w:jc w:val="both"/>
        <w:rPr>
          <w:sz w:val="20"/>
        </w:rPr>
      </w:pPr>
      <w:r w:rsidRPr="004D0B0C">
        <w:rPr>
          <w:sz w:val="20"/>
        </w:rPr>
        <w:t>Wykonawca/Podwykonawca powinien zapewnić swojego Przedstawiciela podczas przeprowadzanych kontroli, audytów BHP.</w:t>
      </w:r>
    </w:p>
    <w:p w14:paraId="7E2C3285" w14:textId="77777777" w:rsidR="004D0B0C" w:rsidRPr="004D0B0C" w:rsidRDefault="004D0B0C" w:rsidP="00935075">
      <w:pPr>
        <w:numPr>
          <w:ilvl w:val="1"/>
          <w:numId w:val="46"/>
        </w:numPr>
        <w:ind w:left="426" w:hanging="426"/>
        <w:jc w:val="both"/>
        <w:rPr>
          <w:sz w:val="20"/>
        </w:rPr>
      </w:pPr>
      <w:r w:rsidRPr="004D0B0C">
        <w:rPr>
          <w:sz w:val="20"/>
        </w:rPr>
        <w:t>W przypadku zaistnienia jakichkolwiek nieprawidłowości w zakresie BHP ujętych w zezwoleniu, ORLEN OIL wstrzymuje prace do czasu ich usunięcia.</w:t>
      </w:r>
    </w:p>
    <w:p w14:paraId="009B1BD2" w14:textId="77777777" w:rsidR="004D0B0C" w:rsidRPr="004D0B0C" w:rsidRDefault="004D0B0C" w:rsidP="00935075">
      <w:pPr>
        <w:numPr>
          <w:ilvl w:val="1"/>
          <w:numId w:val="46"/>
        </w:numPr>
        <w:ind w:left="426" w:hanging="426"/>
        <w:jc w:val="both"/>
        <w:rPr>
          <w:sz w:val="20"/>
        </w:rPr>
      </w:pPr>
      <w:r w:rsidRPr="004D0B0C">
        <w:rPr>
          <w:sz w:val="20"/>
        </w:rPr>
        <w:t>ORLEN OIL zastrzega sobie prawo do stosowania kar zgodnie z wykazem zawartym w Taryfikatorze kar pieniężnych za naruszenie zasad w zakresie BHP, ppoż. lub bezpieczeństwa procesowego (Załącznik nr 3).</w:t>
      </w:r>
    </w:p>
    <w:p w14:paraId="5986F25F" w14:textId="77777777" w:rsidR="004D0B0C" w:rsidRPr="004D0B0C" w:rsidRDefault="004D0B0C" w:rsidP="00935075">
      <w:pPr>
        <w:numPr>
          <w:ilvl w:val="1"/>
          <w:numId w:val="46"/>
        </w:numPr>
        <w:ind w:left="426" w:hanging="426"/>
        <w:jc w:val="both"/>
        <w:rPr>
          <w:sz w:val="20"/>
        </w:rPr>
      </w:pPr>
      <w:r w:rsidRPr="004D0B0C">
        <w:rPr>
          <w:sz w:val="20"/>
        </w:rPr>
        <w:t xml:space="preserve">W razie stwierdzenia  przez Służbę BHP/wyznaczone osoby z ORLEN OIL wykonywania prac </w:t>
      </w:r>
      <w:r w:rsidRPr="004D0B0C">
        <w:rPr>
          <w:sz w:val="20"/>
        </w:rPr>
        <w:br/>
        <w:t xml:space="preserve">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290D115D" w14:textId="77777777" w:rsidR="004D0B0C" w:rsidRPr="004D0B0C" w:rsidRDefault="004D0B0C" w:rsidP="00935075">
      <w:pPr>
        <w:numPr>
          <w:ilvl w:val="0"/>
          <w:numId w:val="50"/>
        </w:numPr>
        <w:ind w:left="851" w:hanging="425"/>
        <w:jc w:val="both"/>
        <w:rPr>
          <w:sz w:val="20"/>
        </w:rPr>
      </w:pPr>
      <w:r w:rsidRPr="004D0B0C">
        <w:rPr>
          <w:sz w:val="20"/>
        </w:rPr>
        <w:t>ukarania karą pieniężną za naruszenie postanowień w zakresie BHP,  ochrony ppoż., lub bezpieczeństwa procesowego,</w:t>
      </w:r>
    </w:p>
    <w:p w14:paraId="755FDC79" w14:textId="77777777" w:rsidR="004D0B0C" w:rsidRPr="004D0B0C" w:rsidRDefault="004D0B0C" w:rsidP="00935075">
      <w:pPr>
        <w:numPr>
          <w:ilvl w:val="0"/>
          <w:numId w:val="50"/>
        </w:numPr>
        <w:ind w:left="851" w:hanging="425"/>
        <w:jc w:val="both"/>
        <w:rPr>
          <w:sz w:val="20"/>
        </w:rPr>
      </w:pPr>
      <w:r w:rsidRPr="004D0B0C">
        <w:rPr>
          <w:sz w:val="20"/>
        </w:rPr>
        <w:t>wstrzymania prac i działań bez obowiązku wypłaty odszkodowania (za bezpośrednie zagrożenie życia lub zdrowia ludzkiego, uporczywe (3-krotne) niestosowanie się do ustaleń zawartych w umowie/zasadach/wytycznych),</w:t>
      </w:r>
    </w:p>
    <w:p w14:paraId="7999F6EE" w14:textId="77777777" w:rsidR="004D0B0C" w:rsidRPr="004D0B0C" w:rsidRDefault="004D0B0C" w:rsidP="00935075">
      <w:pPr>
        <w:numPr>
          <w:ilvl w:val="0"/>
          <w:numId w:val="50"/>
        </w:numPr>
        <w:ind w:left="851" w:hanging="425"/>
        <w:jc w:val="both"/>
        <w:rPr>
          <w:sz w:val="20"/>
        </w:rPr>
      </w:pPr>
      <w:r w:rsidRPr="004D0B0C">
        <w:rPr>
          <w:sz w:val="20"/>
        </w:rPr>
        <w:t>okresowego lub stałego wstrzymania pracownikowi przepustki na wejście na teren ORLEN OIL.</w:t>
      </w:r>
    </w:p>
    <w:p w14:paraId="22A2F4BC" w14:textId="77777777" w:rsidR="004D0B0C" w:rsidRPr="004D0B0C" w:rsidRDefault="004D0B0C" w:rsidP="00935075">
      <w:pPr>
        <w:numPr>
          <w:ilvl w:val="1"/>
          <w:numId w:val="46"/>
        </w:numPr>
        <w:ind w:left="426" w:hanging="426"/>
        <w:jc w:val="both"/>
        <w:rPr>
          <w:sz w:val="20"/>
        </w:rPr>
      </w:pPr>
      <w:r w:rsidRPr="004D0B0C">
        <w:rPr>
          <w:sz w:val="20"/>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609395E7" w14:textId="77777777" w:rsidR="004D0B0C" w:rsidRPr="004D0B0C" w:rsidRDefault="004D0B0C" w:rsidP="00935075">
      <w:pPr>
        <w:numPr>
          <w:ilvl w:val="1"/>
          <w:numId w:val="46"/>
        </w:numPr>
        <w:ind w:left="426" w:hanging="426"/>
        <w:jc w:val="both"/>
        <w:rPr>
          <w:sz w:val="20"/>
        </w:rPr>
      </w:pPr>
      <w:r w:rsidRPr="004D0B0C">
        <w:rPr>
          <w:sz w:val="20"/>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18EAB54F" w14:textId="77777777" w:rsidR="004D0B0C" w:rsidRPr="004D0B0C" w:rsidRDefault="004D0B0C" w:rsidP="00935075">
      <w:pPr>
        <w:numPr>
          <w:ilvl w:val="1"/>
          <w:numId w:val="46"/>
        </w:numPr>
        <w:ind w:left="426" w:hanging="426"/>
        <w:jc w:val="both"/>
        <w:rPr>
          <w:rFonts w:eastAsia="Calibri"/>
          <w:sz w:val="20"/>
          <w:lang w:eastAsia="en-US"/>
        </w:rPr>
      </w:pPr>
      <w:r w:rsidRPr="004D0B0C">
        <w:rPr>
          <w:color w:val="FF0000"/>
          <w:sz w:val="20"/>
        </w:rPr>
        <w:lastRenderedPageBreak/>
        <w:t xml:space="preserve">UWAGA! </w:t>
      </w:r>
      <w:r w:rsidRPr="004D0B0C">
        <w:rPr>
          <w:sz w:val="20"/>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7F3A4ADF" w14:textId="02F2F99F" w:rsidR="004D0B0C" w:rsidRPr="004D0B0C" w:rsidRDefault="004D0B0C" w:rsidP="004D0B0C">
      <w:pPr>
        <w:keepNext/>
        <w:pageBreakBefore/>
        <w:numPr>
          <w:ilvl w:val="1"/>
          <w:numId w:val="0"/>
        </w:numPr>
        <w:tabs>
          <w:tab w:val="num" w:pos="0"/>
        </w:tabs>
        <w:spacing w:after="240"/>
        <w:jc w:val="center"/>
        <w:outlineLvl w:val="1"/>
        <w:rPr>
          <w:b/>
          <w:iCs/>
          <w:sz w:val="20"/>
        </w:rPr>
      </w:pPr>
      <w:bookmarkStart w:id="37" w:name="_Toc133305874"/>
      <w:r w:rsidRPr="004D0B0C">
        <w:rPr>
          <w:b/>
          <w:iCs/>
          <w:sz w:val="20"/>
        </w:rPr>
        <w:lastRenderedPageBreak/>
        <w:t xml:space="preserve">ZAŁĄCZNIK NR </w:t>
      </w:r>
      <w:r w:rsidR="00DD2895">
        <w:rPr>
          <w:b/>
          <w:iCs/>
          <w:sz w:val="20"/>
        </w:rPr>
        <w:t>6</w:t>
      </w:r>
      <w:r w:rsidRPr="004D0B0C">
        <w:rPr>
          <w:b/>
          <w:iCs/>
          <w:sz w:val="20"/>
        </w:rPr>
        <w:t>b-1</w:t>
      </w:r>
      <w:r w:rsidRPr="004D0B0C">
        <w:rPr>
          <w:b/>
          <w:iCs/>
          <w:sz w:val="20"/>
        </w:rPr>
        <w:br/>
        <w:t>Karta szkolenia dla Wykonawców i Podwykonawców wykonujących prace na terenie zamkniętym ORLEN OIL</w:t>
      </w:r>
      <w:bookmarkEnd w:id="37"/>
    </w:p>
    <w:p w14:paraId="7A574F89" w14:textId="77777777" w:rsidR="004D0B0C" w:rsidRPr="004D0B0C" w:rsidRDefault="004D0B0C" w:rsidP="004D0B0C">
      <w:pPr>
        <w:spacing w:after="160" w:line="259" w:lineRule="auto"/>
        <w:rPr>
          <w:rFonts w:eastAsiaTheme="minorHAnsi"/>
          <w:sz w:val="20"/>
          <w:lang w:eastAsia="en-US"/>
        </w:rPr>
      </w:pPr>
      <w:r w:rsidRPr="004D0B0C">
        <w:rPr>
          <w:rFonts w:eastAsiaTheme="minorHAnsi"/>
          <w:sz w:val="20"/>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4D0B0C" w:rsidRPr="004D0B0C" w14:paraId="4E64AF56" w14:textId="77777777" w:rsidTr="007E5C2E">
        <w:trPr>
          <w:jc w:val="center"/>
        </w:trPr>
        <w:tc>
          <w:tcPr>
            <w:tcW w:w="3528" w:type="dxa"/>
          </w:tcPr>
          <w:p w14:paraId="029324CC" w14:textId="77777777" w:rsidR="004D0B0C" w:rsidRPr="004D0B0C" w:rsidRDefault="004D0B0C" w:rsidP="007E5C2E">
            <w:pPr>
              <w:autoSpaceDE w:val="0"/>
              <w:autoSpaceDN w:val="0"/>
              <w:adjustRightInd w:val="0"/>
              <w:rPr>
                <w:sz w:val="20"/>
              </w:rPr>
            </w:pPr>
            <w:r w:rsidRPr="004D0B0C">
              <w:rPr>
                <w:sz w:val="20"/>
              </w:rPr>
              <w:t>1.Pełna nazwa Wykonawcy/Podwykonawcy i adres lub pieczęć</w:t>
            </w:r>
          </w:p>
          <w:p w14:paraId="61F75A7C" w14:textId="77777777" w:rsidR="004D0B0C" w:rsidRPr="004D0B0C" w:rsidRDefault="004D0B0C" w:rsidP="007E5C2E">
            <w:pPr>
              <w:autoSpaceDE w:val="0"/>
              <w:autoSpaceDN w:val="0"/>
              <w:adjustRightInd w:val="0"/>
              <w:rPr>
                <w:sz w:val="20"/>
              </w:rPr>
            </w:pPr>
          </w:p>
        </w:tc>
        <w:tc>
          <w:tcPr>
            <w:tcW w:w="5760" w:type="dxa"/>
            <w:gridSpan w:val="3"/>
          </w:tcPr>
          <w:p w14:paraId="69571F9D" w14:textId="77777777" w:rsidR="004D0B0C" w:rsidRPr="004D0B0C" w:rsidRDefault="004D0B0C" w:rsidP="007E5C2E">
            <w:pPr>
              <w:rPr>
                <w:rFonts w:eastAsia="Calibri"/>
                <w:color w:val="1F4E79"/>
                <w:sz w:val="20"/>
                <w:lang w:val="cs-CZ"/>
              </w:rPr>
            </w:pPr>
          </w:p>
        </w:tc>
      </w:tr>
      <w:tr w:rsidR="004D0B0C" w:rsidRPr="004D0B0C" w14:paraId="008DF009" w14:textId="77777777" w:rsidTr="007E5C2E">
        <w:trPr>
          <w:jc w:val="center"/>
        </w:trPr>
        <w:tc>
          <w:tcPr>
            <w:tcW w:w="3528" w:type="dxa"/>
          </w:tcPr>
          <w:p w14:paraId="07A76644" w14:textId="77777777" w:rsidR="004D0B0C" w:rsidRPr="004D0B0C" w:rsidRDefault="004D0B0C" w:rsidP="007E5C2E">
            <w:pPr>
              <w:autoSpaceDE w:val="0"/>
              <w:autoSpaceDN w:val="0"/>
              <w:adjustRightInd w:val="0"/>
              <w:rPr>
                <w:sz w:val="20"/>
              </w:rPr>
            </w:pPr>
            <w:r w:rsidRPr="004D0B0C">
              <w:rPr>
                <w:sz w:val="20"/>
              </w:rPr>
              <w:t>2.Miejsce wykonywania prac:</w:t>
            </w:r>
          </w:p>
          <w:p w14:paraId="3C0AE105" w14:textId="77777777" w:rsidR="004D0B0C" w:rsidRPr="004D0B0C" w:rsidRDefault="004D0B0C" w:rsidP="007E5C2E">
            <w:pPr>
              <w:autoSpaceDE w:val="0"/>
              <w:autoSpaceDN w:val="0"/>
              <w:adjustRightInd w:val="0"/>
              <w:rPr>
                <w:sz w:val="20"/>
              </w:rPr>
            </w:pPr>
          </w:p>
        </w:tc>
        <w:tc>
          <w:tcPr>
            <w:tcW w:w="5760" w:type="dxa"/>
            <w:gridSpan w:val="3"/>
          </w:tcPr>
          <w:p w14:paraId="08675E01" w14:textId="77777777" w:rsidR="004D0B0C" w:rsidRPr="004D0B0C" w:rsidRDefault="004D0B0C" w:rsidP="007E5C2E">
            <w:pPr>
              <w:autoSpaceDE w:val="0"/>
              <w:autoSpaceDN w:val="0"/>
              <w:adjustRightInd w:val="0"/>
              <w:rPr>
                <w:sz w:val="20"/>
              </w:rPr>
            </w:pPr>
            <w:r w:rsidRPr="004D0B0C">
              <w:rPr>
                <w:sz w:val="20"/>
              </w:rPr>
              <w:t>Czechowice-Dziedzice/Gdańsk/Trzebinia/Jedlicze/Kraków*</w:t>
            </w:r>
          </w:p>
        </w:tc>
      </w:tr>
      <w:tr w:rsidR="004D0B0C" w:rsidRPr="004D0B0C" w14:paraId="4FB7F794" w14:textId="77777777" w:rsidTr="007E5C2E">
        <w:trPr>
          <w:jc w:val="center"/>
        </w:trPr>
        <w:tc>
          <w:tcPr>
            <w:tcW w:w="3528" w:type="dxa"/>
          </w:tcPr>
          <w:p w14:paraId="603E2810" w14:textId="77777777" w:rsidR="004D0B0C" w:rsidRPr="004D0B0C" w:rsidRDefault="004D0B0C" w:rsidP="007E5C2E">
            <w:pPr>
              <w:autoSpaceDE w:val="0"/>
              <w:autoSpaceDN w:val="0"/>
              <w:adjustRightInd w:val="0"/>
              <w:rPr>
                <w:sz w:val="20"/>
              </w:rPr>
            </w:pPr>
            <w:r w:rsidRPr="004D0B0C">
              <w:rPr>
                <w:sz w:val="20"/>
              </w:rPr>
              <w:t>3.Rodzaje prac:</w:t>
            </w:r>
          </w:p>
          <w:p w14:paraId="4B93E0C1" w14:textId="77777777" w:rsidR="004D0B0C" w:rsidRPr="004D0B0C" w:rsidRDefault="004D0B0C" w:rsidP="007E5C2E">
            <w:pPr>
              <w:autoSpaceDE w:val="0"/>
              <w:autoSpaceDN w:val="0"/>
              <w:adjustRightInd w:val="0"/>
              <w:rPr>
                <w:sz w:val="20"/>
              </w:rPr>
            </w:pPr>
          </w:p>
        </w:tc>
        <w:tc>
          <w:tcPr>
            <w:tcW w:w="5760" w:type="dxa"/>
            <w:gridSpan w:val="3"/>
          </w:tcPr>
          <w:p w14:paraId="0322237C" w14:textId="77777777" w:rsidR="004D0B0C" w:rsidRPr="004D0B0C" w:rsidRDefault="004D0B0C" w:rsidP="007E5C2E">
            <w:pPr>
              <w:autoSpaceDE w:val="0"/>
              <w:autoSpaceDN w:val="0"/>
              <w:adjustRightInd w:val="0"/>
              <w:rPr>
                <w:sz w:val="20"/>
              </w:rPr>
            </w:pPr>
          </w:p>
        </w:tc>
      </w:tr>
      <w:tr w:rsidR="004D0B0C" w:rsidRPr="004D0B0C" w14:paraId="00F2A46C" w14:textId="77777777" w:rsidTr="007E5C2E">
        <w:trPr>
          <w:jc w:val="center"/>
        </w:trPr>
        <w:tc>
          <w:tcPr>
            <w:tcW w:w="3528" w:type="dxa"/>
          </w:tcPr>
          <w:p w14:paraId="5FA1D710" w14:textId="77777777" w:rsidR="004D0B0C" w:rsidRPr="004D0B0C" w:rsidRDefault="004D0B0C" w:rsidP="007E5C2E">
            <w:pPr>
              <w:autoSpaceDE w:val="0"/>
              <w:autoSpaceDN w:val="0"/>
              <w:adjustRightInd w:val="0"/>
              <w:rPr>
                <w:sz w:val="20"/>
              </w:rPr>
            </w:pPr>
            <w:r w:rsidRPr="004D0B0C">
              <w:rPr>
                <w:sz w:val="20"/>
              </w:rPr>
              <w:t>4.Termin ważności szkolenia:</w:t>
            </w:r>
          </w:p>
          <w:p w14:paraId="5EC459AD" w14:textId="77777777" w:rsidR="004D0B0C" w:rsidRPr="004D0B0C" w:rsidRDefault="004D0B0C" w:rsidP="007E5C2E">
            <w:pPr>
              <w:autoSpaceDE w:val="0"/>
              <w:autoSpaceDN w:val="0"/>
              <w:adjustRightInd w:val="0"/>
              <w:rPr>
                <w:sz w:val="20"/>
              </w:rPr>
            </w:pPr>
          </w:p>
        </w:tc>
        <w:tc>
          <w:tcPr>
            <w:tcW w:w="5760" w:type="dxa"/>
            <w:gridSpan w:val="3"/>
          </w:tcPr>
          <w:p w14:paraId="2DB12C06" w14:textId="77777777" w:rsidR="004D0B0C" w:rsidRPr="004D0B0C" w:rsidRDefault="004D0B0C" w:rsidP="007E5C2E">
            <w:pPr>
              <w:autoSpaceDE w:val="0"/>
              <w:autoSpaceDN w:val="0"/>
              <w:adjustRightInd w:val="0"/>
              <w:rPr>
                <w:sz w:val="20"/>
              </w:rPr>
            </w:pPr>
            <w:r w:rsidRPr="004D0B0C">
              <w:rPr>
                <w:sz w:val="20"/>
              </w:rPr>
              <w:t>od ………………………………….. do ………………………………..</w:t>
            </w:r>
          </w:p>
        </w:tc>
      </w:tr>
      <w:tr w:rsidR="004D0B0C" w:rsidRPr="004D0B0C" w14:paraId="65177CB4" w14:textId="77777777" w:rsidTr="007E5C2E">
        <w:trPr>
          <w:jc w:val="center"/>
        </w:trPr>
        <w:tc>
          <w:tcPr>
            <w:tcW w:w="3528" w:type="dxa"/>
          </w:tcPr>
          <w:p w14:paraId="779A6639" w14:textId="77777777" w:rsidR="004D0B0C" w:rsidRPr="004D0B0C" w:rsidRDefault="004D0B0C" w:rsidP="007E5C2E">
            <w:pPr>
              <w:autoSpaceDE w:val="0"/>
              <w:autoSpaceDN w:val="0"/>
              <w:adjustRightInd w:val="0"/>
              <w:rPr>
                <w:sz w:val="20"/>
              </w:rPr>
            </w:pPr>
            <w:r w:rsidRPr="004D0B0C">
              <w:rPr>
                <w:sz w:val="20"/>
              </w:rPr>
              <w:t xml:space="preserve">5. Osoba do kontaktu ze strony ORLEN OIL </w:t>
            </w:r>
          </w:p>
        </w:tc>
        <w:tc>
          <w:tcPr>
            <w:tcW w:w="5760" w:type="dxa"/>
            <w:gridSpan w:val="3"/>
          </w:tcPr>
          <w:p w14:paraId="7950923D" w14:textId="77777777" w:rsidR="004D0B0C" w:rsidRPr="004D0B0C" w:rsidRDefault="004D0B0C" w:rsidP="007E5C2E">
            <w:pPr>
              <w:autoSpaceDE w:val="0"/>
              <w:autoSpaceDN w:val="0"/>
              <w:adjustRightInd w:val="0"/>
              <w:jc w:val="center"/>
              <w:rPr>
                <w:i/>
                <w:sz w:val="20"/>
              </w:rPr>
            </w:pPr>
          </w:p>
          <w:p w14:paraId="23072B5E" w14:textId="77777777" w:rsidR="004D0B0C" w:rsidRPr="004D0B0C" w:rsidRDefault="004D0B0C" w:rsidP="007E5C2E">
            <w:pPr>
              <w:autoSpaceDE w:val="0"/>
              <w:autoSpaceDN w:val="0"/>
              <w:adjustRightInd w:val="0"/>
              <w:jc w:val="center"/>
              <w:rPr>
                <w:sz w:val="20"/>
              </w:rPr>
            </w:pPr>
            <w:r w:rsidRPr="004D0B0C">
              <w:rPr>
                <w:i/>
                <w:sz w:val="20"/>
              </w:rPr>
              <w:t>(imię nazwisko, nr telefonu)</w:t>
            </w:r>
          </w:p>
        </w:tc>
      </w:tr>
      <w:tr w:rsidR="004D0B0C" w:rsidRPr="004D0B0C" w14:paraId="44F76944" w14:textId="77777777" w:rsidTr="007E5C2E">
        <w:trPr>
          <w:jc w:val="center"/>
        </w:trPr>
        <w:tc>
          <w:tcPr>
            <w:tcW w:w="3528" w:type="dxa"/>
          </w:tcPr>
          <w:p w14:paraId="5117F123" w14:textId="77777777" w:rsidR="004D0B0C" w:rsidRPr="004D0B0C" w:rsidRDefault="004D0B0C" w:rsidP="007E5C2E">
            <w:pPr>
              <w:autoSpaceDE w:val="0"/>
              <w:autoSpaceDN w:val="0"/>
              <w:adjustRightInd w:val="0"/>
              <w:rPr>
                <w:sz w:val="20"/>
              </w:rPr>
            </w:pPr>
            <w:r w:rsidRPr="004D0B0C">
              <w:rPr>
                <w:sz w:val="20"/>
              </w:rPr>
              <w:t xml:space="preserve">6. Osoba do kontaktu ze strony </w:t>
            </w:r>
          </w:p>
          <w:p w14:paraId="1E8AAD33" w14:textId="77777777" w:rsidR="004D0B0C" w:rsidRPr="004D0B0C" w:rsidRDefault="004D0B0C" w:rsidP="007E5C2E">
            <w:pPr>
              <w:autoSpaceDE w:val="0"/>
              <w:autoSpaceDN w:val="0"/>
              <w:adjustRightInd w:val="0"/>
              <w:rPr>
                <w:sz w:val="20"/>
              </w:rPr>
            </w:pPr>
            <w:r w:rsidRPr="004D0B0C">
              <w:rPr>
                <w:sz w:val="20"/>
              </w:rPr>
              <w:t>Wykonawcy/Podwykonawcy (Osoba wyznaczona do nadzoru)</w:t>
            </w:r>
          </w:p>
        </w:tc>
        <w:tc>
          <w:tcPr>
            <w:tcW w:w="5760" w:type="dxa"/>
            <w:gridSpan w:val="3"/>
          </w:tcPr>
          <w:p w14:paraId="49233D11" w14:textId="77777777" w:rsidR="004D0B0C" w:rsidRPr="004D0B0C" w:rsidRDefault="004D0B0C" w:rsidP="007E5C2E">
            <w:pPr>
              <w:autoSpaceDE w:val="0"/>
              <w:autoSpaceDN w:val="0"/>
              <w:adjustRightInd w:val="0"/>
              <w:rPr>
                <w:sz w:val="20"/>
              </w:rPr>
            </w:pPr>
          </w:p>
          <w:p w14:paraId="67EA9036" w14:textId="77777777" w:rsidR="004D0B0C" w:rsidRPr="004D0B0C" w:rsidRDefault="004D0B0C" w:rsidP="007E5C2E">
            <w:pPr>
              <w:autoSpaceDE w:val="0"/>
              <w:autoSpaceDN w:val="0"/>
              <w:adjustRightInd w:val="0"/>
              <w:jc w:val="center"/>
              <w:rPr>
                <w:i/>
                <w:sz w:val="20"/>
              </w:rPr>
            </w:pPr>
            <w:r w:rsidRPr="004D0B0C">
              <w:rPr>
                <w:i/>
                <w:sz w:val="20"/>
              </w:rPr>
              <w:t xml:space="preserve"> </w:t>
            </w:r>
          </w:p>
          <w:p w14:paraId="2CAB5C0F" w14:textId="77777777" w:rsidR="004D0B0C" w:rsidRPr="004D0B0C" w:rsidRDefault="004D0B0C" w:rsidP="007E5C2E">
            <w:pPr>
              <w:autoSpaceDE w:val="0"/>
              <w:autoSpaceDN w:val="0"/>
              <w:adjustRightInd w:val="0"/>
              <w:jc w:val="center"/>
              <w:rPr>
                <w:i/>
                <w:sz w:val="20"/>
              </w:rPr>
            </w:pPr>
            <w:r w:rsidRPr="004D0B0C">
              <w:rPr>
                <w:i/>
                <w:sz w:val="20"/>
              </w:rPr>
              <w:t>(imię nazwisko, nr telefonu)</w:t>
            </w:r>
          </w:p>
        </w:tc>
      </w:tr>
      <w:tr w:rsidR="004D0B0C" w:rsidRPr="004D0B0C" w14:paraId="194B0A82" w14:textId="77777777" w:rsidTr="007E5C2E">
        <w:trPr>
          <w:jc w:val="center"/>
        </w:trPr>
        <w:tc>
          <w:tcPr>
            <w:tcW w:w="3528" w:type="dxa"/>
          </w:tcPr>
          <w:p w14:paraId="628E29EC" w14:textId="77777777" w:rsidR="004D0B0C" w:rsidRPr="004D0B0C" w:rsidRDefault="004D0B0C" w:rsidP="007E5C2E">
            <w:pPr>
              <w:autoSpaceDE w:val="0"/>
              <w:autoSpaceDN w:val="0"/>
              <w:adjustRightInd w:val="0"/>
              <w:rPr>
                <w:sz w:val="20"/>
              </w:rPr>
            </w:pPr>
            <w:r w:rsidRPr="004D0B0C">
              <w:rPr>
                <w:sz w:val="20"/>
              </w:rPr>
              <w:t>7. Wykaz pracowników Wykonawcy/Podwykonawcy wykonujących prace na terenie ORLEN OIL wraz z oświadczeniem</w:t>
            </w:r>
          </w:p>
        </w:tc>
        <w:tc>
          <w:tcPr>
            <w:tcW w:w="540" w:type="dxa"/>
          </w:tcPr>
          <w:p w14:paraId="02EB22DF" w14:textId="77777777" w:rsidR="004D0B0C" w:rsidRPr="004D0B0C" w:rsidRDefault="004D0B0C" w:rsidP="007E5C2E">
            <w:pPr>
              <w:autoSpaceDE w:val="0"/>
              <w:autoSpaceDN w:val="0"/>
              <w:adjustRightInd w:val="0"/>
              <w:rPr>
                <w:sz w:val="20"/>
              </w:rPr>
            </w:pPr>
            <w:r w:rsidRPr="004D0B0C">
              <w:rPr>
                <w:sz w:val="20"/>
              </w:rPr>
              <w:t>L.p.</w:t>
            </w:r>
          </w:p>
        </w:tc>
        <w:tc>
          <w:tcPr>
            <w:tcW w:w="2880" w:type="dxa"/>
          </w:tcPr>
          <w:p w14:paraId="11A57A37" w14:textId="77777777" w:rsidR="004D0B0C" w:rsidRPr="004D0B0C" w:rsidRDefault="004D0B0C" w:rsidP="007E5C2E">
            <w:pPr>
              <w:autoSpaceDE w:val="0"/>
              <w:autoSpaceDN w:val="0"/>
              <w:adjustRightInd w:val="0"/>
              <w:jc w:val="center"/>
              <w:rPr>
                <w:sz w:val="20"/>
              </w:rPr>
            </w:pPr>
            <w:r w:rsidRPr="004D0B0C">
              <w:rPr>
                <w:sz w:val="20"/>
              </w:rPr>
              <w:t>Imię nazwisko</w:t>
            </w:r>
          </w:p>
        </w:tc>
        <w:tc>
          <w:tcPr>
            <w:tcW w:w="2340" w:type="dxa"/>
          </w:tcPr>
          <w:p w14:paraId="144E421D" w14:textId="77777777" w:rsidR="004D0B0C" w:rsidRPr="004D0B0C" w:rsidRDefault="004D0B0C" w:rsidP="007E5C2E">
            <w:pPr>
              <w:autoSpaceDE w:val="0"/>
              <w:autoSpaceDN w:val="0"/>
              <w:adjustRightInd w:val="0"/>
              <w:jc w:val="center"/>
              <w:rPr>
                <w:sz w:val="20"/>
              </w:rPr>
            </w:pPr>
            <w:r w:rsidRPr="004D0B0C">
              <w:rPr>
                <w:sz w:val="20"/>
              </w:rPr>
              <w:t>Podpis przeszkolonego</w:t>
            </w:r>
          </w:p>
        </w:tc>
      </w:tr>
      <w:tr w:rsidR="004D0B0C" w:rsidRPr="004D0B0C" w14:paraId="1F85B1EF" w14:textId="77777777" w:rsidTr="007E5C2E">
        <w:trPr>
          <w:jc w:val="center"/>
        </w:trPr>
        <w:tc>
          <w:tcPr>
            <w:tcW w:w="3528" w:type="dxa"/>
            <w:vMerge w:val="restart"/>
          </w:tcPr>
          <w:p w14:paraId="6EDEEB00" w14:textId="77777777" w:rsidR="004D0B0C" w:rsidRPr="004D0B0C" w:rsidRDefault="004D0B0C" w:rsidP="007E5C2E">
            <w:pPr>
              <w:autoSpaceDE w:val="0"/>
              <w:autoSpaceDN w:val="0"/>
              <w:adjustRightInd w:val="0"/>
              <w:rPr>
                <w:i/>
                <w:sz w:val="20"/>
              </w:rPr>
            </w:pPr>
            <w:r w:rsidRPr="004D0B0C">
              <w:rPr>
                <w:i/>
                <w:sz w:val="20"/>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78EA4DAA" w14:textId="77777777" w:rsidR="004D0B0C" w:rsidRPr="004D0B0C" w:rsidRDefault="004D0B0C" w:rsidP="007E5C2E">
            <w:pPr>
              <w:autoSpaceDE w:val="0"/>
              <w:autoSpaceDN w:val="0"/>
              <w:adjustRightInd w:val="0"/>
              <w:jc w:val="right"/>
              <w:rPr>
                <w:sz w:val="20"/>
              </w:rPr>
            </w:pPr>
            <w:r w:rsidRPr="004D0B0C">
              <w:rPr>
                <w:sz w:val="20"/>
              </w:rPr>
              <w:t>1</w:t>
            </w:r>
          </w:p>
        </w:tc>
        <w:tc>
          <w:tcPr>
            <w:tcW w:w="2880" w:type="dxa"/>
          </w:tcPr>
          <w:p w14:paraId="4FB27DE6" w14:textId="77777777" w:rsidR="004D0B0C" w:rsidRPr="004D0B0C" w:rsidRDefault="004D0B0C" w:rsidP="007E5C2E">
            <w:pPr>
              <w:rPr>
                <w:sz w:val="20"/>
              </w:rPr>
            </w:pPr>
          </w:p>
        </w:tc>
        <w:tc>
          <w:tcPr>
            <w:tcW w:w="2340" w:type="dxa"/>
          </w:tcPr>
          <w:p w14:paraId="0D94C63C" w14:textId="77777777" w:rsidR="004D0B0C" w:rsidRPr="004D0B0C" w:rsidRDefault="004D0B0C" w:rsidP="007E5C2E">
            <w:pPr>
              <w:rPr>
                <w:sz w:val="20"/>
              </w:rPr>
            </w:pPr>
          </w:p>
        </w:tc>
      </w:tr>
      <w:tr w:rsidR="004D0B0C" w:rsidRPr="004D0B0C" w14:paraId="2012E484" w14:textId="77777777" w:rsidTr="007E5C2E">
        <w:trPr>
          <w:jc w:val="center"/>
        </w:trPr>
        <w:tc>
          <w:tcPr>
            <w:tcW w:w="3528" w:type="dxa"/>
            <w:vMerge/>
          </w:tcPr>
          <w:p w14:paraId="6707D1E6" w14:textId="77777777" w:rsidR="004D0B0C" w:rsidRPr="004D0B0C" w:rsidRDefault="004D0B0C" w:rsidP="007E5C2E">
            <w:pPr>
              <w:autoSpaceDE w:val="0"/>
              <w:autoSpaceDN w:val="0"/>
              <w:adjustRightInd w:val="0"/>
              <w:rPr>
                <w:sz w:val="20"/>
              </w:rPr>
            </w:pPr>
          </w:p>
        </w:tc>
        <w:tc>
          <w:tcPr>
            <w:tcW w:w="540" w:type="dxa"/>
          </w:tcPr>
          <w:p w14:paraId="320C479C" w14:textId="77777777" w:rsidR="004D0B0C" w:rsidRPr="004D0B0C" w:rsidRDefault="004D0B0C" w:rsidP="007E5C2E">
            <w:pPr>
              <w:autoSpaceDE w:val="0"/>
              <w:autoSpaceDN w:val="0"/>
              <w:adjustRightInd w:val="0"/>
              <w:jc w:val="right"/>
              <w:rPr>
                <w:sz w:val="20"/>
              </w:rPr>
            </w:pPr>
            <w:r w:rsidRPr="004D0B0C">
              <w:rPr>
                <w:sz w:val="20"/>
              </w:rPr>
              <w:t>2</w:t>
            </w:r>
          </w:p>
        </w:tc>
        <w:tc>
          <w:tcPr>
            <w:tcW w:w="2880" w:type="dxa"/>
          </w:tcPr>
          <w:p w14:paraId="1C240A75" w14:textId="77777777" w:rsidR="004D0B0C" w:rsidRPr="004D0B0C" w:rsidRDefault="004D0B0C" w:rsidP="007E5C2E">
            <w:pPr>
              <w:rPr>
                <w:sz w:val="20"/>
              </w:rPr>
            </w:pPr>
          </w:p>
        </w:tc>
        <w:tc>
          <w:tcPr>
            <w:tcW w:w="2340" w:type="dxa"/>
          </w:tcPr>
          <w:p w14:paraId="2DB1FBBA" w14:textId="77777777" w:rsidR="004D0B0C" w:rsidRPr="004D0B0C" w:rsidRDefault="004D0B0C" w:rsidP="007E5C2E">
            <w:pPr>
              <w:rPr>
                <w:sz w:val="20"/>
              </w:rPr>
            </w:pPr>
          </w:p>
        </w:tc>
      </w:tr>
      <w:tr w:rsidR="004D0B0C" w:rsidRPr="004D0B0C" w14:paraId="5D22A313" w14:textId="77777777" w:rsidTr="007E5C2E">
        <w:trPr>
          <w:jc w:val="center"/>
        </w:trPr>
        <w:tc>
          <w:tcPr>
            <w:tcW w:w="3528" w:type="dxa"/>
            <w:vMerge/>
          </w:tcPr>
          <w:p w14:paraId="0FD55C8B" w14:textId="77777777" w:rsidR="004D0B0C" w:rsidRPr="004D0B0C" w:rsidRDefault="004D0B0C" w:rsidP="007E5C2E">
            <w:pPr>
              <w:autoSpaceDE w:val="0"/>
              <w:autoSpaceDN w:val="0"/>
              <w:adjustRightInd w:val="0"/>
              <w:rPr>
                <w:sz w:val="20"/>
              </w:rPr>
            </w:pPr>
          </w:p>
        </w:tc>
        <w:tc>
          <w:tcPr>
            <w:tcW w:w="540" w:type="dxa"/>
          </w:tcPr>
          <w:p w14:paraId="074C0A01" w14:textId="77777777" w:rsidR="004D0B0C" w:rsidRPr="004D0B0C" w:rsidRDefault="004D0B0C" w:rsidP="007E5C2E">
            <w:pPr>
              <w:autoSpaceDE w:val="0"/>
              <w:autoSpaceDN w:val="0"/>
              <w:adjustRightInd w:val="0"/>
              <w:jc w:val="right"/>
              <w:rPr>
                <w:sz w:val="20"/>
              </w:rPr>
            </w:pPr>
            <w:r w:rsidRPr="004D0B0C">
              <w:rPr>
                <w:sz w:val="20"/>
              </w:rPr>
              <w:t>3</w:t>
            </w:r>
          </w:p>
        </w:tc>
        <w:tc>
          <w:tcPr>
            <w:tcW w:w="2880" w:type="dxa"/>
          </w:tcPr>
          <w:p w14:paraId="0B28831C" w14:textId="77777777" w:rsidR="004D0B0C" w:rsidRPr="004D0B0C" w:rsidRDefault="004D0B0C" w:rsidP="007E5C2E">
            <w:pPr>
              <w:rPr>
                <w:sz w:val="20"/>
              </w:rPr>
            </w:pPr>
          </w:p>
        </w:tc>
        <w:tc>
          <w:tcPr>
            <w:tcW w:w="2340" w:type="dxa"/>
          </w:tcPr>
          <w:p w14:paraId="2C3A8C3C" w14:textId="77777777" w:rsidR="004D0B0C" w:rsidRPr="004D0B0C" w:rsidRDefault="004D0B0C" w:rsidP="007E5C2E">
            <w:pPr>
              <w:rPr>
                <w:sz w:val="20"/>
              </w:rPr>
            </w:pPr>
          </w:p>
        </w:tc>
      </w:tr>
      <w:tr w:rsidR="004D0B0C" w:rsidRPr="004D0B0C" w14:paraId="0DEA3496" w14:textId="77777777" w:rsidTr="007E5C2E">
        <w:trPr>
          <w:jc w:val="center"/>
        </w:trPr>
        <w:tc>
          <w:tcPr>
            <w:tcW w:w="3528" w:type="dxa"/>
            <w:vMerge/>
          </w:tcPr>
          <w:p w14:paraId="14D70278" w14:textId="77777777" w:rsidR="004D0B0C" w:rsidRPr="004D0B0C" w:rsidRDefault="004D0B0C" w:rsidP="007E5C2E">
            <w:pPr>
              <w:autoSpaceDE w:val="0"/>
              <w:autoSpaceDN w:val="0"/>
              <w:adjustRightInd w:val="0"/>
              <w:rPr>
                <w:sz w:val="20"/>
              </w:rPr>
            </w:pPr>
          </w:p>
        </w:tc>
        <w:tc>
          <w:tcPr>
            <w:tcW w:w="540" w:type="dxa"/>
          </w:tcPr>
          <w:p w14:paraId="17868505" w14:textId="77777777" w:rsidR="004D0B0C" w:rsidRPr="004D0B0C" w:rsidRDefault="004D0B0C" w:rsidP="007E5C2E">
            <w:pPr>
              <w:autoSpaceDE w:val="0"/>
              <w:autoSpaceDN w:val="0"/>
              <w:adjustRightInd w:val="0"/>
              <w:jc w:val="right"/>
              <w:rPr>
                <w:sz w:val="20"/>
              </w:rPr>
            </w:pPr>
            <w:r w:rsidRPr="004D0B0C">
              <w:rPr>
                <w:sz w:val="20"/>
              </w:rPr>
              <w:t>4</w:t>
            </w:r>
          </w:p>
        </w:tc>
        <w:tc>
          <w:tcPr>
            <w:tcW w:w="2880" w:type="dxa"/>
          </w:tcPr>
          <w:p w14:paraId="1EA9D8FA" w14:textId="77777777" w:rsidR="004D0B0C" w:rsidRPr="004D0B0C" w:rsidRDefault="004D0B0C" w:rsidP="007E5C2E">
            <w:pPr>
              <w:rPr>
                <w:sz w:val="20"/>
              </w:rPr>
            </w:pPr>
          </w:p>
        </w:tc>
        <w:tc>
          <w:tcPr>
            <w:tcW w:w="2340" w:type="dxa"/>
          </w:tcPr>
          <w:p w14:paraId="74F59F39" w14:textId="77777777" w:rsidR="004D0B0C" w:rsidRPr="004D0B0C" w:rsidRDefault="004D0B0C" w:rsidP="007E5C2E">
            <w:pPr>
              <w:rPr>
                <w:sz w:val="20"/>
              </w:rPr>
            </w:pPr>
          </w:p>
        </w:tc>
      </w:tr>
      <w:tr w:rsidR="004D0B0C" w:rsidRPr="004D0B0C" w14:paraId="5D77B2B4" w14:textId="77777777" w:rsidTr="007E5C2E">
        <w:trPr>
          <w:jc w:val="center"/>
        </w:trPr>
        <w:tc>
          <w:tcPr>
            <w:tcW w:w="3528" w:type="dxa"/>
            <w:vMerge/>
          </w:tcPr>
          <w:p w14:paraId="6CF0211A" w14:textId="77777777" w:rsidR="004D0B0C" w:rsidRPr="004D0B0C" w:rsidRDefault="004D0B0C" w:rsidP="007E5C2E">
            <w:pPr>
              <w:autoSpaceDE w:val="0"/>
              <w:autoSpaceDN w:val="0"/>
              <w:adjustRightInd w:val="0"/>
              <w:rPr>
                <w:sz w:val="20"/>
              </w:rPr>
            </w:pPr>
          </w:p>
        </w:tc>
        <w:tc>
          <w:tcPr>
            <w:tcW w:w="540" w:type="dxa"/>
          </w:tcPr>
          <w:p w14:paraId="5332CEA4" w14:textId="77777777" w:rsidR="004D0B0C" w:rsidRPr="004D0B0C" w:rsidRDefault="004D0B0C" w:rsidP="007E5C2E">
            <w:pPr>
              <w:autoSpaceDE w:val="0"/>
              <w:autoSpaceDN w:val="0"/>
              <w:adjustRightInd w:val="0"/>
              <w:jc w:val="right"/>
              <w:rPr>
                <w:sz w:val="20"/>
              </w:rPr>
            </w:pPr>
            <w:r w:rsidRPr="004D0B0C">
              <w:rPr>
                <w:sz w:val="20"/>
              </w:rPr>
              <w:t>5</w:t>
            </w:r>
          </w:p>
        </w:tc>
        <w:tc>
          <w:tcPr>
            <w:tcW w:w="2880" w:type="dxa"/>
          </w:tcPr>
          <w:p w14:paraId="5F2E4E81" w14:textId="77777777" w:rsidR="004D0B0C" w:rsidRPr="004D0B0C" w:rsidRDefault="004D0B0C" w:rsidP="007E5C2E">
            <w:pPr>
              <w:rPr>
                <w:sz w:val="20"/>
              </w:rPr>
            </w:pPr>
          </w:p>
        </w:tc>
        <w:tc>
          <w:tcPr>
            <w:tcW w:w="2340" w:type="dxa"/>
          </w:tcPr>
          <w:p w14:paraId="0E869E68" w14:textId="77777777" w:rsidR="004D0B0C" w:rsidRPr="004D0B0C" w:rsidRDefault="004D0B0C" w:rsidP="007E5C2E">
            <w:pPr>
              <w:rPr>
                <w:sz w:val="20"/>
              </w:rPr>
            </w:pPr>
          </w:p>
        </w:tc>
      </w:tr>
      <w:tr w:rsidR="004D0B0C" w:rsidRPr="004D0B0C" w14:paraId="2D1F728C" w14:textId="77777777" w:rsidTr="007E5C2E">
        <w:trPr>
          <w:jc w:val="center"/>
        </w:trPr>
        <w:tc>
          <w:tcPr>
            <w:tcW w:w="3528" w:type="dxa"/>
            <w:vMerge/>
          </w:tcPr>
          <w:p w14:paraId="540F82B3" w14:textId="77777777" w:rsidR="004D0B0C" w:rsidRPr="004D0B0C" w:rsidRDefault="004D0B0C" w:rsidP="007E5C2E">
            <w:pPr>
              <w:autoSpaceDE w:val="0"/>
              <w:autoSpaceDN w:val="0"/>
              <w:adjustRightInd w:val="0"/>
              <w:rPr>
                <w:sz w:val="20"/>
              </w:rPr>
            </w:pPr>
          </w:p>
        </w:tc>
        <w:tc>
          <w:tcPr>
            <w:tcW w:w="540" w:type="dxa"/>
          </w:tcPr>
          <w:p w14:paraId="7215E8A9" w14:textId="77777777" w:rsidR="004D0B0C" w:rsidRPr="004D0B0C" w:rsidRDefault="004D0B0C" w:rsidP="007E5C2E">
            <w:pPr>
              <w:autoSpaceDE w:val="0"/>
              <w:autoSpaceDN w:val="0"/>
              <w:adjustRightInd w:val="0"/>
              <w:jc w:val="right"/>
              <w:rPr>
                <w:sz w:val="20"/>
              </w:rPr>
            </w:pPr>
            <w:r w:rsidRPr="004D0B0C">
              <w:rPr>
                <w:sz w:val="20"/>
              </w:rPr>
              <w:t>6</w:t>
            </w:r>
          </w:p>
        </w:tc>
        <w:tc>
          <w:tcPr>
            <w:tcW w:w="2880" w:type="dxa"/>
          </w:tcPr>
          <w:p w14:paraId="4D8BA137" w14:textId="77777777" w:rsidR="004D0B0C" w:rsidRPr="004D0B0C" w:rsidRDefault="004D0B0C" w:rsidP="007E5C2E">
            <w:pPr>
              <w:rPr>
                <w:sz w:val="20"/>
              </w:rPr>
            </w:pPr>
          </w:p>
        </w:tc>
        <w:tc>
          <w:tcPr>
            <w:tcW w:w="2340" w:type="dxa"/>
          </w:tcPr>
          <w:p w14:paraId="00B4A4B5" w14:textId="77777777" w:rsidR="004D0B0C" w:rsidRPr="004D0B0C" w:rsidRDefault="004D0B0C" w:rsidP="007E5C2E">
            <w:pPr>
              <w:rPr>
                <w:sz w:val="20"/>
              </w:rPr>
            </w:pPr>
          </w:p>
        </w:tc>
      </w:tr>
      <w:tr w:rsidR="004D0B0C" w:rsidRPr="004D0B0C" w14:paraId="46EB689F" w14:textId="77777777" w:rsidTr="007E5C2E">
        <w:trPr>
          <w:jc w:val="center"/>
        </w:trPr>
        <w:tc>
          <w:tcPr>
            <w:tcW w:w="3528" w:type="dxa"/>
            <w:vMerge/>
          </w:tcPr>
          <w:p w14:paraId="2A7A2094" w14:textId="77777777" w:rsidR="004D0B0C" w:rsidRPr="004D0B0C" w:rsidRDefault="004D0B0C" w:rsidP="007E5C2E">
            <w:pPr>
              <w:autoSpaceDE w:val="0"/>
              <w:autoSpaceDN w:val="0"/>
              <w:adjustRightInd w:val="0"/>
              <w:rPr>
                <w:sz w:val="20"/>
              </w:rPr>
            </w:pPr>
          </w:p>
        </w:tc>
        <w:tc>
          <w:tcPr>
            <w:tcW w:w="540" w:type="dxa"/>
          </w:tcPr>
          <w:p w14:paraId="2A40AA31" w14:textId="77777777" w:rsidR="004D0B0C" w:rsidRPr="004D0B0C" w:rsidRDefault="004D0B0C" w:rsidP="007E5C2E">
            <w:pPr>
              <w:autoSpaceDE w:val="0"/>
              <w:autoSpaceDN w:val="0"/>
              <w:adjustRightInd w:val="0"/>
              <w:jc w:val="right"/>
              <w:rPr>
                <w:sz w:val="20"/>
              </w:rPr>
            </w:pPr>
            <w:r w:rsidRPr="004D0B0C">
              <w:rPr>
                <w:sz w:val="20"/>
              </w:rPr>
              <w:t>7</w:t>
            </w:r>
          </w:p>
        </w:tc>
        <w:tc>
          <w:tcPr>
            <w:tcW w:w="2880" w:type="dxa"/>
          </w:tcPr>
          <w:p w14:paraId="0DCDE286" w14:textId="77777777" w:rsidR="004D0B0C" w:rsidRPr="004D0B0C" w:rsidRDefault="004D0B0C" w:rsidP="007E5C2E">
            <w:pPr>
              <w:rPr>
                <w:sz w:val="20"/>
              </w:rPr>
            </w:pPr>
          </w:p>
        </w:tc>
        <w:tc>
          <w:tcPr>
            <w:tcW w:w="2340" w:type="dxa"/>
          </w:tcPr>
          <w:p w14:paraId="2E77D9CD" w14:textId="77777777" w:rsidR="004D0B0C" w:rsidRPr="004D0B0C" w:rsidRDefault="004D0B0C" w:rsidP="007E5C2E">
            <w:pPr>
              <w:rPr>
                <w:sz w:val="20"/>
              </w:rPr>
            </w:pPr>
          </w:p>
        </w:tc>
      </w:tr>
      <w:tr w:rsidR="004D0B0C" w:rsidRPr="004D0B0C" w14:paraId="1EE3A4B4" w14:textId="77777777" w:rsidTr="007E5C2E">
        <w:trPr>
          <w:jc w:val="center"/>
        </w:trPr>
        <w:tc>
          <w:tcPr>
            <w:tcW w:w="3528" w:type="dxa"/>
            <w:vMerge/>
          </w:tcPr>
          <w:p w14:paraId="50198778" w14:textId="77777777" w:rsidR="004D0B0C" w:rsidRPr="004D0B0C" w:rsidRDefault="004D0B0C" w:rsidP="007E5C2E">
            <w:pPr>
              <w:autoSpaceDE w:val="0"/>
              <w:autoSpaceDN w:val="0"/>
              <w:adjustRightInd w:val="0"/>
              <w:rPr>
                <w:sz w:val="20"/>
              </w:rPr>
            </w:pPr>
          </w:p>
        </w:tc>
        <w:tc>
          <w:tcPr>
            <w:tcW w:w="540" w:type="dxa"/>
          </w:tcPr>
          <w:p w14:paraId="7E6EF7BB" w14:textId="77777777" w:rsidR="004D0B0C" w:rsidRPr="004D0B0C" w:rsidRDefault="004D0B0C" w:rsidP="007E5C2E">
            <w:pPr>
              <w:autoSpaceDE w:val="0"/>
              <w:autoSpaceDN w:val="0"/>
              <w:adjustRightInd w:val="0"/>
              <w:jc w:val="right"/>
              <w:rPr>
                <w:sz w:val="20"/>
              </w:rPr>
            </w:pPr>
            <w:r w:rsidRPr="004D0B0C">
              <w:rPr>
                <w:sz w:val="20"/>
              </w:rPr>
              <w:t>8</w:t>
            </w:r>
          </w:p>
        </w:tc>
        <w:tc>
          <w:tcPr>
            <w:tcW w:w="2880" w:type="dxa"/>
          </w:tcPr>
          <w:p w14:paraId="0222CBC8" w14:textId="77777777" w:rsidR="004D0B0C" w:rsidRPr="004D0B0C" w:rsidRDefault="004D0B0C" w:rsidP="007E5C2E">
            <w:pPr>
              <w:rPr>
                <w:sz w:val="20"/>
              </w:rPr>
            </w:pPr>
          </w:p>
        </w:tc>
        <w:tc>
          <w:tcPr>
            <w:tcW w:w="2340" w:type="dxa"/>
          </w:tcPr>
          <w:p w14:paraId="0BF05B1A" w14:textId="77777777" w:rsidR="004D0B0C" w:rsidRPr="004D0B0C" w:rsidRDefault="004D0B0C" w:rsidP="007E5C2E">
            <w:pPr>
              <w:rPr>
                <w:sz w:val="20"/>
              </w:rPr>
            </w:pPr>
          </w:p>
        </w:tc>
      </w:tr>
      <w:tr w:rsidR="004D0B0C" w:rsidRPr="004D0B0C" w14:paraId="6D2232DC" w14:textId="77777777" w:rsidTr="007E5C2E">
        <w:trPr>
          <w:jc w:val="center"/>
        </w:trPr>
        <w:tc>
          <w:tcPr>
            <w:tcW w:w="3528" w:type="dxa"/>
            <w:vMerge/>
          </w:tcPr>
          <w:p w14:paraId="1E3256F7" w14:textId="77777777" w:rsidR="004D0B0C" w:rsidRPr="004D0B0C" w:rsidRDefault="004D0B0C" w:rsidP="007E5C2E">
            <w:pPr>
              <w:autoSpaceDE w:val="0"/>
              <w:autoSpaceDN w:val="0"/>
              <w:adjustRightInd w:val="0"/>
              <w:rPr>
                <w:sz w:val="20"/>
              </w:rPr>
            </w:pPr>
          </w:p>
        </w:tc>
        <w:tc>
          <w:tcPr>
            <w:tcW w:w="540" w:type="dxa"/>
          </w:tcPr>
          <w:p w14:paraId="0C3EF433" w14:textId="77777777" w:rsidR="004D0B0C" w:rsidRPr="004D0B0C" w:rsidRDefault="004D0B0C" w:rsidP="007E5C2E">
            <w:pPr>
              <w:autoSpaceDE w:val="0"/>
              <w:autoSpaceDN w:val="0"/>
              <w:adjustRightInd w:val="0"/>
              <w:jc w:val="right"/>
              <w:rPr>
                <w:sz w:val="20"/>
              </w:rPr>
            </w:pPr>
            <w:r w:rsidRPr="004D0B0C">
              <w:rPr>
                <w:sz w:val="20"/>
              </w:rPr>
              <w:t>9</w:t>
            </w:r>
          </w:p>
        </w:tc>
        <w:tc>
          <w:tcPr>
            <w:tcW w:w="2880" w:type="dxa"/>
          </w:tcPr>
          <w:p w14:paraId="662AF5AB" w14:textId="77777777" w:rsidR="004D0B0C" w:rsidRPr="004D0B0C" w:rsidRDefault="004D0B0C" w:rsidP="007E5C2E">
            <w:pPr>
              <w:rPr>
                <w:sz w:val="20"/>
              </w:rPr>
            </w:pPr>
          </w:p>
        </w:tc>
        <w:tc>
          <w:tcPr>
            <w:tcW w:w="2340" w:type="dxa"/>
          </w:tcPr>
          <w:p w14:paraId="191F9EF7" w14:textId="77777777" w:rsidR="004D0B0C" w:rsidRPr="004D0B0C" w:rsidRDefault="004D0B0C" w:rsidP="007E5C2E">
            <w:pPr>
              <w:rPr>
                <w:sz w:val="20"/>
              </w:rPr>
            </w:pPr>
          </w:p>
        </w:tc>
      </w:tr>
      <w:tr w:rsidR="004D0B0C" w:rsidRPr="004D0B0C" w14:paraId="0127C33D" w14:textId="77777777" w:rsidTr="007E5C2E">
        <w:trPr>
          <w:jc w:val="center"/>
        </w:trPr>
        <w:tc>
          <w:tcPr>
            <w:tcW w:w="3528" w:type="dxa"/>
            <w:vMerge/>
          </w:tcPr>
          <w:p w14:paraId="5406068D" w14:textId="77777777" w:rsidR="004D0B0C" w:rsidRPr="004D0B0C" w:rsidRDefault="004D0B0C" w:rsidP="007E5C2E">
            <w:pPr>
              <w:autoSpaceDE w:val="0"/>
              <w:autoSpaceDN w:val="0"/>
              <w:adjustRightInd w:val="0"/>
              <w:rPr>
                <w:sz w:val="20"/>
              </w:rPr>
            </w:pPr>
          </w:p>
        </w:tc>
        <w:tc>
          <w:tcPr>
            <w:tcW w:w="540" w:type="dxa"/>
          </w:tcPr>
          <w:p w14:paraId="063626F8" w14:textId="77777777" w:rsidR="004D0B0C" w:rsidRPr="004D0B0C" w:rsidRDefault="004D0B0C" w:rsidP="007E5C2E">
            <w:pPr>
              <w:autoSpaceDE w:val="0"/>
              <w:autoSpaceDN w:val="0"/>
              <w:adjustRightInd w:val="0"/>
              <w:jc w:val="right"/>
              <w:rPr>
                <w:sz w:val="20"/>
              </w:rPr>
            </w:pPr>
            <w:r w:rsidRPr="004D0B0C">
              <w:rPr>
                <w:sz w:val="20"/>
              </w:rPr>
              <w:t>10</w:t>
            </w:r>
          </w:p>
        </w:tc>
        <w:tc>
          <w:tcPr>
            <w:tcW w:w="2880" w:type="dxa"/>
          </w:tcPr>
          <w:p w14:paraId="6681A01A" w14:textId="77777777" w:rsidR="004D0B0C" w:rsidRPr="004D0B0C" w:rsidRDefault="004D0B0C" w:rsidP="007E5C2E">
            <w:pPr>
              <w:rPr>
                <w:sz w:val="20"/>
              </w:rPr>
            </w:pPr>
          </w:p>
        </w:tc>
        <w:tc>
          <w:tcPr>
            <w:tcW w:w="2340" w:type="dxa"/>
          </w:tcPr>
          <w:p w14:paraId="15E80580" w14:textId="77777777" w:rsidR="004D0B0C" w:rsidRPr="004D0B0C" w:rsidRDefault="004D0B0C" w:rsidP="007E5C2E">
            <w:pPr>
              <w:rPr>
                <w:sz w:val="20"/>
              </w:rPr>
            </w:pPr>
          </w:p>
        </w:tc>
      </w:tr>
      <w:tr w:rsidR="004D0B0C" w:rsidRPr="004D0B0C" w14:paraId="6B85882E" w14:textId="77777777" w:rsidTr="007E5C2E">
        <w:trPr>
          <w:jc w:val="center"/>
        </w:trPr>
        <w:tc>
          <w:tcPr>
            <w:tcW w:w="3528" w:type="dxa"/>
            <w:vMerge/>
          </w:tcPr>
          <w:p w14:paraId="6D79B66D" w14:textId="77777777" w:rsidR="004D0B0C" w:rsidRPr="004D0B0C" w:rsidRDefault="004D0B0C" w:rsidP="007E5C2E">
            <w:pPr>
              <w:autoSpaceDE w:val="0"/>
              <w:autoSpaceDN w:val="0"/>
              <w:adjustRightInd w:val="0"/>
              <w:rPr>
                <w:sz w:val="20"/>
              </w:rPr>
            </w:pPr>
          </w:p>
        </w:tc>
        <w:tc>
          <w:tcPr>
            <w:tcW w:w="540" w:type="dxa"/>
          </w:tcPr>
          <w:p w14:paraId="7158676F" w14:textId="77777777" w:rsidR="004D0B0C" w:rsidRPr="004D0B0C" w:rsidRDefault="004D0B0C" w:rsidP="007E5C2E">
            <w:pPr>
              <w:autoSpaceDE w:val="0"/>
              <w:autoSpaceDN w:val="0"/>
              <w:adjustRightInd w:val="0"/>
              <w:jc w:val="right"/>
              <w:rPr>
                <w:sz w:val="20"/>
              </w:rPr>
            </w:pPr>
            <w:r w:rsidRPr="004D0B0C">
              <w:rPr>
                <w:sz w:val="20"/>
              </w:rPr>
              <w:t>11</w:t>
            </w:r>
          </w:p>
        </w:tc>
        <w:tc>
          <w:tcPr>
            <w:tcW w:w="2880" w:type="dxa"/>
          </w:tcPr>
          <w:p w14:paraId="67851205" w14:textId="77777777" w:rsidR="004D0B0C" w:rsidRPr="004D0B0C" w:rsidRDefault="004D0B0C" w:rsidP="007E5C2E">
            <w:pPr>
              <w:rPr>
                <w:sz w:val="20"/>
              </w:rPr>
            </w:pPr>
          </w:p>
        </w:tc>
        <w:tc>
          <w:tcPr>
            <w:tcW w:w="2340" w:type="dxa"/>
          </w:tcPr>
          <w:p w14:paraId="77113E07" w14:textId="77777777" w:rsidR="004D0B0C" w:rsidRPr="004D0B0C" w:rsidRDefault="004D0B0C" w:rsidP="007E5C2E">
            <w:pPr>
              <w:rPr>
                <w:sz w:val="20"/>
              </w:rPr>
            </w:pPr>
          </w:p>
        </w:tc>
      </w:tr>
      <w:tr w:rsidR="004D0B0C" w:rsidRPr="004D0B0C" w14:paraId="5B1CA2DA" w14:textId="77777777" w:rsidTr="007E5C2E">
        <w:trPr>
          <w:jc w:val="center"/>
        </w:trPr>
        <w:tc>
          <w:tcPr>
            <w:tcW w:w="3528" w:type="dxa"/>
            <w:vMerge/>
          </w:tcPr>
          <w:p w14:paraId="7CC62D71" w14:textId="77777777" w:rsidR="004D0B0C" w:rsidRPr="004D0B0C" w:rsidRDefault="004D0B0C" w:rsidP="007E5C2E">
            <w:pPr>
              <w:autoSpaceDE w:val="0"/>
              <w:autoSpaceDN w:val="0"/>
              <w:adjustRightInd w:val="0"/>
              <w:rPr>
                <w:sz w:val="20"/>
              </w:rPr>
            </w:pPr>
          </w:p>
        </w:tc>
        <w:tc>
          <w:tcPr>
            <w:tcW w:w="540" w:type="dxa"/>
          </w:tcPr>
          <w:p w14:paraId="59CA3512" w14:textId="77777777" w:rsidR="004D0B0C" w:rsidRPr="004D0B0C" w:rsidRDefault="004D0B0C" w:rsidP="007E5C2E">
            <w:pPr>
              <w:autoSpaceDE w:val="0"/>
              <w:autoSpaceDN w:val="0"/>
              <w:adjustRightInd w:val="0"/>
              <w:jc w:val="right"/>
              <w:rPr>
                <w:sz w:val="20"/>
              </w:rPr>
            </w:pPr>
            <w:r w:rsidRPr="004D0B0C">
              <w:rPr>
                <w:sz w:val="20"/>
              </w:rPr>
              <w:t>12</w:t>
            </w:r>
          </w:p>
        </w:tc>
        <w:tc>
          <w:tcPr>
            <w:tcW w:w="2880" w:type="dxa"/>
          </w:tcPr>
          <w:p w14:paraId="3D62D878" w14:textId="77777777" w:rsidR="004D0B0C" w:rsidRPr="004D0B0C" w:rsidRDefault="004D0B0C" w:rsidP="007E5C2E">
            <w:pPr>
              <w:rPr>
                <w:sz w:val="20"/>
              </w:rPr>
            </w:pPr>
          </w:p>
        </w:tc>
        <w:tc>
          <w:tcPr>
            <w:tcW w:w="2340" w:type="dxa"/>
          </w:tcPr>
          <w:p w14:paraId="141740C6" w14:textId="77777777" w:rsidR="004D0B0C" w:rsidRPr="004D0B0C" w:rsidRDefault="004D0B0C" w:rsidP="007E5C2E">
            <w:pPr>
              <w:rPr>
                <w:sz w:val="20"/>
              </w:rPr>
            </w:pPr>
          </w:p>
        </w:tc>
      </w:tr>
    </w:tbl>
    <w:p w14:paraId="74A06480" w14:textId="77777777" w:rsidR="004D0B0C" w:rsidRPr="004D0B0C" w:rsidRDefault="004D0B0C" w:rsidP="004D0B0C">
      <w:pPr>
        <w:spacing w:before="240"/>
        <w:rPr>
          <w:b/>
          <w:sz w:val="20"/>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4D0B0C" w:rsidRPr="004D0B0C" w14:paraId="2531F0B6" w14:textId="77777777" w:rsidTr="007E5C2E">
        <w:trPr>
          <w:jc w:val="center"/>
        </w:trPr>
        <w:tc>
          <w:tcPr>
            <w:tcW w:w="2710" w:type="dxa"/>
          </w:tcPr>
          <w:p w14:paraId="483C8480" w14:textId="77777777" w:rsidR="004D0B0C" w:rsidRPr="004D0B0C" w:rsidRDefault="004D0B0C" w:rsidP="007E5C2E">
            <w:pPr>
              <w:rPr>
                <w:sz w:val="20"/>
              </w:rPr>
            </w:pPr>
            <w:r w:rsidRPr="004D0B0C">
              <w:rPr>
                <w:sz w:val="20"/>
              </w:rPr>
              <w:t>Szkolenie z zakresu BHP**</w:t>
            </w:r>
          </w:p>
          <w:p w14:paraId="54B40208" w14:textId="77777777" w:rsidR="004D0B0C" w:rsidRPr="004D0B0C" w:rsidRDefault="004D0B0C" w:rsidP="007E5C2E">
            <w:pPr>
              <w:spacing w:before="120" w:after="120"/>
              <w:rPr>
                <w:snapToGrid w:val="0"/>
                <w:sz w:val="20"/>
              </w:rPr>
            </w:pPr>
          </w:p>
        </w:tc>
        <w:tc>
          <w:tcPr>
            <w:tcW w:w="6540" w:type="dxa"/>
          </w:tcPr>
          <w:p w14:paraId="18BEDD74" w14:textId="77777777" w:rsidR="004D0B0C" w:rsidRPr="004D0B0C" w:rsidRDefault="004D0B0C" w:rsidP="007E5C2E">
            <w:pPr>
              <w:spacing w:before="120" w:after="120"/>
              <w:rPr>
                <w:snapToGrid w:val="0"/>
                <w:sz w:val="20"/>
              </w:rPr>
            </w:pPr>
            <w:r w:rsidRPr="004D0B0C">
              <w:rPr>
                <w:snapToGrid w:val="0"/>
                <w:sz w:val="20"/>
              </w:rPr>
              <w:t>przeprowadził w dniu ..................................................................................r.</w:t>
            </w:r>
          </w:p>
          <w:p w14:paraId="6D4257DF" w14:textId="77777777" w:rsidR="004D0B0C" w:rsidRPr="004D0B0C" w:rsidRDefault="004D0B0C" w:rsidP="007E5C2E">
            <w:pPr>
              <w:spacing w:before="120" w:after="120"/>
              <w:jc w:val="center"/>
              <w:rPr>
                <w:snapToGrid w:val="0"/>
                <w:sz w:val="20"/>
              </w:rPr>
            </w:pPr>
            <w:r w:rsidRPr="004D0B0C">
              <w:rPr>
                <w:snapToGrid w:val="0"/>
                <w:sz w:val="20"/>
              </w:rPr>
              <w:t xml:space="preserve">...........................................................................................................................................                              </w:t>
            </w:r>
            <w:r w:rsidRPr="004D0B0C">
              <w:rPr>
                <w:i/>
                <w:snapToGrid w:val="0"/>
                <w:sz w:val="20"/>
              </w:rPr>
              <w:t>(imię i nazwisko przeprowadzającego szkolenie)</w:t>
            </w:r>
          </w:p>
        </w:tc>
      </w:tr>
      <w:tr w:rsidR="004D0B0C" w:rsidRPr="004D0B0C" w14:paraId="3ABA0FB3" w14:textId="77777777" w:rsidTr="007E5C2E">
        <w:trPr>
          <w:jc w:val="center"/>
        </w:trPr>
        <w:tc>
          <w:tcPr>
            <w:tcW w:w="2710" w:type="dxa"/>
            <w:tcBorders>
              <w:top w:val="single" w:sz="4" w:space="0" w:color="auto"/>
              <w:left w:val="single" w:sz="4" w:space="0" w:color="auto"/>
              <w:bottom w:val="single" w:sz="4" w:space="0" w:color="auto"/>
              <w:right w:val="single" w:sz="4" w:space="0" w:color="auto"/>
            </w:tcBorders>
          </w:tcPr>
          <w:p w14:paraId="07EC42C6" w14:textId="77777777" w:rsidR="004D0B0C" w:rsidRPr="004D0B0C" w:rsidRDefault="004D0B0C" w:rsidP="007E5C2E">
            <w:pPr>
              <w:rPr>
                <w:sz w:val="20"/>
              </w:rPr>
            </w:pPr>
            <w:r w:rsidRPr="004D0B0C">
              <w:rPr>
                <w:sz w:val="20"/>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0DCA5271" w14:textId="77777777" w:rsidR="004D0B0C" w:rsidRPr="004D0B0C" w:rsidRDefault="004D0B0C" w:rsidP="007E5C2E">
            <w:pPr>
              <w:spacing w:before="120" w:after="120"/>
              <w:rPr>
                <w:snapToGrid w:val="0"/>
                <w:sz w:val="20"/>
              </w:rPr>
            </w:pPr>
            <w:r w:rsidRPr="004D0B0C">
              <w:rPr>
                <w:snapToGrid w:val="0"/>
                <w:sz w:val="20"/>
              </w:rPr>
              <w:t>przeprowadził w dniu ..................................................................................r.</w:t>
            </w:r>
          </w:p>
          <w:p w14:paraId="25C9687B" w14:textId="77777777" w:rsidR="004D0B0C" w:rsidRPr="004D0B0C" w:rsidRDefault="004D0B0C" w:rsidP="007E5C2E">
            <w:pPr>
              <w:spacing w:before="120" w:after="120"/>
              <w:jc w:val="center"/>
              <w:rPr>
                <w:snapToGrid w:val="0"/>
                <w:sz w:val="20"/>
              </w:rPr>
            </w:pPr>
            <w:r w:rsidRPr="004D0B0C">
              <w:rPr>
                <w:snapToGrid w:val="0"/>
                <w:sz w:val="20"/>
              </w:rPr>
              <w:t xml:space="preserve">...........................................................................................................................................                              </w:t>
            </w:r>
            <w:r w:rsidRPr="004D0B0C">
              <w:rPr>
                <w:i/>
                <w:snapToGrid w:val="0"/>
                <w:sz w:val="20"/>
              </w:rPr>
              <w:t>(imię i nazwisko przekazującego informacje organizacyjne - Dopuszczającego)</w:t>
            </w:r>
          </w:p>
        </w:tc>
      </w:tr>
    </w:tbl>
    <w:p w14:paraId="0EF917C7" w14:textId="77777777" w:rsidR="004D0B0C" w:rsidRPr="004D0B0C" w:rsidRDefault="004D0B0C" w:rsidP="004D0B0C">
      <w:pPr>
        <w:autoSpaceDE w:val="0"/>
        <w:autoSpaceDN w:val="0"/>
        <w:adjustRightInd w:val="0"/>
        <w:jc w:val="center"/>
        <w:rPr>
          <w:b/>
          <w:sz w:val="20"/>
        </w:rPr>
      </w:pPr>
      <w:r w:rsidRPr="004D0B0C">
        <w:rPr>
          <w:b/>
          <w:sz w:val="20"/>
        </w:rPr>
        <w:t>Oświadczenie osoby nadzorującej prace ze strony Wykonawcy/Podwykonawcy*</w:t>
      </w:r>
    </w:p>
    <w:p w14:paraId="0511E74B" w14:textId="77777777" w:rsidR="004D0B0C" w:rsidRPr="004D0B0C" w:rsidRDefault="004D0B0C" w:rsidP="004D0B0C">
      <w:pPr>
        <w:autoSpaceDE w:val="0"/>
        <w:autoSpaceDN w:val="0"/>
        <w:adjustRightInd w:val="0"/>
        <w:jc w:val="both"/>
        <w:rPr>
          <w:sz w:val="20"/>
        </w:rPr>
      </w:pPr>
      <w:r w:rsidRPr="004D0B0C">
        <w:rPr>
          <w:sz w:val="20"/>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p>
    <w:p w14:paraId="379EC67F" w14:textId="7C51EFB2" w:rsidR="004D0B0C" w:rsidRDefault="004D0B0C" w:rsidP="00DD2895">
      <w:pPr>
        <w:autoSpaceDE w:val="0"/>
        <w:autoSpaceDN w:val="0"/>
        <w:adjustRightInd w:val="0"/>
        <w:jc w:val="right"/>
        <w:rPr>
          <w:sz w:val="20"/>
        </w:rPr>
      </w:pPr>
      <w:r w:rsidRPr="004D0B0C">
        <w:rPr>
          <w:sz w:val="20"/>
        </w:rPr>
        <w:t xml:space="preserve">…………………………………………..                                                                                                                                                                                   Imię i nazwisko </w:t>
      </w:r>
      <w:r w:rsidRPr="004D0B0C">
        <w:rPr>
          <w:b/>
          <w:sz w:val="20"/>
        </w:rPr>
        <w:t>czytelnie</w:t>
      </w:r>
      <w:r w:rsidRPr="004D0B0C">
        <w:rPr>
          <w:sz w:val="20"/>
        </w:rPr>
        <w:t xml:space="preserve"> + podpis</w:t>
      </w:r>
    </w:p>
    <w:p w14:paraId="4610983F" w14:textId="77777777" w:rsidR="00DD2895" w:rsidRDefault="00DD2895" w:rsidP="00DD2895">
      <w:pPr>
        <w:autoSpaceDE w:val="0"/>
        <w:autoSpaceDN w:val="0"/>
        <w:adjustRightInd w:val="0"/>
        <w:jc w:val="right"/>
        <w:rPr>
          <w:sz w:val="20"/>
        </w:rPr>
      </w:pPr>
    </w:p>
    <w:p w14:paraId="3C25A912" w14:textId="77777777" w:rsidR="00DD2895" w:rsidRDefault="00DD2895" w:rsidP="00DD2895">
      <w:pPr>
        <w:autoSpaceDE w:val="0"/>
        <w:autoSpaceDN w:val="0"/>
        <w:adjustRightInd w:val="0"/>
        <w:jc w:val="right"/>
        <w:rPr>
          <w:sz w:val="20"/>
        </w:rPr>
      </w:pPr>
    </w:p>
    <w:p w14:paraId="15B19DC4" w14:textId="77777777" w:rsidR="00DD2895" w:rsidRPr="00DD2895" w:rsidRDefault="00DD2895" w:rsidP="00DD2895">
      <w:pPr>
        <w:autoSpaceDE w:val="0"/>
        <w:autoSpaceDN w:val="0"/>
        <w:adjustRightInd w:val="0"/>
        <w:jc w:val="right"/>
        <w:rPr>
          <w:sz w:val="20"/>
        </w:rPr>
      </w:pPr>
    </w:p>
    <w:p w14:paraId="046EC918" w14:textId="77777777" w:rsidR="004D0B0C" w:rsidRPr="004D0B0C" w:rsidRDefault="004D0B0C" w:rsidP="004D0B0C">
      <w:pPr>
        <w:jc w:val="center"/>
        <w:rPr>
          <w:b/>
          <w:sz w:val="20"/>
        </w:rPr>
      </w:pPr>
    </w:p>
    <w:p w14:paraId="292543A2" w14:textId="77777777" w:rsidR="004D0B0C" w:rsidRPr="004D0B0C" w:rsidRDefault="004D0B0C" w:rsidP="004D0B0C">
      <w:pPr>
        <w:jc w:val="center"/>
        <w:rPr>
          <w:b/>
          <w:sz w:val="20"/>
        </w:rPr>
      </w:pPr>
      <w:r w:rsidRPr="004D0B0C">
        <w:rPr>
          <w:b/>
          <w:sz w:val="20"/>
        </w:rPr>
        <w:lastRenderedPageBreak/>
        <w:t xml:space="preserve">Skrócone wytyczne dla Wykonawców i Podwykonawców </w:t>
      </w:r>
    </w:p>
    <w:p w14:paraId="15A0743F" w14:textId="77777777" w:rsidR="004D0B0C" w:rsidRPr="004D0B0C" w:rsidRDefault="004D0B0C" w:rsidP="004D0B0C">
      <w:pPr>
        <w:jc w:val="center"/>
        <w:rPr>
          <w:b/>
          <w:sz w:val="20"/>
        </w:rPr>
      </w:pPr>
    </w:p>
    <w:p w14:paraId="479858EC" w14:textId="77777777" w:rsidR="004D0B0C" w:rsidRPr="004D0B0C" w:rsidRDefault="004D0B0C" w:rsidP="00935075">
      <w:pPr>
        <w:pStyle w:val="Akapitzlist"/>
        <w:numPr>
          <w:ilvl w:val="0"/>
          <w:numId w:val="73"/>
        </w:numPr>
        <w:jc w:val="both"/>
        <w:rPr>
          <w:sz w:val="20"/>
        </w:rPr>
      </w:pPr>
      <w:r w:rsidRPr="004D0B0C">
        <w:rPr>
          <w:sz w:val="20"/>
        </w:rPr>
        <w:t>Wszyscy pracownicy Wykonawcy i/lub Podwykonawcy wykonujący prace na rzecz ORLEN OIL, muszą odbyć udokumentowane szkolenie z zakresu BHP, prowadzone wg programu i przez osobę wyznaczoną przez ORLEN OIL.</w:t>
      </w:r>
    </w:p>
    <w:p w14:paraId="3A982CE0" w14:textId="77777777" w:rsidR="004D0B0C" w:rsidRPr="004D0B0C" w:rsidRDefault="004D0B0C" w:rsidP="00935075">
      <w:pPr>
        <w:pStyle w:val="Akapitzlist"/>
        <w:numPr>
          <w:ilvl w:val="0"/>
          <w:numId w:val="73"/>
        </w:numPr>
        <w:jc w:val="both"/>
        <w:rPr>
          <w:sz w:val="20"/>
        </w:rPr>
      </w:pPr>
      <w:r w:rsidRPr="004D0B0C">
        <w:rPr>
          <w:sz w:val="20"/>
        </w:rPr>
        <w:t>Wykonawcy i/lub Podwykonawcy ustalają termin szkolenia  z osobą z ORLEN OIL stosownie do lokalizacji,  która jest bezpośrednio odpowiedzialna za nadzór nad zleconymi pracami.</w:t>
      </w:r>
    </w:p>
    <w:p w14:paraId="7AFE70BA" w14:textId="77777777" w:rsidR="004D0B0C" w:rsidRPr="004D0B0C" w:rsidRDefault="004D0B0C" w:rsidP="00935075">
      <w:pPr>
        <w:pStyle w:val="Akapitzlist"/>
        <w:numPr>
          <w:ilvl w:val="0"/>
          <w:numId w:val="73"/>
        </w:numPr>
        <w:autoSpaceDE w:val="0"/>
        <w:autoSpaceDN w:val="0"/>
        <w:adjustRightInd w:val="0"/>
        <w:jc w:val="both"/>
        <w:rPr>
          <w:sz w:val="20"/>
        </w:rPr>
      </w:pPr>
      <w:r w:rsidRPr="004D0B0C">
        <w:rPr>
          <w:sz w:val="20"/>
        </w:rPr>
        <w:t xml:space="preserve">Wykonawcy i/lub Podwykonawcy zgłaszają się na szkolenie z zakresu BHP z wypełnioną </w:t>
      </w:r>
      <w:r w:rsidRPr="004D0B0C">
        <w:rPr>
          <w:b/>
          <w:sz w:val="20"/>
        </w:rPr>
        <w:t xml:space="preserve">Kartą szkolenia </w:t>
      </w:r>
      <w:r w:rsidRPr="004D0B0C">
        <w:rPr>
          <w:b/>
          <w:bCs/>
          <w:iCs/>
          <w:sz w:val="20"/>
          <w:lang w:val="pl"/>
        </w:rPr>
        <w:t>z  zakresu BHP dla firm wykonujących prace</w:t>
      </w:r>
      <w:r w:rsidRPr="004D0B0C">
        <w:rPr>
          <w:b/>
          <w:sz w:val="20"/>
        </w:rPr>
        <w:t xml:space="preserve"> na terenie zamkniętym ORLEN OIL</w:t>
      </w:r>
      <w:r w:rsidRPr="004D0B0C">
        <w:rPr>
          <w:sz w:val="20"/>
        </w:rPr>
        <w:t>.</w:t>
      </w:r>
    </w:p>
    <w:p w14:paraId="0E378A3B" w14:textId="77777777" w:rsidR="004D0B0C" w:rsidRPr="004D0B0C" w:rsidRDefault="004D0B0C" w:rsidP="00935075">
      <w:pPr>
        <w:pStyle w:val="Akapitzlist"/>
        <w:numPr>
          <w:ilvl w:val="0"/>
          <w:numId w:val="73"/>
        </w:numPr>
        <w:jc w:val="both"/>
        <w:rPr>
          <w:sz w:val="20"/>
        </w:rPr>
      </w:pPr>
      <w:r w:rsidRPr="004D0B0C">
        <w:rPr>
          <w:sz w:val="20"/>
        </w:rPr>
        <w:t>Przed przystąpieniem do wykonywania prac wynikających z umowy Wykonawca i/lub Podwykonawca musi przygotować dokumentację z zakresu BHP:</w:t>
      </w:r>
    </w:p>
    <w:p w14:paraId="03BEBA40" w14:textId="77777777" w:rsidR="004D0B0C" w:rsidRPr="004D0B0C" w:rsidRDefault="004D0B0C" w:rsidP="00935075">
      <w:pPr>
        <w:numPr>
          <w:ilvl w:val="1"/>
          <w:numId w:val="73"/>
        </w:numPr>
        <w:ind w:left="993" w:hanging="284"/>
        <w:jc w:val="both"/>
        <w:rPr>
          <w:sz w:val="20"/>
        </w:rPr>
      </w:pPr>
      <w:r w:rsidRPr="004D0B0C">
        <w:rPr>
          <w:sz w:val="20"/>
        </w:rPr>
        <w:t>Aktualne szkolenia BHP wszystkich pracowników wykonujących prace na terenie ORLEN OIL: wstępne lub okresowe.</w:t>
      </w:r>
    </w:p>
    <w:p w14:paraId="46FBE14C" w14:textId="77777777" w:rsidR="004D0B0C" w:rsidRPr="004D0B0C" w:rsidRDefault="004D0B0C" w:rsidP="00935075">
      <w:pPr>
        <w:numPr>
          <w:ilvl w:val="1"/>
          <w:numId w:val="73"/>
        </w:numPr>
        <w:ind w:left="993" w:hanging="284"/>
        <w:jc w:val="both"/>
        <w:rPr>
          <w:sz w:val="20"/>
        </w:rPr>
      </w:pPr>
      <w:r w:rsidRPr="004D0B0C">
        <w:rPr>
          <w:sz w:val="20"/>
        </w:rPr>
        <w:t>Oświadczenie Pracodawcy o posiadaniu przez pracowników delegowanych do wykonania usługi na terenie ORLEN OIL ważnych Zaświadczeń Lekarskich oraz braku przeciwskazań zdrowotnych do wykonywania prac z zakresu zleconej usługi.</w:t>
      </w:r>
    </w:p>
    <w:p w14:paraId="47FEF55A" w14:textId="77777777" w:rsidR="004D0B0C" w:rsidRPr="004D0B0C" w:rsidRDefault="004D0B0C" w:rsidP="00935075">
      <w:pPr>
        <w:numPr>
          <w:ilvl w:val="1"/>
          <w:numId w:val="73"/>
        </w:numPr>
        <w:ind w:left="993" w:hanging="284"/>
        <w:jc w:val="both"/>
        <w:rPr>
          <w:sz w:val="20"/>
        </w:rPr>
      </w:pPr>
      <w:r w:rsidRPr="004D0B0C">
        <w:rPr>
          <w:sz w:val="20"/>
        </w:rPr>
        <w:t>Potwierdzenia wymaganych kwalifikacji i uprawnień do wykonywania określonych robót specjalistycznych, obsługi sprzętu, kierowania pojazdami lub maszynami.</w:t>
      </w:r>
    </w:p>
    <w:p w14:paraId="1B17683F" w14:textId="77777777" w:rsidR="004D0B0C" w:rsidRPr="004D0B0C" w:rsidRDefault="004D0B0C" w:rsidP="00935075">
      <w:pPr>
        <w:numPr>
          <w:ilvl w:val="1"/>
          <w:numId w:val="73"/>
        </w:numPr>
        <w:ind w:left="993" w:hanging="284"/>
        <w:jc w:val="both"/>
        <w:rPr>
          <w:sz w:val="20"/>
        </w:rPr>
      </w:pPr>
      <w:r w:rsidRPr="004D0B0C">
        <w:rPr>
          <w:sz w:val="20"/>
        </w:rPr>
        <w:t>Instrukcję Bezpiecznego Wykonywania Robót (IBWR) dla prac remontowych i budowlanych lub Plan Bezpieczeństwa i Ochrony Zdrowia (BIOZ) dla prac wymagających pozwolenia na budowę.</w:t>
      </w:r>
    </w:p>
    <w:p w14:paraId="6C06F799" w14:textId="77777777" w:rsidR="004D0B0C" w:rsidRPr="004D0B0C" w:rsidRDefault="004D0B0C" w:rsidP="00935075">
      <w:pPr>
        <w:numPr>
          <w:ilvl w:val="0"/>
          <w:numId w:val="73"/>
        </w:numPr>
        <w:ind w:left="709" w:hanging="283"/>
        <w:jc w:val="both"/>
        <w:rPr>
          <w:sz w:val="20"/>
        </w:rPr>
      </w:pPr>
      <w:r w:rsidRPr="004D0B0C">
        <w:rPr>
          <w:b/>
          <w:sz w:val="20"/>
        </w:rPr>
        <w:t xml:space="preserve">IBWR </w:t>
      </w:r>
      <w:r w:rsidRPr="004D0B0C">
        <w:rPr>
          <w:bCs/>
          <w:sz w:val="20"/>
        </w:rPr>
        <w:t xml:space="preserve">musi zawierać: </w:t>
      </w:r>
    </w:p>
    <w:p w14:paraId="6255AA0E" w14:textId="77777777" w:rsidR="004D0B0C" w:rsidRPr="004D0B0C" w:rsidRDefault="004D0B0C" w:rsidP="00935075">
      <w:pPr>
        <w:numPr>
          <w:ilvl w:val="0"/>
          <w:numId w:val="74"/>
        </w:numPr>
        <w:ind w:left="993" w:hanging="284"/>
        <w:jc w:val="both"/>
        <w:rPr>
          <w:sz w:val="20"/>
        </w:rPr>
      </w:pPr>
      <w:r w:rsidRPr="004D0B0C">
        <w:rPr>
          <w:bCs/>
          <w:sz w:val="20"/>
        </w:rPr>
        <w:t>Szczegółowy opis każdej z wykonywanych robót np. prace montażowe, cięcie, spawanie, prace na wysokości, prace w wykopach itd.</w:t>
      </w:r>
      <w:r w:rsidRPr="004D0B0C">
        <w:rPr>
          <w:b/>
          <w:sz w:val="20"/>
        </w:rPr>
        <w:t xml:space="preserve">  </w:t>
      </w:r>
    </w:p>
    <w:p w14:paraId="0B69D67F" w14:textId="77777777" w:rsidR="004D0B0C" w:rsidRPr="004D0B0C" w:rsidRDefault="004D0B0C" w:rsidP="00935075">
      <w:pPr>
        <w:numPr>
          <w:ilvl w:val="0"/>
          <w:numId w:val="74"/>
        </w:numPr>
        <w:ind w:left="993" w:hanging="284"/>
        <w:jc w:val="both"/>
        <w:rPr>
          <w:sz w:val="20"/>
        </w:rPr>
      </w:pPr>
      <w:r w:rsidRPr="004D0B0C">
        <w:rPr>
          <w:bCs/>
          <w:sz w:val="20"/>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76567FD4" w14:textId="77777777" w:rsidR="004D0B0C" w:rsidRPr="004D0B0C" w:rsidRDefault="004D0B0C" w:rsidP="00935075">
      <w:pPr>
        <w:numPr>
          <w:ilvl w:val="0"/>
          <w:numId w:val="75"/>
        </w:numPr>
        <w:ind w:left="993" w:hanging="567"/>
        <w:jc w:val="both"/>
        <w:rPr>
          <w:sz w:val="20"/>
        </w:rPr>
      </w:pPr>
      <w:r w:rsidRPr="004D0B0C">
        <w:rPr>
          <w:sz w:val="20"/>
        </w:rPr>
        <w:t>Pełny zakres wymagań dostępny w Załącznikach nr: 1, 1a, 2 (Standard BHP i Standard środowiskowy).</w:t>
      </w:r>
    </w:p>
    <w:p w14:paraId="6F72E2F8" w14:textId="77777777" w:rsidR="004D0B0C" w:rsidRPr="004D0B0C" w:rsidRDefault="004D0B0C" w:rsidP="00935075">
      <w:pPr>
        <w:numPr>
          <w:ilvl w:val="0"/>
          <w:numId w:val="75"/>
        </w:numPr>
        <w:ind w:left="709" w:hanging="283"/>
        <w:jc w:val="both"/>
        <w:rPr>
          <w:color w:val="FF0000"/>
          <w:sz w:val="20"/>
        </w:rPr>
      </w:pPr>
      <w:r w:rsidRPr="004D0B0C">
        <w:rPr>
          <w:sz w:val="20"/>
        </w:rPr>
        <w:t xml:space="preserve">Skany dokumentacji określonej  w pkt 4 powyżej należy przesłać do akceptacji 3 dni robocze przed planowanym rozpoczęciem prac </w:t>
      </w:r>
      <w:r w:rsidRPr="004D0B0C">
        <w:rPr>
          <w:bCs/>
          <w:iCs/>
          <w:sz w:val="20"/>
          <w:lang w:val="pl"/>
        </w:rPr>
        <w:t xml:space="preserve">stosownie do lokalizacji: </w:t>
      </w:r>
    </w:p>
    <w:p w14:paraId="257A4725" w14:textId="77777777" w:rsidR="004D0B0C" w:rsidRPr="004D0B0C" w:rsidRDefault="004D0B0C" w:rsidP="00935075">
      <w:pPr>
        <w:pStyle w:val="Akapitzlist"/>
        <w:numPr>
          <w:ilvl w:val="0"/>
          <w:numId w:val="77"/>
        </w:numPr>
        <w:jc w:val="both"/>
        <w:rPr>
          <w:b/>
          <w:bCs/>
          <w:iCs/>
          <w:sz w:val="20"/>
          <w:lang w:val="pl"/>
        </w:rPr>
      </w:pPr>
      <w:r w:rsidRPr="004D0B0C">
        <w:rPr>
          <w:b/>
          <w:bCs/>
          <w:iCs/>
          <w:sz w:val="20"/>
          <w:lang w:val="pl"/>
        </w:rPr>
        <w:t xml:space="preserve">Gdańsk : </w:t>
      </w:r>
      <w:r w:rsidRPr="004D0B0C">
        <w:rPr>
          <w:rStyle w:val="Hipercze"/>
          <w:rFonts w:eastAsia="Calibri"/>
          <w:color w:val="0563C1"/>
          <w:sz w:val="20"/>
          <w:lang w:eastAsia="en-US"/>
        </w:rPr>
        <w:t>marcin.krasniewski@orlenoil.pl</w:t>
      </w:r>
    </w:p>
    <w:p w14:paraId="5F082471" w14:textId="77777777" w:rsidR="004D0B0C" w:rsidRPr="004D0B0C" w:rsidRDefault="004D0B0C" w:rsidP="00935075">
      <w:pPr>
        <w:pStyle w:val="Akapitzlist"/>
        <w:numPr>
          <w:ilvl w:val="0"/>
          <w:numId w:val="77"/>
        </w:numPr>
        <w:jc w:val="both"/>
        <w:rPr>
          <w:b/>
          <w:bCs/>
          <w:iCs/>
          <w:sz w:val="20"/>
          <w:lang w:val="pl"/>
        </w:rPr>
      </w:pPr>
      <w:r w:rsidRPr="004D0B0C">
        <w:rPr>
          <w:b/>
          <w:bCs/>
          <w:iCs/>
          <w:sz w:val="20"/>
          <w:lang w:val="pl"/>
        </w:rPr>
        <w:t xml:space="preserve">Jedlicze: </w:t>
      </w:r>
      <w:r w:rsidRPr="004D0B0C">
        <w:rPr>
          <w:rStyle w:val="Hipercze"/>
          <w:rFonts w:eastAsia="Calibri"/>
          <w:color w:val="0563C1"/>
          <w:sz w:val="20"/>
          <w:lang w:eastAsia="en-US"/>
        </w:rPr>
        <w:t>janusz.sztaba@orlenoil.pl</w:t>
      </w:r>
      <w:r w:rsidRPr="004D0B0C">
        <w:rPr>
          <w:b/>
          <w:bCs/>
          <w:iCs/>
          <w:sz w:val="20"/>
          <w:lang w:val="pl"/>
        </w:rPr>
        <w:t xml:space="preserve"> </w:t>
      </w:r>
    </w:p>
    <w:p w14:paraId="566AE043" w14:textId="77777777" w:rsidR="004D0B0C" w:rsidRPr="004D0B0C" w:rsidRDefault="004D0B0C" w:rsidP="00935075">
      <w:pPr>
        <w:pStyle w:val="Akapitzlist"/>
        <w:numPr>
          <w:ilvl w:val="0"/>
          <w:numId w:val="77"/>
        </w:numPr>
        <w:jc w:val="both"/>
        <w:rPr>
          <w:b/>
          <w:bCs/>
          <w:iCs/>
          <w:sz w:val="20"/>
          <w:lang w:val="pl"/>
        </w:rPr>
      </w:pPr>
      <w:r w:rsidRPr="004D0B0C">
        <w:rPr>
          <w:b/>
          <w:bCs/>
          <w:iCs/>
          <w:sz w:val="20"/>
          <w:lang w:val="pl"/>
        </w:rPr>
        <w:t xml:space="preserve">Trzebinia: </w:t>
      </w:r>
      <w:r w:rsidRPr="004D0B0C">
        <w:rPr>
          <w:rStyle w:val="Hipercze"/>
          <w:rFonts w:eastAsia="Calibri"/>
          <w:color w:val="0563C1"/>
          <w:sz w:val="20"/>
          <w:lang w:eastAsia="en-US"/>
        </w:rPr>
        <w:t>pawel.zmudzki@orlenoil.pl</w:t>
      </w:r>
    </w:p>
    <w:p w14:paraId="5D2A42AE" w14:textId="77777777" w:rsidR="004D0B0C" w:rsidRPr="004D0B0C" w:rsidRDefault="004D0B0C" w:rsidP="00935075">
      <w:pPr>
        <w:pStyle w:val="Akapitzlist"/>
        <w:numPr>
          <w:ilvl w:val="0"/>
          <w:numId w:val="77"/>
        </w:numPr>
        <w:jc w:val="both"/>
        <w:rPr>
          <w:b/>
          <w:bCs/>
          <w:iCs/>
          <w:sz w:val="20"/>
          <w:lang w:val="pl"/>
        </w:rPr>
      </w:pPr>
      <w:r w:rsidRPr="004D0B0C">
        <w:rPr>
          <w:b/>
          <w:bCs/>
          <w:iCs/>
          <w:sz w:val="20"/>
          <w:lang w:val="pl"/>
        </w:rPr>
        <w:t xml:space="preserve">Kraków: </w:t>
      </w:r>
      <w:r w:rsidRPr="004D0B0C">
        <w:rPr>
          <w:rStyle w:val="Hipercze"/>
          <w:rFonts w:eastAsia="Calibri"/>
          <w:color w:val="0563C1"/>
          <w:sz w:val="20"/>
          <w:lang w:eastAsia="en-US"/>
        </w:rPr>
        <w:t>filip.mossoczy@orlenoil.pl</w:t>
      </w:r>
    </w:p>
    <w:p w14:paraId="394CECF8" w14:textId="77777777" w:rsidR="004D0B0C" w:rsidRPr="004D0B0C" w:rsidRDefault="004D0B0C" w:rsidP="00935075">
      <w:pPr>
        <w:pStyle w:val="Akapitzlist"/>
        <w:numPr>
          <w:ilvl w:val="0"/>
          <w:numId w:val="77"/>
        </w:numPr>
        <w:jc w:val="both"/>
        <w:rPr>
          <w:b/>
          <w:bCs/>
          <w:iCs/>
          <w:sz w:val="20"/>
          <w:lang w:val="pl"/>
        </w:rPr>
      </w:pPr>
      <w:r w:rsidRPr="004D0B0C">
        <w:rPr>
          <w:b/>
          <w:bCs/>
          <w:iCs/>
          <w:sz w:val="20"/>
          <w:lang w:val="pl"/>
        </w:rPr>
        <w:t xml:space="preserve">Czechowice- Dziedzice: </w:t>
      </w:r>
      <w:r w:rsidRPr="004D0B0C">
        <w:rPr>
          <w:rStyle w:val="Hipercze"/>
          <w:rFonts w:eastAsia="Calibri"/>
          <w:color w:val="0563C1"/>
          <w:sz w:val="20"/>
          <w:lang w:eastAsia="en-US"/>
        </w:rPr>
        <w:t>pawel.zmudzki@orlenoil.pl</w:t>
      </w:r>
      <w:r w:rsidRPr="004D0B0C">
        <w:rPr>
          <w:b/>
          <w:bCs/>
          <w:iCs/>
          <w:sz w:val="20"/>
          <w:lang w:val="pl"/>
        </w:rPr>
        <w:t xml:space="preserve">, </w:t>
      </w:r>
      <w:r w:rsidRPr="004D0B0C">
        <w:rPr>
          <w:rStyle w:val="Hipercze"/>
          <w:rFonts w:eastAsia="Calibri"/>
          <w:color w:val="0563C1"/>
          <w:sz w:val="20"/>
          <w:lang w:eastAsia="en-US"/>
        </w:rPr>
        <w:t>marcin.krasniewski@orlenoil.pl</w:t>
      </w:r>
    </w:p>
    <w:p w14:paraId="572BC52D" w14:textId="77777777" w:rsidR="004D0B0C" w:rsidRPr="004D0B0C" w:rsidRDefault="004D0B0C" w:rsidP="004D0B0C">
      <w:pPr>
        <w:ind w:left="720"/>
        <w:jc w:val="both"/>
        <w:rPr>
          <w:b/>
          <w:bCs/>
          <w:iCs/>
          <w:sz w:val="20"/>
          <w:lang w:val="pl"/>
        </w:rPr>
      </w:pPr>
      <w:r w:rsidRPr="004D0B0C">
        <w:rPr>
          <w:iCs/>
          <w:sz w:val="20"/>
          <w:lang w:val="pl"/>
        </w:rPr>
        <w:t xml:space="preserve">dodatkowo wysyłając do wiadomości informację </w:t>
      </w:r>
      <w:r w:rsidRPr="004D0B0C">
        <w:rPr>
          <w:b/>
          <w:bCs/>
          <w:iCs/>
          <w:sz w:val="20"/>
          <w:lang w:val="pl"/>
        </w:rPr>
        <w:t xml:space="preserve">na adres e-mail Zamawiającego usługę - </w:t>
      </w:r>
      <w:r w:rsidRPr="004D0B0C">
        <w:rPr>
          <w:b/>
          <w:bCs/>
          <w:iCs/>
          <w:sz w:val="20"/>
          <w:u w:val="single"/>
          <w:lang w:val="pl"/>
        </w:rPr>
        <w:t>pod rygorem wstrzymania realizacji prac</w:t>
      </w:r>
      <w:r w:rsidRPr="004D0B0C">
        <w:rPr>
          <w:b/>
          <w:bCs/>
          <w:iCs/>
          <w:sz w:val="20"/>
          <w:lang w:val="pl"/>
        </w:rPr>
        <w:t>.</w:t>
      </w:r>
    </w:p>
    <w:p w14:paraId="45383C71" w14:textId="77777777" w:rsidR="004D0B0C" w:rsidRPr="004D0B0C" w:rsidRDefault="004D0B0C" w:rsidP="00935075">
      <w:pPr>
        <w:pStyle w:val="Akapitzlist"/>
        <w:numPr>
          <w:ilvl w:val="0"/>
          <w:numId w:val="75"/>
        </w:numPr>
        <w:ind w:left="709" w:hanging="283"/>
        <w:jc w:val="both"/>
        <w:rPr>
          <w:sz w:val="20"/>
        </w:rPr>
      </w:pPr>
      <w:r w:rsidRPr="004D0B0C">
        <w:rPr>
          <w:sz w:val="20"/>
        </w:rPr>
        <w:t xml:space="preserve">W przypadku realizacji szkolenia BHP w dniu przystąpienia do prac, pracownicy  zatrudnieni na stanowiskach robotniczych zobowiązani są przyjść na szkolenie BHP w kompletnym ubraniu roboczym. </w:t>
      </w:r>
    </w:p>
    <w:p w14:paraId="04D5A177" w14:textId="602E48BF" w:rsidR="004D0B0C" w:rsidRPr="00EA1AF6" w:rsidRDefault="004D0B0C" w:rsidP="00935075">
      <w:pPr>
        <w:numPr>
          <w:ilvl w:val="0"/>
          <w:numId w:val="75"/>
        </w:numPr>
        <w:ind w:left="709" w:hanging="283"/>
        <w:jc w:val="both"/>
        <w:rPr>
          <w:sz w:val="20"/>
        </w:rPr>
      </w:pPr>
      <w:r w:rsidRPr="004D0B0C">
        <w:rPr>
          <w:b/>
          <w:bCs/>
          <w:sz w:val="20"/>
        </w:rPr>
        <w:t>Program szkolenia dla Wykonawców i Podwykonawców wykonujących prace na terenie ORLEN OIL</w:t>
      </w:r>
    </w:p>
    <w:tbl>
      <w:tblPr>
        <w:tblW w:w="9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7614"/>
        <w:gridCol w:w="966"/>
      </w:tblGrid>
      <w:tr w:rsidR="004D0B0C" w:rsidRPr="004D0B0C" w14:paraId="458AF5A1" w14:textId="77777777" w:rsidTr="00EA1AF6">
        <w:trPr>
          <w:trHeight w:val="213"/>
          <w:jc w:val="center"/>
        </w:trPr>
        <w:tc>
          <w:tcPr>
            <w:tcW w:w="512" w:type="dxa"/>
            <w:vAlign w:val="center"/>
          </w:tcPr>
          <w:p w14:paraId="12A00DA7" w14:textId="77777777" w:rsidR="004D0B0C" w:rsidRPr="004D0B0C" w:rsidRDefault="004D0B0C" w:rsidP="007E5C2E">
            <w:pPr>
              <w:rPr>
                <w:b/>
                <w:bCs/>
                <w:sz w:val="20"/>
              </w:rPr>
            </w:pPr>
            <w:r w:rsidRPr="004D0B0C">
              <w:rPr>
                <w:b/>
                <w:bCs/>
                <w:sz w:val="20"/>
              </w:rPr>
              <w:t>Lp.</w:t>
            </w:r>
          </w:p>
        </w:tc>
        <w:tc>
          <w:tcPr>
            <w:tcW w:w="7614" w:type="dxa"/>
            <w:vAlign w:val="center"/>
          </w:tcPr>
          <w:p w14:paraId="213874B8" w14:textId="77777777" w:rsidR="004D0B0C" w:rsidRPr="004D0B0C" w:rsidRDefault="004D0B0C" w:rsidP="007E5C2E">
            <w:pPr>
              <w:jc w:val="center"/>
              <w:rPr>
                <w:b/>
                <w:bCs/>
                <w:sz w:val="20"/>
              </w:rPr>
            </w:pPr>
            <w:r w:rsidRPr="004D0B0C">
              <w:rPr>
                <w:b/>
                <w:bCs/>
                <w:sz w:val="20"/>
              </w:rPr>
              <w:t>Tematyka</w:t>
            </w:r>
          </w:p>
        </w:tc>
        <w:tc>
          <w:tcPr>
            <w:tcW w:w="965" w:type="dxa"/>
            <w:vAlign w:val="center"/>
          </w:tcPr>
          <w:p w14:paraId="0DE28167" w14:textId="77777777" w:rsidR="004D0B0C" w:rsidRPr="004D0B0C" w:rsidRDefault="004D0B0C" w:rsidP="007E5C2E">
            <w:pPr>
              <w:jc w:val="center"/>
              <w:rPr>
                <w:b/>
                <w:bCs/>
                <w:sz w:val="20"/>
              </w:rPr>
            </w:pPr>
            <w:r w:rsidRPr="004D0B0C">
              <w:rPr>
                <w:b/>
                <w:bCs/>
                <w:sz w:val="20"/>
              </w:rPr>
              <w:t>Czas</w:t>
            </w:r>
          </w:p>
        </w:tc>
      </w:tr>
      <w:tr w:rsidR="004D0B0C" w:rsidRPr="004D0B0C" w14:paraId="2ED11A2E" w14:textId="77777777" w:rsidTr="00EA1AF6">
        <w:trPr>
          <w:trHeight w:val="856"/>
          <w:jc w:val="center"/>
        </w:trPr>
        <w:tc>
          <w:tcPr>
            <w:tcW w:w="512" w:type="dxa"/>
            <w:vAlign w:val="center"/>
          </w:tcPr>
          <w:p w14:paraId="7EFDF794" w14:textId="77777777" w:rsidR="004D0B0C" w:rsidRPr="004D0B0C" w:rsidRDefault="004D0B0C" w:rsidP="007E5C2E">
            <w:pPr>
              <w:rPr>
                <w:bCs/>
                <w:sz w:val="20"/>
              </w:rPr>
            </w:pPr>
            <w:r w:rsidRPr="004D0B0C">
              <w:rPr>
                <w:bCs/>
                <w:sz w:val="20"/>
              </w:rPr>
              <w:t>1</w:t>
            </w:r>
          </w:p>
        </w:tc>
        <w:tc>
          <w:tcPr>
            <w:tcW w:w="7614" w:type="dxa"/>
          </w:tcPr>
          <w:p w14:paraId="700FDDA7" w14:textId="77777777" w:rsidR="004D0B0C" w:rsidRPr="004D0B0C" w:rsidRDefault="004D0B0C" w:rsidP="007E5C2E">
            <w:pPr>
              <w:rPr>
                <w:bCs/>
                <w:sz w:val="20"/>
              </w:rPr>
            </w:pPr>
            <w:r w:rsidRPr="004D0B0C">
              <w:rPr>
                <w:bCs/>
                <w:sz w:val="20"/>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65" w:type="dxa"/>
            <w:vAlign w:val="center"/>
          </w:tcPr>
          <w:p w14:paraId="2BB7374C" w14:textId="77777777" w:rsidR="004D0B0C" w:rsidRPr="004D0B0C" w:rsidRDefault="004D0B0C" w:rsidP="007E5C2E">
            <w:pPr>
              <w:jc w:val="center"/>
              <w:rPr>
                <w:bCs/>
                <w:sz w:val="20"/>
              </w:rPr>
            </w:pPr>
            <w:r w:rsidRPr="004D0B0C">
              <w:rPr>
                <w:bCs/>
                <w:sz w:val="20"/>
              </w:rPr>
              <w:t>20 min</w:t>
            </w:r>
          </w:p>
        </w:tc>
      </w:tr>
      <w:tr w:rsidR="004D0B0C" w:rsidRPr="004D0B0C" w14:paraId="0B1D7CD7" w14:textId="77777777" w:rsidTr="00EA1AF6">
        <w:trPr>
          <w:trHeight w:val="1291"/>
          <w:jc w:val="center"/>
        </w:trPr>
        <w:tc>
          <w:tcPr>
            <w:tcW w:w="512" w:type="dxa"/>
            <w:vAlign w:val="center"/>
          </w:tcPr>
          <w:p w14:paraId="26E619B3" w14:textId="77777777" w:rsidR="004D0B0C" w:rsidRPr="004D0B0C" w:rsidRDefault="004D0B0C" w:rsidP="007E5C2E">
            <w:pPr>
              <w:rPr>
                <w:bCs/>
                <w:sz w:val="20"/>
              </w:rPr>
            </w:pPr>
            <w:r w:rsidRPr="004D0B0C">
              <w:rPr>
                <w:bCs/>
                <w:sz w:val="20"/>
              </w:rPr>
              <w:t>2</w:t>
            </w:r>
          </w:p>
        </w:tc>
        <w:tc>
          <w:tcPr>
            <w:tcW w:w="7614" w:type="dxa"/>
          </w:tcPr>
          <w:p w14:paraId="6474AA56" w14:textId="77777777" w:rsidR="004D0B0C" w:rsidRPr="004D0B0C" w:rsidRDefault="004D0B0C" w:rsidP="007E5C2E">
            <w:pPr>
              <w:rPr>
                <w:bCs/>
                <w:sz w:val="20"/>
              </w:rPr>
            </w:pPr>
            <w:r w:rsidRPr="004D0B0C">
              <w:rPr>
                <w:bCs/>
                <w:sz w:val="20"/>
              </w:rPr>
              <w:t>Omówienie zasad bezpieczeństwa obowiązujących na terenie zakładu, w tym:</w:t>
            </w:r>
          </w:p>
          <w:p w14:paraId="6AB79BED" w14:textId="77777777" w:rsidR="004D0B0C" w:rsidRPr="004D0B0C" w:rsidRDefault="004D0B0C" w:rsidP="00935075">
            <w:pPr>
              <w:numPr>
                <w:ilvl w:val="0"/>
                <w:numId w:val="72"/>
              </w:numPr>
              <w:rPr>
                <w:bCs/>
                <w:sz w:val="20"/>
              </w:rPr>
            </w:pPr>
            <w:r w:rsidRPr="004D0B0C">
              <w:rPr>
                <w:bCs/>
                <w:sz w:val="20"/>
              </w:rPr>
              <w:t>zasad wejścia na teren zakładu pracowników Wykonawcy / Podwykonawcy,</w:t>
            </w:r>
          </w:p>
          <w:p w14:paraId="20E5C883" w14:textId="77777777" w:rsidR="004D0B0C" w:rsidRPr="004D0B0C" w:rsidRDefault="004D0B0C" w:rsidP="00935075">
            <w:pPr>
              <w:numPr>
                <w:ilvl w:val="0"/>
                <w:numId w:val="72"/>
              </w:numPr>
              <w:rPr>
                <w:bCs/>
                <w:sz w:val="20"/>
              </w:rPr>
            </w:pPr>
            <w:r w:rsidRPr="004D0B0C">
              <w:rPr>
                <w:bCs/>
                <w:sz w:val="20"/>
              </w:rPr>
              <w:t>zasad poruszania się na terenie zakładu,</w:t>
            </w:r>
          </w:p>
          <w:p w14:paraId="2A4A1545" w14:textId="77777777" w:rsidR="004D0B0C" w:rsidRPr="004D0B0C" w:rsidRDefault="004D0B0C" w:rsidP="00935075">
            <w:pPr>
              <w:numPr>
                <w:ilvl w:val="0"/>
                <w:numId w:val="72"/>
              </w:numPr>
              <w:rPr>
                <w:bCs/>
                <w:sz w:val="20"/>
              </w:rPr>
            </w:pPr>
            <w:r w:rsidRPr="004D0B0C">
              <w:rPr>
                <w:bCs/>
                <w:sz w:val="20"/>
              </w:rPr>
              <w:t>zasad wnoszenia sprzętu i urządzeń na teren zakładu,</w:t>
            </w:r>
          </w:p>
          <w:p w14:paraId="771EBD13" w14:textId="77777777" w:rsidR="004D0B0C" w:rsidRPr="004D0B0C" w:rsidRDefault="004D0B0C" w:rsidP="00935075">
            <w:pPr>
              <w:numPr>
                <w:ilvl w:val="0"/>
                <w:numId w:val="72"/>
              </w:numPr>
              <w:rPr>
                <w:bCs/>
                <w:sz w:val="20"/>
              </w:rPr>
            </w:pPr>
            <w:r w:rsidRPr="004D0B0C">
              <w:rPr>
                <w:bCs/>
                <w:sz w:val="20"/>
              </w:rPr>
              <w:t>zasad używania sprzętu ochrony indywidualnej,</w:t>
            </w:r>
          </w:p>
          <w:p w14:paraId="714866E7" w14:textId="77777777" w:rsidR="004D0B0C" w:rsidRPr="004D0B0C" w:rsidRDefault="004D0B0C" w:rsidP="00935075">
            <w:pPr>
              <w:numPr>
                <w:ilvl w:val="0"/>
                <w:numId w:val="72"/>
              </w:numPr>
              <w:rPr>
                <w:bCs/>
                <w:sz w:val="20"/>
              </w:rPr>
            </w:pPr>
            <w:r w:rsidRPr="004D0B0C">
              <w:rPr>
                <w:bCs/>
                <w:sz w:val="20"/>
              </w:rPr>
              <w:t>zachowania czystości i porządku na stanowisku i po zakończonej pracy.</w:t>
            </w:r>
          </w:p>
        </w:tc>
        <w:tc>
          <w:tcPr>
            <w:tcW w:w="965" w:type="dxa"/>
            <w:vAlign w:val="center"/>
          </w:tcPr>
          <w:p w14:paraId="01A0A66E" w14:textId="77777777" w:rsidR="004D0B0C" w:rsidRPr="004D0B0C" w:rsidRDefault="004D0B0C" w:rsidP="007E5C2E">
            <w:pPr>
              <w:jc w:val="center"/>
              <w:rPr>
                <w:bCs/>
                <w:sz w:val="20"/>
              </w:rPr>
            </w:pPr>
            <w:r w:rsidRPr="004D0B0C">
              <w:rPr>
                <w:bCs/>
                <w:sz w:val="20"/>
              </w:rPr>
              <w:t>20 min</w:t>
            </w:r>
          </w:p>
        </w:tc>
      </w:tr>
      <w:tr w:rsidR="004D0B0C" w:rsidRPr="004D0B0C" w14:paraId="61118A66" w14:textId="77777777" w:rsidTr="00EA1AF6">
        <w:trPr>
          <w:trHeight w:val="421"/>
          <w:jc w:val="center"/>
        </w:trPr>
        <w:tc>
          <w:tcPr>
            <w:tcW w:w="512" w:type="dxa"/>
            <w:vAlign w:val="center"/>
          </w:tcPr>
          <w:p w14:paraId="054B0466" w14:textId="77777777" w:rsidR="004D0B0C" w:rsidRPr="004D0B0C" w:rsidRDefault="004D0B0C" w:rsidP="007E5C2E">
            <w:pPr>
              <w:rPr>
                <w:bCs/>
                <w:sz w:val="20"/>
              </w:rPr>
            </w:pPr>
            <w:r w:rsidRPr="004D0B0C">
              <w:rPr>
                <w:bCs/>
                <w:sz w:val="20"/>
              </w:rPr>
              <w:t>3</w:t>
            </w:r>
          </w:p>
        </w:tc>
        <w:tc>
          <w:tcPr>
            <w:tcW w:w="7614" w:type="dxa"/>
          </w:tcPr>
          <w:p w14:paraId="29F47630" w14:textId="77777777" w:rsidR="004D0B0C" w:rsidRPr="004D0B0C" w:rsidRDefault="004D0B0C" w:rsidP="007E5C2E">
            <w:pPr>
              <w:rPr>
                <w:bCs/>
                <w:sz w:val="20"/>
              </w:rPr>
            </w:pPr>
            <w:r w:rsidRPr="004D0B0C">
              <w:rPr>
                <w:bCs/>
                <w:sz w:val="20"/>
              </w:rPr>
              <w:t>Omówienie zasad postępowania w razie wypadku w czasie pracy i sytuacjach zagrożeń (pożaru, awarii lub innego miejscowego zagrożenia) w zakładzie.</w:t>
            </w:r>
          </w:p>
        </w:tc>
        <w:tc>
          <w:tcPr>
            <w:tcW w:w="965" w:type="dxa"/>
            <w:vAlign w:val="center"/>
          </w:tcPr>
          <w:p w14:paraId="2266E951" w14:textId="77777777" w:rsidR="004D0B0C" w:rsidRPr="004D0B0C" w:rsidRDefault="004D0B0C" w:rsidP="007E5C2E">
            <w:pPr>
              <w:jc w:val="center"/>
              <w:rPr>
                <w:bCs/>
                <w:sz w:val="20"/>
              </w:rPr>
            </w:pPr>
            <w:r w:rsidRPr="004D0B0C">
              <w:rPr>
                <w:bCs/>
                <w:sz w:val="20"/>
              </w:rPr>
              <w:t>20 min</w:t>
            </w:r>
          </w:p>
        </w:tc>
      </w:tr>
      <w:tr w:rsidR="004D0B0C" w:rsidRPr="004D0B0C" w14:paraId="4C49BBFC" w14:textId="77777777" w:rsidTr="00EA1AF6">
        <w:trPr>
          <w:trHeight w:val="210"/>
          <w:jc w:val="center"/>
        </w:trPr>
        <w:tc>
          <w:tcPr>
            <w:tcW w:w="512" w:type="dxa"/>
            <w:vAlign w:val="center"/>
          </w:tcPr>
          <w:p w14:paraId="78F75590" w14:textId="77777777" w:rsidR="004D0B0C" w:rsidRPr="004D0B0C" w:rsidRDefault="004D0B0C" w:rsidP="007E5C2E">
            <w:pPr>
              <w:rPr>
                <w:bCs/>
                <w:sz w:val="20"/>
              </w:rPr>
            </w:pPr>
            <w:r w:rsidRPr="004D0B0C">
              <w:rPr>
                <w:bCs/>
                <w:sz w:val="20"/>
              </w:rPr>
              <w:t>4</w:t>
            </w:r>
          </w:p>
        </w:tc>
        <w:tc>
          <w:tcPr>
            <w:tcW w:w="7614" w:type="dxa"/>
          </w:tcPr>
          <w:p w14:paraId="439A6A0D" w14:textId="77777777" w:rsidR="004D0B0C" w:rsidRPr="004D0B0C" w:rsidRDefault="004D0B0C" w:rsidP="007E5C2E">
            <w:pPr>
              <w:rPr>
                <w:bCs/>
                <w:sz w:val="20"/>
              </w:rPr>
            </w:pPr>
            <w:r w:rsidRPr="004D0B0C">
              <w:rPr>
                <w:bCs/>
                <w:sz w:val="20"/>
              </w:rPr>
              <w:t>Omówienie zasad ochrony przeciwpożarowej na terenie zakładu.</w:t>
            </w:r>
          </w:p>
        </w:tc>
        <w:tc>
          <w:tcPr>
            <w:tcW w:w="965" w:type="dxa"/>
            <w:vAlign w:val="center"/>
          </w:tcPr>
          <w:p w14:paraId="15E34E91" w14:textId="77777777" w:rsidR="004D0B0C" w:rsidRPr="004D0B0C" w:rsidRDefault="004D0B0C" w:rsidP="007E5C2E">
            <w:pPr>
              <w:jc w:val="center"/>
              <w:rPr>
                <w:bCs/>
                <w:sz w:val="20"/>
              </w:rPr>
            </w:pPr>
            <w:r w:rsidRPr="004D0B0C">
              <w:rPr>
                <w:bCs/>
                <w:sz w:val="20"/>
              </w:rPr>
              <w:t>20 min</w:t>
            </w:r>
          </w:p>
        </w:tc>
      </w:tr>
      <w:tr w:rsidR="004D0B0C" w:rsidRPr="004D0B0C" w14:paraId="0FAAB450" w14:textId="77777777" w:rsidTr="00EA1AF6">
        <w:trPr>
          <w:trHeight w:val="421"/>
          <w:jc w:val="center"/>
        </w:trPr>
        <w:tc>
          <w:tcPr>
            <w:tcW w:w="512" w:type="dxa"/>
            <w:vAlign w:val="center"/>
          </w:tcPr>
          <w:p w14:paraId="43BD8BF0" w14:textId="77777777" w:rsidR="004D0B0C" w:rsidRPr="004D0B0C" w:rsidRDefault="004D0B0C" w:rsidP="007E5C2E">
            <w:pPr>
              <w:rPr>
                <w:bCs/>
                <w:sz w:val="20"/>
              </w:rPr>
            </w:pPr>
            <w:r w:rsidRPr="004D0B0C">
              <w:rPr>
                <w:bCs/>
                <w:sz w:val="20"/>
              </w:rPr>
              <w:t>5</w:t>
            </w:r>
          </w:p>
        </w:tc>
        <w:tc>
          <w:tcPr>
            <w:tcW w:w="7614" w:type="dxa"/>
          </w:tcPr>
          <w:p w14:paraId="59AE4469" w14:textId="77777777" w:rsidR="004D0B0C" w:rsidRPr="004D0B0C" w:rsidRDefault="004D0B0C" w:rsidP="007E5C2E">
            <w:pPr>
              <w:rPr>
                <w:bCs/>
                <w:sz w:val="20"/>
              </w:rPr>
            </w:pPr>
            <w:r w:rsidRPr="004D0B0C">
              <w:rPr>
                <w:bCs/>
                <w:sz w:val="20"/>
              </w:rPr>
              <w:t>Omówienie nakazów i zakazów obowiązujących na terenie zakładu.</w:t>
            </w:r>
          </w:p>
          <w:p w14:paraId="0D836244" w14:textId="77777777" w:rsidR="004D0B0C" w:rsidRPr="004D0B0C" w:rsidRDefault="004D0B0C" w:rsidP="007E5C2E">
            <w:pPr>
              <w:rPr>
                <w:bCs/>
                <w:sz w:val="20"/>
              </w:rPr>
            </w:pPr>
            <w:r w:rsidRPr="004D0B0C">
              <w:rPr>
                <w:bCs/>
                <w:sz w:val="20"/>
              </w:rPr>
              <w:t>Odpowiedzialność za naruszenie przepisów lub zasad bezpieczeństwa i higieny pracy.</w:t>
            </w:r>
          </w:p>
        </w:tc>
        <w:tc>
          <w:tcPr>
            <w:tcW w:w="965" w:type="dxa"/>
            <w:vAlign w:val="center"/>
          </w:tcPr>
          <w:p w14:paraId="045D7052" w14:textId="77777777" w:rsidR="004D0B0C" w:rsidRPr="004D0B0C" w:rsidRDefault="004D0B0C" w:rsidP="007E5C2E">
            <w:pPr>
              <w:jc w:val="center"/>
              <w:rPr>
                <w:bCs/>
                <w:sz w:val="20"/>
              </w:rPr>
            </w:pPr>
            <w:r w:rsidRPr="004D0B0C">
              <w:rPr>
                <w:bCs/>
                <w:sz w:val="20"/>
              </w:rPr>
              <w:t>20 min</w:t>
            </w:r>
          </w:p>
        </w:tc>
      </w:tr>
      <w:tr w:rsidR="004D0B0C" w:rsidRPr="004D0B0C" w14:paraId="5360DE2A" w14:textId="77777777" w:rsidTr="00EA1AF6">
        <w:trPr>
          <w:trHeight w:val="435"/>
          <w:jc w:val="center"/>
        </w:trPr>
        <w:tc>
          <w:tcPr>
            <w:tcW w:w="512" w:type="dxa"/>
            <w:vAlign w:val="center"/>
          </w:tcPr>
          <w:p w14:paraId="22D40F38" w14:textId="77777777" w:rsidR="004D0B0C" w:rsidRPr="004D0B0C" w:rsidRDefault="004D0B0C" w:rsidP="007E5C2E">
            <w:pPr>
              <w:rPr>
                <w:bCs/>
                <w:sz w:val="20"/>
              </w:rPr>
            </w:pPr>
            <w:r w:rsidRPr="004D0B0C">
              <w:rPr>
                <w:bCs/>
                <w:sz w:val="20"/>
              </w:rPr>
              <w:t>6</w:t>
            </w:r>
          </w:p>
        </w:tc>
        <w:tc>
          <w:tcPr>
            <w:tcW w:w="7614" w:type="dxa"/>
          </w:tcPr>
          <w:p w14:paraId="3C58ACFD" w14:textId="77777777" w:rsidR="004D0B0C" w:rsidRPr="004D0B0C" w:rsidRDefault="004D0B0C" w:rsidP="007E5C2E">
            <w:pPr>
              <w:rPr>
                <w:bCs/>
                <w:sz w:val="20"/>
              </w:rPr>
            </w:pPr>
            <w:r w:rsidRPr="004D0B0C">
              <w:rPr>
                <w:bCs/>
                <w:sz w:val="20"/>
              </w:rPr>
              <w:t>Omówienie wymagań dotyczących Zintegrowanego Systemu Zarządzania.</w:t>
            </w:r>
          </w:p>
          <w:p w14:paraId="30F130FD" w14:textId="77777777" w:rsidR="004D0B0C" w:rsidRPr="004D0B0C" w:rsidRDefault="004D0B0C" w:rsidP="007E5C2E">
            <w:pPr>
              <w:rPr>
                <w:bCs/>
                <w:sz w:val="20"/>
              </w:rPr>
            </w:pPr>
            <w:r w:rsidRPr="004D0B0C">
              <w:rPr>
                <w:bCs/>
                <w:sz w:val="20"/>
              </w:rPr>
              <w:t>Wymagania środowiskowe.</w:t>
            </w:r>
          </w:p>
        </w:tc>
        <w:tc>
          <w:tcPr>
            <w:tcW w:w="965" w:type="dxa"/>
            <w:vAlign w:val="center"/>
          </w:tcPr>
          <w:p w14:paraId="2FF133E6" w14:textId="77777777" w:rsidR="004D0B0C" w:rsidRPr="004D0B0C" w:rsidRDefault="004D0B0C" w:rsidP="007E5C2E">
            <w:pPr>
              <w:jc w:val="center"/>
              <w:rPr>
                <w:bCs/>
                <w:sz w:val="20"/>
              </w:rPr>
            </w:pPr>
            <w:r w:rsidRPr="004D0B0C">
              <w:rPr>
                <w:bCs/>
                <w:sz w:val="20"/>
              </w:rPr>
              <w:t>20 min</w:t>
            </w:r>
          </w:p>
        </w:tc>
      </w:tr>
      <w:tr w:rsidR="004D0B0C" w:rsidRPr="004D0B0C" w14:paraId="6429DEC1" w14:textId="77777777" w:rsidTr="00EA1AF6">
        <w:trPr>
          <w:trHeight w:val="192"/>
          <w:jc w:val="center"/>
        </w:trPr>
        <w:tc>
          <w:tcPr>
            <w:tcW w:w="9092" w:type="dxa"/>
            <w:gridSpan w:val="3"/>
            <w:vAlign w:val="center"/>
          </w:tcPr>
          <w:p w14:paraId="4637C268" w14:textId="77777777" w:rsidR="004D0B0C" w:rsidRPr="004D0B0C" w:rsidRDefault="004D0B0C" w:rsidP="007E5C2E">
            <w:pPr>
              <w:jc w:val="right"/>
              <w:rPr>
                <w:b/>
                <w:bCs/>
                <w:sz w:val="20"/>
              </w:rPr>
            </w:pPr>
            <w:r w:rsidRPr="004D0B0C">
              <w:rPr>
                <w:b/>
                <w:bCs/>
                <w:sz w:val="20"/>
              </w:rPr>
              <w:t>Razem: 2 godziny</w:t>
            </w:r>
          </w:p>
        </w:tc>
      </w:tr>
    </w:tbl>
    <w:p w14:paraId="7005B0B7" w14:textId="77777777" w:rsidR="00EA1AF6" w:rsidRPr="00EA1AF6" w:rsidRDefault="00EA1AF6" w:rsidP="00EA1AF6">
      <w:pPr>
        <w:rPr>
          <w:rFonts w:eastAsiaTheme="minorHAnsi"/>
          <w:sz w:val="20"/>
          <w:lang w:eastAsia="en-US"/>
        </w:rPr>
      </w:pPr>
    </w:p>
    <w:p w14:paraId="5EF66391" w14:textId="398522D2" w:rsidR="004D0B0C" w:rsidRPr="004D0B0C" w:rsidRDefault="004D0B0C" w:rsidP="004D0B0C">
      <w:pPr>
        <w:keepNext/>
        <w:pageBreakBefore/>
        <w:numPr>
          <w:ilvl w:val="1"/>
          <w:numId w:val="0"/>
        </w:numPr>
        <w:tabs>
          <w:tab w:val="num" w:pos="0"/>
        </w:tabs>
        <w:spacing w:after="240"/>
        <w:jc w:val="center"/>
        <w:outlineLvl w:val="1"/>
        <w:rPr>
          <w:b/>
          <w:iCs/>
          <w:sz w:val="20"/>
        </w:rPr>
      </w:pPr>
      <w:bookmarkStart w:id="38" w:name="_Toc133305875"/>
      <w:r w:rsidRPr="004D0B0C">
        <w:rPr>
          <w:b/>
          <w:iCs/>
          <w:sz w:val="20"/>
        </w:rPr>
        <w:lastRenderedPageBreak/>
        <w:t xml:space="preserve">ZAŁĄCZNIK NR </w:t>
      </w:r>
      <w:r>
        <w:rPr>
          <w:b/>
          <w:iCs/>
          <w:sz w:val="20"/>
        </w:rPr>
        <w:t>6</w:t>
      </w:r>
      <w:r w:rsidRPr="004D0B0C">
        <w:rPr>
          <w:b/>
          <w:iCs/>
          <w:sz w:val="20"/>
        </w:rPr>
        <w:t>b-2</w:t>
      </w:r>
      <w:r w:rsidRPr="004D0B0C">
        <w:rPr>
          <w:b/>
          <w:iCs/>
          <w:sz w:val="20"/>
        </w:rPr>
        <w:br/>
        <w:t>Wzór zawiadomienia o zdarzeniu wypadkowym</w:t>
      </w:r>
      <w:bookmarkEnd w:id="38"/>
    </w:p>
    <w:p w14:paraId="2D56964E" w14:textId="77777777" w:rsidR="004D0B0C" w:rsidRPr="004D0B0C" w:rsidRDefault="004D0B0C" w:rsidP="004D0B0C">
      <w:pPr>
        <w:jc w:val="both"/>
        <w:rPr>
          <w:sz w:val="20"/>
        </w:rPr>
      </w:pPr>
    </w:p>
    <w:p w14:paraId="6DD10600" w14:textId="77777777" w:rsidR="004D0B0C" w:rsidRPr="004D0B0C" w:rsidRDefault="004D0B0C" w:rsidP="004D0B0C">
      <w:pPr>
        <w:jc w:val="both"/>
        <w:rPr>
          <w:i/>
          <w:iCs/>
          <w:sz w:val="20"/>
        </w:rPr>
      </w:pPr>
      <w:r w:rsidRPr="004D0B0C">
        <w:rPr>
          <w:i/>
          <w:iCs/>
          <w:sz w:val="20"/>
        </w:rPr>
        <w:t xml:space="preserve">…………………………….………….                                                                                                                    …………………………..   </w:t>
      </w:r>
    </w:p>
    <w:p w14:paraId="06E01BC6" w14:textId="77777777" w:rsidR="004D0B0C" w:rsidRPr="004D0B0C" w:rsidRDefault="004D0B0C" w:rsidP="004D0B0C">
      <w:pPr>
        <w:rPr>
          <w:i/>
          <w:iCs/>
          <w:sz w:val="20"/>
        </w:rPr>
      </w:pPr>
      <w:r w:rsidRPr="004D0B0C">
        <w:rPr>
          <w:i/>
          <w:iCs/>
          <w:sz w:val="20"/>
        </w:rPr>
        <w:t xml:space="preserve">    nazwisko i imię Zgłaszającego                                                                                                                                                     miejscowość  i data</w:t>
      </w:r>
    </w:p>
    <w:p w14:paraId="5E963273" w14:textId="77777777" w:rsidR="004D0B0C" w:rsidRPr="004D0B0C" w:rsidRDefault="004D0B0C" w:rsidP="004D0B0C">
      <w:pPr>
        <w:rPr>
          <w:i/>
          <w:iCs/>
          <w:sz w:val="20"/>
        </w:rPr>
      </w:pPr>
      <w:r w:rsidRPr="004D0B0C">
        <w:rPr>
          <w:i/>
          <w:iCs/>
          <w:sz w:val="20"/>
        </w:rPr>
        <w:t xml:space="preserve">                                                                                            </w:t>
      </w:r>
    </w:p>
    <w:p w14:paraId="431A5678" w14:textId="77777777" w:rsidR="004D0B0C" w:rsidRPr="004D0B0C" w:rsidRDefault="004D0B0C" w:rsidP="004D0B0C">
      <w:pPr>
        <w:jc w:val="both"/>
        <w:rPr>
          <w:i/>
          <w:iCs/>
          <w:sz w:val="20"/>
        </w:rPr>
      </w:pPr>
    </w:p>
    <w:p w14:paraId="64741AA0" w14:textId="77777777" w:rsidR="004D0B0C" w:rsidRPr="004D0B0C" w:rsidRDefault="004D0B0C" w:rsidP="004D0B0C">
      <w:pPr>
        <w:jc w:val="both"/>
        <w:rPr>
          <w:i/>
          <w:iCs/>
          <w:sz w:val="20"/>
        </w:rPr>
      </w:pPr>
      <w:r w:rsidRPr="004D0B0C">
        <w:rPr>
          <w:i/>
          <w:iCs/>
          <w:sz w:val="20"/>
        </w:rPr>
        <w:t>………………………………..………….</w:t>
      </w:r>
    </w:p>
    <w:p w14:paraId="552E4E94" w14:textId="77777777" w:rsidR="004D0B0C" w:rsidRPr="004D0B0C" w:rsidRDefault="004D0B0C" w:rsidP="004D0B0C">
      <w:pPr>
        <w:jc w:val="both"/>
        <w:rPr>
          <w:i/>
          <w:iCs/>
          <w:sz w:val="20"/>
        </w:rPr>
      </w:pPr>
      <w:r w:rsidRPr="004D0B0C">
        <w:rPr>
          <w:i/>
          <w:iCs/>
          <w:sz w:val="20"/>
        </w:rPr>
        <w:t xml:space="preserve">          miejsce pracy</w:t>
      </w:r>
    </w:p>
    <w:p w14:paraId="6C897787" w14:textId="77777777" w:rsidR="004D0B0C" w:rsidRPr="004D0B0C" w:rsidRDefault="004D0B0C" w:rsidP="004D0B0C">
      <w:pPr>
        <w:jc w:val="both"/>
        <w:rPr>
          <w:i/>
          <w:iCs/>
          <w:sz w:val="20"/>
        </w:rPr>
      </w:pPr>
    </w:p>
    <w:p w14:paraId="70BB683B" w14:textId="77777777" w:rsidR="004D0B0C" w:rsidRPr="004D0B0C" w:rsidRDefault="004D0B0C" w:rsidP="004D0B0C">
      <w:pPr>
        <w:jc w:val="both"/>
        <w:rPr>
          <w:i/>
          <w:iCs/>
          <w:sz w:val="20"/>
        </w:rPr>
      </w:pPr>
    </w:p>
    <w:p w14:paraId="609A98BE" w14:textId="77777777" w:rsidR="004D0B0C" w:rsidRPr="004D0B0C" w:rsidRDefault="004D0B0C" w:rsidP="004D0B0C">
      <w:pPr>
        <w:jc w:val="both"/>
        <w:rPr>
          <w:i/>
          <w:iCs/>
          <w:sz w:val="20"/>
        </w:rPr>
      </w:pPr>
      <w:r w:rsidRPr="004D0B0C">
        <w:rPr>
          <w:i/>
          <w:iCs/>
          <w:sz w:val="20"/>
        </w:rPr>
        <w:t>………………………………..………….</w:t>
      </w:r>
    </w:p>
    <w:p w14:paraId="25E28DDD" w14:textId="77777777" w:rsidR="004D0B0C" w:rsidRPr="004D0B0C" w:rsidRDefault="004D0B0C" w:rsidP="004D0B0C">
      <w:pPr>
        <w:jc w:val="both"/>
        <w:rPr>
          <w:i/>
          <w:iCs/>
          <w:sz w:val="20"/>
        </w:rPr>
      </w:pPr>
      <w:r w:rsidRPr="004D0B0C">
        <w:rPr>
          <w:i/>
          <w:iCs/>
          <w:sz w:val="20"/>
        </w:rPr>
        <w:t xml:space="preserve">       stanowisko służbowe</w:t>
      </w:r>
    </w:p>
    <w:p w14:paraId="7F690CC8" w14:textId="77777777" w:rsidR="004D0B0C" w:rsidRPr="004D0B0C" w:rsidRDefault="004D0B0C" w:rsidP="004D0B0C">
      <w:pPr>
        <w:jc w:val="both"/>
        <w:rPr>
          <w:i/>
          <w:iCs/>
          <w:sz w:val="20"/>
        </w:rPr>
      </w:pPr>
    </w:p>
    <w:p w14:paraId="7C1C4904" w14:textId="77777777" w:rsidR="004D0B0C" w:rsidRPr="004D0B0C" w:rsidRDefault="004D0B0C" w:rsidP="004D0B0C">
      <w:pPr>
        <w:jc w:val="both"/>
        <w:rPr>
          <w:sz w:val="20"/>
        </w:rPr>
      </w:pPr>
    </w:p>
    <w:p w14:paraId="642A221A" w14:textId="77777777" w:rsidR="004D0B0C" w:rsidRPr="004D0B0C" w:rsidRDefault="004D0B0C" w:rsidP="004D0B0C">
      <w:pPr>
        <w:jc w:val="both"/>
        <w:rPr>
          <w:sz w:val="20"/>
        </w:rPr>
      </w:pPr>
    </w:p>
    <w:p w14:paraId="3F6B1ED4" w14:textId="77777777" w:rsidR="004D0B0C" w:rsidRPr="004D0B0C" w:rsidRDefault="004D0B0C" w:rsidP="004D0B0C">
      <w:pPr>
        <w:jc w:val="center"/>
        <w:rPr>
          <w:b/>
          <w:sz w:val="20"/>
        </w:rPr>
      </w:pPr>
      <w:r w:rsidRPr="004D0B0C">
        <w:rPr>
          <w:b/>
          <w:sz w:val="20"/>
        </w:rPr>
        <w:t>Zawiadomienie o zdarzeniu wypadkowym przy pracy Wykonawcy/Podwykonawcy</w:t>
      </w:r>
    </w:p>
    <w:p w14:paraId="0B8A8DA0" w14:textId="77777777" w:rsidR="004D0B0C" w:rsidRPr="004D0B0C" w:rsidRDefault="004D0B0C" w:rsidP="004D0B0C">
      <w:pPr>
        <w:jc w:val="both"/>
        <w:rPr>
          <w:b/>
          <w:sz w:val="20"/>
        </w:rPr>
      </w:pPr>
    </w:p>
    <w:p w14:paraId="5D67E819" w14:textId="77777777" w:rsidR="004D0B0C" w:rsidRPr="004D0B0C" w:rsidRDefault="004D0B0C" w:rsidP="004D0B0C">
      <w:pPr>
        <w:jc w:val="both"/>
        <w:rPr>
          <w:b/>
          <w:sz w:val="20"/>
        </w:rPr>
      </w:pPr>
    </w:p>
    <w:p w14:paraId="763FF107" w14:textId="77777777" w:rsidR="004D0B0C" w:rsidRPr="004D0B0C" w:rsidRDefault="004D0B0C" w:rsidP="00935075">
      <w:pPr>
        <w:numPr>
          <w:ilvl w:val="0"/>
          <w:numId w:val="68"/>
        </w:numPr>
        <w:spacing w:line="360" w:lineRule="auto"/>
        <w:ind w:left="714" w:hanging="357"/>
        <w:rPr>
          <w:sz w:val="20"/>
        </w:rPr>
      </w:pPr>
      <w:r w:rsidRPr="004D0B0C">
        <w:rPr>
          <w:sz w:val="20"/>
        </w:rPr>
        <w:t>Imię i nazwisko osoby poszkodowanej…………………….…………………………………………</w:t>
      </w:r>
    </w:p>
    <w:p w14:paraId="0E0E939B" w14:textId="77777777" w:rsidR="004D0B0C" w:rsidRPr="004D0B0C" w:rsidRDefault="004D0B0C" w:rsidP="00935075">
      <w:pPr>
        <w:numPr>
          <w:ilvl w:val="0"/>
          <w:numId w:val="68"/>
        </w:numPr>
        <w:spacing w:line="360" w:lineRule="auto"/>
        <w:ind w:left="714" w:hanging="357"/>
        <w:rPr>
          <w:sz w:val="20"/>
        </w:rPr>
      </w:pPr>
      <w:r w:rsidRPr="004D0B0C">
        <w:rPr>
          <w:sz w:val="20"/>
        </w:rPr>
        <w:t>Nazwa Wykonawcy/Podwykonawcy ……..…………………………….……………………………………...………………..</w:t>
      </w:r>
    </w:p>
    <w:p w14:paraId="604150BD" w14:textId="77777777" w:rsidR="004D0B0C" w:rsidRPr="004D0B0C" w:rsidRDefault="004D0B0C" w:rsidP="00935075">
      <w:pPr>
        <w:numPr>
          <w:ilvl w:val="0"/>
          <w:numId w:val="68"/>
        </w:numPr>
        <w:spacing w:line="360" w:lineRule="auto"/>
        <w:ind w:left="714" w:hanging="357"/>
        <w:rPr>
          <w:sz w:val="20"/>
        </w:rPr>
      </w:pPr>
      <w:r w:rsidRPr="004D0B0C">
        <w:rPr>
          <w:sz w:val="20"/>
        </w:rPr>
        <w:t>Data i godzina zdarzenia …………………………………………........………..……</w:t>
      </w:r>
    </w:p>
    <w:p w14:paraId="44C33BAD" w14:textId="77777777" w:rsidR="004D0B0C" w:rsidRPr="004D0B0C" w:rsidRDefault="004D0B0C" w:rsidP="00935075">
      <w:pPr>
        <w:numPr>
          <w:ilvl w:val="0"/>
          <w:numId w:val="68"/>
        </w:numPr>
        <w:spacing w:line="360" w:lineRule="auto"/>
        <w:ind w:left="714" w:hanging="357"/>
        <w:rPr>
          <w:sz w:val="20"/>
        </w:rPr>
      </w:pPr>
      <w:r w:rsidRPr="004D0B0C">
        <w:rPr>
          <w:sz w:val="20"/>
        </w:rPr>
        <w:t>Miejsce zdarzenia ………………………………………………………..……………</w:t>
      </w:r>
    </w:p>
    <w:p w14:paraId="10D52D99" w14:textId="77777777" w:rsidR="004D0B0C" w:rsidRPr="004D0B0C" w:rsidRDefault="004D0B0C" w:rsidP="00935075">
      <w:pPr>
        <w:numPr>
          <w:ilvl w:val="0"/>
          <w:numId w:val="68"/>
        </w:numPr>
        <w:spacing w:line="360" w:lineRule="auto"/>
        <w:ind w:left="714" w:hanging="357"/>
        <w:rPr>
          <w:sz w:val="20"/>
        </w:rPr>
      </w:pPr>
      <w:r w:rsidRPr="004D0B0C">
        <w:rPr>
          <w:sz w:val="20"/>
        </w:rPr>
        <w:t>Rodzaj zdarzenia:  wypadek przy pracy / zdarzenie potencjalnie wypadkowe</w:t>
      </w:r>
      <w:r w:rsidRPr="004D0B0C">
        <w:rPr>
          <w:rFonts w:eastAsia="Calibri"/>
          <w:b/>
          <w:sz w:val="20"/>
          <w:lang w:eastAsia="en-US"/>
        </w:rPr>
        <w:t>*</w:t>
      </w:r>
    </w:p>
    <w:p w14:paraId="5D430093" w14:textId="77777777" w:rsidR="004D0B0C" w:rsidRPr="004D0B0C" w:rsidRDefault="004D0B0C" w:rsidP="00935075">
      <w:pPr>
        <w:numPr>
          <w:ilvl w:val="0"/>
          <w:numId w:val="68"/>
        </w:numPr>
        <w:spacing w:line="360" w:lineRule="auto"/>
        <w:ind w:left="714" w:hanging="357"/>
        <w:rPr>
          <w:sz w:val="20"/>
        </w:rPr>
      </w:pPr>
      <w:r w:rsidRPr="004D0B0C">
        <w:rPr>
          <w:sz w:val="20"/>
        </w:rPr>
        <w:t>Skutki zdarzenia ………………………………………………………………………</w:t>
      </w:r>
    </w:p>
    <w:p w14:paraId="6E79F7DE" w14:textId="77777777" w:rsidR="004D0B0C" w:rsidRPr="004D0B0C" w:rsidRDefault="004D0B0C" w:rsidP="004D0B0C">
      <w:pPr>
        <w:ind w:left="360"/>
        <w:rPr>
          <w:sz w:val="20"/>
        </w:rPr>
      </w:pPr>
      <w:r w:rsidRPr="004D0B0C">
        <w:rPr>
          <w:sz w:val="20"/>
        </w:rPr>
        <w:t>………………………………………………………………………………………………………………….</w:t>
      </w:r>
    </w:p>
    <w:p w14:paraId="5826F223" w14:textId="77777777" w:rsidR="004D0B0C" w:rsidRPr="004D0B0C" w:rsidRDefault="004D0B0C" w:rsidP="00935075">
      <w:pPr>
        <w:numPr>
          <w:ilvl w:val="0"/>
          <w:numId w:val="68"/>
        </w:numPr>
        <w:spacing w:line="360" w:lineRule="auto"/>
        <w:rPr>
          <w:sz w:val="20"/>
        </w:rPr>
      </w:pPr>
      <w:r w:rsidRPr="004D0B0C">
        <w:rPr>
          <w:sz w:val="20"/>
        </w:rPr>
        <w:t xml:space="preserve">Świadkowie zdarzenia </w:t>
      </w:r>
      <w:r w:rsidRPr="004D0B0C">
        <w:rPr>
          <w:i/>
          <w:sz w:val="20"/>
        </w:rPr>
        <w:t>(imię i nazwisko)</w:t>
      </w:r>
    </w:p>
    <w:p w14:paraId="69241788" w14:textId="77777777" w:rsidR="004D0B0C" w:rsidRPr="004D0B0C" w:rsidRDefault="004D0B0C" w:rsidP="00935075">
      <w:pPr>
        <w:numPr>
          <w:ilvl w:val="0"/>
          <w:numId w:val="69"/>
        </w:numPr>
        <w:spacing w:line="360" w:lineRule="auto"/>
        <w:rPr>
          <w:sz w:val="20"/>
        </w:rPr>
      </w:pPr>
      <w:r w:rsidRPr="004D0B0C">
        <w:rPr>
          <w:sz w:val="20"/>
        </w:rPr>
        <w:t>……………………………………………………………………………………………………………..</w:t>
      </w:r>
    </w:p>
    <w:p w14:paraId="28A7AF0C" w14:textId="77777777" w:rsidR="004D0B0C" w:rsidRPr="004D0B0C" w:rsidRDefault="004D0B0C" w:rsidP="004D0B0C">
      <w:pPr>
        <w:spacing w:line="360" w:lineRule="auto"/>
        <w:ind w:left="360"/>
        <w:rPr>
          <w:sz w:val="20"/>
        </w:rPr>
      </w:pPr>
      <w:r w:rsidRPr="004D0B0C">
        <w:rPr>
          <w:sz w:val="20"/>
        </w:rPr>
        <w:t>b)  …………………………………………..…………………………………………….……………………</w:t>
      </w:r>
    </w:p>
    <w:p w14:paraId="43F335C0" w14:textId="77777777" w:rsidR="004D0B0C" w:rsidRPr="004D0B0C" w:rsidRDefault="004D0B0C" w:rsidP="00935075">
      <w:pPr>
        <w:numPr>
          <w:ilvl w:val="0"/>
          <w:numId w:val="68"/>
        </w:numPr>
        <w:spacing w:line="360" w:lineRule="auto"/>
        <w:rPr>
          <w:sz w:val="20"/>
        </w:rPr>
      </w:pPr>
      <w:r w:rsidRPr="004D0B0C">
        <w:rPr>
          <w:sz w:val="20"/>
        </w:rPr>
        <w:t>Opis zdarzenia :</w:t>
      </w:r>
    </w:p>
    <w:p w14:paraId="6461F125" w14:textId="77777777" w:rsidR="004D0B0C" w:rsidRPr="004D0B0C" w:rsidRDefault="004D0B0C" w:rsidP="004D0B0C">
      <w:pPr>
        <w:spacing w:line="360" w:lineRule="auto"/>
        <w:ind w:left="360"/>
        <w:rPr>
          <w:sz w:val="20"/>
        </w:rPr>
      </w:pPr>
      <w:r w:rsidRPr="004D0B0C">
        <w:rPr>
          <w:sz w:val="20"/>
        </w:rPr>
        <w:t>…………………………………………………………………………………………………...………………………………………………………………………………………………………………………………</w:t>
      </w:r>
    </w:p>
    <w:p w14:paraId="1C6D15F3" w14:textId="77777777" w:rsidR="004D0B0C" w:rsidRPr="004D0B0C" w:rsidRDefault="004D0B0C" w:rsidP="004D0B0C">
      <w:pPr>
        <w:spacing w:line="360" w:lineRule="auto"/>
        <w:ind w:left="360"/>
        <w:rPr>
          <w:sz w:val="20"/>
        </w:rPr>
      </w:pPr>
      <w:r w:rsidRPr="004D0B0C">
        <w:rPr>
          <w:sz w:val="20"/>
        </w:rPr>
        <w:t>……………………………………………………………………………………………………………………………………………………………………………………………………………………………………</w:t>
      </w:r>
    </w:p>
    <w:p w14:paraId="1FEFC845" w14:textId="77777777" w:rsidR="004D0B0C" w:rsidRPr="004D0B0C" w:rsidRDefault="004D0B0C" w:rsidP="004D0B0C">
      <w:pPr>
        <w:spacing w:line="360" w:lineRule="auto"/>
        <w:ind w:left="360"/>
        <w:rPr>
          <w:sz w:val="20"/>
        </w:rPr>
      </w:pPr>
      <w:r w:rsidRPr="004D0B0C">
        <w:rPr>
          <w:sz w:val="20"/>
        </w:rPr>
        <w:t>…………………………………………………………………………………………………...…………..…</w:t>
      </w:r>
    </w:p>
    <w:p w14:paraId="4CE2D35C" w14:textId="77777777" w:rsidR="004D0B0C" w:rsidRPr="004D0B0C" w:rsidRDefault="004D0B0C" w:rsidP="004D0B0C">
      <w:pPr>
        <w:spacing w:line="360" w:lineRule="auto"/>
        <w:ind w:left="360"/>
        <w:rPr>
          <w:sz w:val="20"/>
        </w:rPr>
      </w:pPr>
      <w:r w:rsidRPr="004D0B0C">
        <w:rPr>
          <w:sz w:val="20"/>
        </w:rPr>
        <w:t>………………………………………………………………………………………………………………….…………………………………...……………………………………………………………………………………………………………………………………………………..………………………………………</w:t>
      </w:r>
    </w:p>
    <w:p w14:paraId="34D35786" w14:textId="77777777" w:rsidR="004D0B0C" w:rsidRPr="004D0B0C" w:rsidRDefault="004D0B0C" w:rsidP="004D0B0C">
      <w:pPr>
        <w:ind w:left="360"/>
        <w:jc w:val="both"/>
        <w:rPr>
          <w:sz w:val="20"/>
        </w:rPr>
      </w:pPr>
    </w:p>
    <w:p w14:paraId="2AD1871F" w14:textId="77777777" w:rsidR="004D0B0C" w:rsidRPr="004D0B0C" w:rsidRDefault="004D0B0C" w:rsidP="004D0B0C">
      <w:pPr>
        <w:ind w:left="360"/>
        <w:jc w:val="both"/>
        <w:rPr>
          <w:sz w:val="20"/>
        </w:rPr>
      </w:pPr>
      <w:r w:rsidRPr="004D0B0C">
        <w:rPr>
          <w:sz w:val="20"/>
        </w:rPr>
        <w:t>…….………………………………..</w:t>
      </w:r>
      <w:r w:rsidRPr="004D0B0C">
        <w:rPr>
          <w:sz w:val="20"/>
        </w:rPr>
        <w:tab/>
        <w:t xml:space="preserve">             </w:t>
      </w:r>
      <w:r w:rsidRPr="004D0B0C">
        <w:rPr>
          <w:sz w:val="20"/>
        </w:rPr>
        <w:tab/>
        <w:t xml:space="preserve">                                                     …..…………………….……………………..</w:t>
      </w:r>
    </w:p>
    <w:p w14:paraId="43398920" w14:textId="77777777" w:rsidR="004D0B0C" w:rsidRPr="004D0B0C" w:rsidRDefault="004D0B0C" w:rsidP="004D0B0C">
      <w:pPr>
        <w:ind w:left="357"/>
        <w:jc w:val="both"/>
        <w:rPr>
          <w:i/>
          <w:iCs/>
          <w:sz w:val="20"/>
        </w:rPr>
      </w:pPr>
      <w:r w:rsidRPr="004D0B0C">
        <w:rPr>
          <w:i/>
          <w:iCs/>
          <w:sz w:val="20"/>
        </w:rPr>
        <w:t>podpis Zgłaszającego</w:t>
      </w:r>
      <w:r w:rsidRPr="004D0B0C">
        <w:rPr>
          <w:i/>
          <w:iCs/>
          <w:sz w:val="20"/>
        </w:rPr>
        <w:tab/>
      </w:r>
      <w:r w:rsidRPr="004D0B0C">
        <w:rPr>
          <w:i/>
          <w:iCs/>
          <w:sz w:val="20"/>
        </w:rPr>
        <w:tab/>
      </w:r>
      <w:r w:rsidRPr="004D0B0C">
        <w:rPr>
          <w:i/>
          <w:iCs/>
          <w:sz w:val="20"/>
        </w:rPr>
        <w:tab/>
        <w:t xml:space="preserve">                                                          imię i nazwisko, podpis Wykonawcy/Podwykonawcy</w:t>
      </w:r>
    </w:p>
    <w:p w14:paraId="114E7ACD" w14:textId="77777777" w:rsidR="004D0B0C" w:rsidRPr="004D0B0C" w:rsidRDefault="004D0B0C" w:rsidP="004D0B0C">
      <w:pPr>
        <w:ind w:left="357"/>
        <w:jc w:val="right"/>
        <w:rPr>
          <w:i/>
          <w:iCs/>
          <w:sz w:val="20"/>
        </w:rPr>
      </w:pPr>
      <w:r w:rsidRPr="004D0B0C">
        <w:rPr>
          <w:i/>
          <w:iCs/>
          <w:sz w:val="20"/>
        </w:rPr>
        <w:t>(osoby reprezentującej)</w:t>
      </w:r>
    </w:p>
    <w:p w14:paraId="0AC9CCB6" w14:textId="77777777" w:rsidR="004D0B0C" w:rsidRPr="004D0B0C" w:rsidRDefault="004D0B0C" w:rsidP="004D0B0C">
      <w:pPr>
        <w:ind w:left="357"/>
        <w:jc w:val="both"/>
        <w:rPr>
          <w:i/>
          <w:iCs/>
          <w:sz w:val="20"/>
        </w:rPr>
      </w:pPr>
      <w:r w:rsidRPr="004D0B0C">
        <w:rPr>
          <w:i/>
          <w:iCs/>
          <w:sz w:val="20"/>
        </w:rPr>
        <w:t xml:space="preserve">  </w:t>
      </w:r>
    </w:p>
    <w:p w14:paraId="7ABF2B78" w14:textId="77777777" w:rsidR="004D0B0C" w:rsidRPr="004D0B0C" w:rsidRDefault="004D0B0C" w:rsidP="004D0B0C">
      <w:pPr>
        <w:spacing w:before="120"/>
        <w:jc w:val="both"/>
        <w:rPr>
          <w:rFonts w:eastAsia="Calibri"/>
          <w:iCs/>
          <w:sz w:val="20"/>
          <w:lang w:eastAsia="en-US"/>
        </w:rPr>
      </w:pPr>
      <w:r w:rsidRPr="004D0B0C">
        <w:rPr>
          <w:iCs/>
          <w:sz w:val="20"/>
        </w:rPr>
        <w:t xml:space="preserve">    </w:t>
      </w:r>
      <w:r w:rsidRPr="004D0B0C">
        <w:rPr>
          <w:rFonts w:eastAsia="Calibri"/>
          <w:iCs/>
          <w:sz w:val="20"/>
          <w:lang w:eastAsia="en-US"/>
        </w:rPr>
        <w:t>* niepotrzebne skreślić</w:t>
      </w:r>
    </w:p>
    <w:p w14:paraId="12F39421" w14:textId="5882B1AB" w:rsidR="004D0B0C" w:rsidRPr="004D0B0C" w:rsidRDefault="004D0B0C" w:rsidP="004D0B0C">
      <w:pPr>
        <w:keepNext/>
        <w:pageBreakBefore/>
        <w:numPr>
          <w:ilvl w:val="1"/>
          <w:numId w:val="0"/>
        </w:numPr>
        <w:tabs>
          <w:tab w:val="num" w:pos="0"/>
        </w:tabs>
        <w:spacing w:after="240"/>
        <w:jc w:val="center"/>
        <w:outlineLvl w:val="1"/>
        <w:rPr>
          <w:b/>
          <w:iCs/>
          <w:sz w:val="20"/>
        </w:rPr>
      </w:pPr>
      <w:bookmarkStart w:id="39" w:name="_Toc133305876"/>
      <w:r w:rsidRPr="004D0B0C">
        <w:rPr>
          <w:b/>
          <w:iCs/>
          <w:sz w:val="20"/>
        </w:rPr>
        <w:lastRenderedPageBreak/>
        <w:t xml:space="preserve">ZAŁĄCZNIK NR </w:t>
      </w:r>
      <w:r>
        <w:rPr>
          <w:b/>
          <w:iCs/>
          <w:sz w:val="20"/>
        </w:rPr>
        <w:t>6</w:t>
      </w:r>
      <w:r w:rsidRPr="004D0B0C">
        <w:rPr>
          <w:b/>
          <w:iCs/>
          <w:sz w:val="20"/>
        </w:rPr>
        <w:t>c</w:t>
      </w:r>
      <w:r w:rsidRPr="004D0B0C">
        <w:rPr>
          <w:b/>
          <w:iCs/>
          <w:sz w:val="20"/>
        </w:rPr>
        <w:br/>
        <w:t>Standard środowiskowy dla Wykonawców i Podwykonawców</w:t>
      </w:r>
      <w:bookmarkEnd w:id="39"/>
    </w:p>
    <w:p w14:paraId="25868171" w14:textId="77777777" w:rsidR="004D0B0C" w:rsidRPr="004D0B0C" w:rsidRDefault="004D0B0C" w:rsidP="00935075">
      <w:pPr>
        <w:numPr>
          <w:ilvl w:val="0"/>
          <w:numId w:val="52"/>
        </w:numPr>
        <w:ind w:left="426" w:hanging="426"/>
        <w:contextualSpacing/>
        <w:jc w:val="both"/>
        <w:rPr>
          <w:b/>
          <w:sz w:val="20"/>
        </w:rPr>
      </w:pPr>
      <w:r w:rsidRPr="004D0B0C">
        <w:rPr>
          <w:b/>
          <w:sz w:val="20"/>
        </w:rPr>
        <w:t>INFORMACJE OGÓLNE</w:t>
      </w:r>
    </w:p>
    <w:p w14:paraId="3420A285" w14:textId="77777777" w:rsidR="004D0B0C" w:rsidRPr="004D0B0C" w:rsidRDefault="004D0B0C" w:rsidP="004D0B0C">
      <w:pPr>
        <w:ind w:left="426"/>
        <w:contextualSpacing/>
        <w:jc w:val="both"/>
        <w:rPr>
          <w:bCs/>
          <w:sz w:val="20"/>
        </w:rPr>
      </w:pPr>
      <w:r w:rsidRPr="004D0B0C">
        <w:rPr>
          <w:rFonts w:eastAsia="Calibri"/>
          <w:bCs/>
          <w:sz w:val="20"/>
          <w:lang w:eastAsia="en-US"/>
        </w:rPr>
        <w:t>ORLEN OIL Sp. z o.o. działa w ramach Grupy Kapitałowej ORLEN.</w:t>
      </w:r>
    </w:p>
    <w:p w14:paraId="63079351" w14:textId="77777777" w:rsidR="004D0B0C" w:rsidRPr="004D0B0C" w:rsidRDefault="004D0B0C" w:rsidP="004D0B0C">
      <w:pPr>
        <w:ind w:left="426"/>
        <w:jc w:val="both"/>
        <w:rPr>
          <w:rFonts w:eastAsia="Calibri"/>
          <w:color w:val="000000"/>
          <w:sz w:val="20"/>
          <w:lang w:eastAsia="en-US"/>
        </w:rPr>
      </w:pPr>
      <w:r w:rsidRPr="004D0B0C">
        <w:rPr>
          <w:rFonts w:eastAsia="Calibri"/>
          <w:color w:val="000000"/>
          <w:sz w:val="20"/>
          <w:lang w:eastAsia="en-US"/>
        </w:rPr>
        <w:t>ORLEN OIL utrzymuje system zarządzania środowiskowego według normy ISO 14001:2015</w:t>
      </w:r>
      <w:r w:rsidRPr="004D0B0C">
        <w:rPr>
          <w:rFonts w:eastAsia="Calibri"/>
          <w:sz w:val="20"/>
          <w:lang w:eastAsia="en-US"/>
        </w:rPr>
        <w:t xml:space="preserve">. </w:t>
      </w:r>
      <w:r w:rsidRPr="004D0B0C">
        <w:rPr>
          <w:rFonts w:eastAsia="Calibri"/>
          <w:color w:val="000000"/>
          <w:sz w:val="20"/>
          <w:lang w:eastAsia="en-US"/>
        </w:rPr>
        <w:t xml:space="preserve">Wymagania normy, co ma odzwierciedlenie w Polityce Zintegrowanego Systemu Zarządzania ORLEN OIL Sp. z o.o., zobowiązują firmę do ciągłego doskonalenia systemu, do ochrony środowiska w tym </w:t>
      </w:r>
      <w:r w:rsidRPr="004D0B0C">
        <w:rPr>
          <w:rFonts w:eastAsia="Calibri"/>
          <w:sz w:val="20"/>
          <w:lang w:eastAsia="en-US"/>
        </w:rPr>
        <w:t xml:space="preserve">racjonalnego gospodarowania zasobami naturalnymi i zapobiegania zanieczyszczeniom środowiska oraz budowania świadomości ekologicznej wśród pracowników </w:t>
      </w:r>
      <w:r w:rsidRPr="004D0B0C">
        <w:rPr>
          <w:rFonts w:eastAsia="Calibri"/>
          <w:sz w:val="20"/>
          <w:lang w:eastAsia="en-US"/>
        </w:rPr>
        <w:br/>
        <w:t>i kontrahentów</w:t>
      </w:r>
      <w:r w:rsidRPr="004D0B0C">
        <w:rPr>
          <w:rFonts w:eastAsia="Calibri"/>
          <w:color w:val="000000"/>
          <w:sz w:val="20"/>
          <w:lang w:eastAsia="en-US"/>
        </w:rPr>
        <w:t xml:space="preserve"> oraz do zgodności z wymaganiami prawnymi i innymi do których Spółka się zobowiązała. </w:t>
      </w:r>
    </w:p>
    <w:p w14:paraId="34AB83D0" w14:textId="77777777" w:rsidR="004D0B0C" w:rsidRPr="004D0B0C" w:rsidRDefault="004D0B0C" w:rsidP="004D0B0C">
      <w:pPr>
        <w:tabs>
          <w:tab w:val="left" w:pos="284"/>
        </w:tabs>
        <w:ind w:left="426"/>
        <w:jc w:val="both"/>
        <w:rPr>
          <w:rFonts w:eastAsia="Calibri"/>
          <w:color w:val="000000"/>
          <w:sz w:val="20"/>
          <w:lang w:eastAsia="en-US"/>
        </w:rPr>
      </w:pPr>
      <w:r w:rsidRPr="004D0B0C">
        <w:rPr>
          <w:rFonts w:eastAsia="Calibri"/>
          <w:color w:val="000000"/>
          <w:sz w:val="2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32EC7FEE" w14:textId="77777777" w:rsidR="004D0B0C" w:rsidRPr="004D0B0C" w:rsidRDefault="004D0B0C" w:rsidP="004D0B0C">
      <w:pPr>
        <w:tabs>
          <w:tab w:val="left" w:pos="284"/>
        </w:tabs>
        <w:ind w:left="426"/>
        <w:jc w:val="both"/>
        <w:rPr>
          <w:rFonts w:eastAsia="Calibri"/>
          <w:color w:val="000000"/>
          <w:sz w:val="20"/>
          <w:lang w:eastAsia="en-US"/>
        </w:rPr>
      </w:pPr>
      <w:r w:rsidRPr="004D0B0C">
        <w:rPr>
          <w:rFonts w:eastAsia="Calibri"/>
          <w:color w:val="000000"/>
          <w:sz w:val="20"/>
          <w:lang w:eastAsia="en-US"/>
        </w:rPr>
        <w:t xml:space="preserve">Odpady w Spółce są segregowane, magazynowane i ewidencjonowane zgodnie z wymaganiami prawnymi. </w:t>
      </w:r>
    </w:p>
    <w:p w14:paraId="35F49E3C" w14:textId="77777777" w:rsidR="004D0B0C" w:rsidRPr="004D0B0C" w:rsidRDefault="004D0B0C" w:rsidP="004D0B0C">
      <w:pPr>
        <w:ind w:left="425"/>
        <w:jc w:val="both"/>
        <w:rPr>
          <w:rFonts w:eastAsia="Calibri"/>
          <w:sz w:val="20"/>
          <w:lang w:eastAsia="en-US"/>
        </w:rPr>
      </w:pPr>
      <w:r w:rsidRPr="004D0B0C">
        <w:rPr>
          <w:rFonts w:eastAsia="Calibri"/>
          <w:sz w:val="20"/>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0467364C" w14:textId="77777777" w:rsidR="004D0B0C" w:rsidRPr="004D0B0C" w:rsidRDefault="004D0B0C" w:rsidP="004D0B0C">
      <w:pPr>
        <w:tabs>
          <w:tab w:val="left" w:pos="284"/>
        </w:tabs>
        <w:ind w:left="426"/>
        <w:jc w:val="both"/>
        <w:rPr>
          <w:rFonts w:eastAsia="Calibri"/>
          <w:sz w:val="20"/>
          <w:lang w:eastAsia="en-US"/>
        </w:rPr>
      </w:pPr>
      <w:r w:rsidRPr="004D0B0C">
        <w:rPr>
          <w:rFonts w:eastAsia="Calibri"/>
          <w:sz w:val="20"/>
          <w:lang w:eastAsia="en-US"/>
        </w:rPr>
        <w:t xml:space="preserve">Prowadzone są działania prewencyjne mające na celu ograniczanie narażenia na ryzyko fizyczne, chemiczne i ergonomiczne oraz zapobieganie awariom przemysłowym. </w:t>
      </w:r>
    </w:p>
    <w:p w14:paraId="069AB490" w14:textId="77777777" w:rsidR="004D0B0C" w:rsidRPr="004D0B0C" w:rsidRDefault="004D0B0C" w:rsidP="004D0B0C">
      <w:pPr>
        <w:ind w:left="425"/>
        <w:jc w:val="both"/>
        <w:rPr>
          <w:rFonts w:eastAsia="Calibri"/>
          <w:sz w:val="20"/>
          <w:lang w:eastAsia="en-US"/>
        </w:rPr>
      </w:pPr>
      <w:r w:rsidRPr="004D0B0C">
        <w:rPr>
          <w:rFonts w:eastAsia="Calibri"/>
          <w:sz w:val="20"/>
          <w:lang w:eastAsia="en-US"/>
        </w:rPr>
        <w:t xml:space="preserve">System szkoleń i wspierania rozwoju zawodowego ma na celu doskonalenia kwalifikacji </w:t>
      </w:r>
      <w:r w:rsidRPr="004D0B0C">
        <w:rPr>
          <w:rFonts w:eastAsia="Calibri"/>
          <w:sz w:val="20"/>
          <w:lang w:eastAsia="en-US"/>
        </w:rPr>
        <w:br/>
        <w:t>i świadomości pracowników oraz uwzględniania ich roli i zaangażowania w zakresie jakości, ochrony środowiska i na rzecz poprawy bezpieczeństwa i higieny pracy.</w:t>
      </w:r>
    </w:p>
    <w:p w14:paraId="780DBF91" w14:textId="77777777" w:rsidR="004D0B0C" w:rsidRPr="004D0B0C" w:rsidRDefault="004D0B0C" w:rsidP="004D0B0C">
      <w:pPr>
        <w:tabs>
          <w:tab w:val="left" w:pos="284"/>
        </w:tabs>
        <w:ind w:left="426"/>
        <w:jc w:val="both"/>
        <w:rPr>
          <w:rFonts w:eastAsia="Calibri"/>
          <w:sz w:val="20"/>
          <w:lang w:eastAsia="en-US"/>
        </w:rPr>
      </w:pPr>
    </w:p>
    <w:p w14:paraId="427B13EA" w14:textId="77777777" w:rsidR="004D0B0C" w:rsidRPr="004D0B0C" w:rsidRDefault="004D0B0C" w:rsidP="00935075">
      <w:pPr>
        <w:numPr>
          <w:ilvl w:val="0"/>
          <w:numId w:val="52"/>
        </w:numPr>
        <w:ind w:left="426" w:hanging="426"/>
        <w:contextualSpacing/>
        <w:jc w:val="both"/>
        <w:rPr>
          <w:b/>
          <w:sz w:val="20"/>
        </w:rPr>
      </w:pPr>
      <w:r w:rsidRPr="004D0B0C">
        <w:rPr>
          <w:b/>
          <w:sz w:val="20"/>
        </w:rPr>
        <w:t>WYKONAWCY I PODWYKONAWCY</w:t>
      </w:r>
    </w:p>
    <w:p w14:paraId="06B7C3C4" w14:textId="77777777" w:rsidR="004D0B0C" w:rsidRPr="004D0B0C" w:rsidRDefault="004D0B0C" w:rsidP="004D0B0C">
      <w:pPr>
        <w:tabs>
          <w:tab w:val="left" w:pos="284"/>
        </w:tabs>
        <w:ind w:left="284" w:right="1" w:hanging="284"/>
        <w:jc w:val="both"/>
        <w:rPr>
          <w:sz w:val="20"/>
        </w:rPr>
      </w:pPr>
      <w:r w:rsidRPr="004D0B0C">
        <w:rPr>
          <w:sz w:val="20"/>
        </w:rPr>
        <w:t>Prace wykonywane przez Wykonawców/Podwykonawców na terenie ORLEN OIL mogą wpływać na środowisko naturalne m.in. poprzez:</w:t>
      </w:r>
    </w:p>
    <w:p w14:paraId="52DDDBD1" w14:textId="77777777" w:rsidR="004D0B0C" w:rsidRPr="004D0B0C" w:rsidRDefault="004D0B0C" w:rsidP="00935075">
      <w:pPr>
        <w:numPr>
          <w:ilvl w:val="1"/>
          <w:numId w:val="51"/>
        </w:numPr>
        <w:tabs>
          <w:tab w:val="left" w:pos="567"/>
          <w:tab w:val="left" w:pos="1416"/>
        </w:tabs>
        <w:ind w:left="567" w:hanging="283"/>
        <w:jc w:val="both"/>
        <w:rPr>
          <w:sz w:val="20"/>
        </w:rPr>
      </w:pPr>
      <w:r w:rsidRPr="004D0B0C">
        <w:rPr>
          <w:sz w:val="20"/>
        </w:rPr>
        <w:t>wytwarzanie odpadów niebezpiecznych i innych niż niebezpieczne oraz ich czasowe przechowywanie na terenie ORLEN OIL;</w:t>
      </w:r>
    </w:p>
    <w:p w14:paraId="2446C1CF" w14:textId="77777777" w:rsidR="004D0B0C" w:rsidRPr="004D0B0C" w:rsidRDefault="004D0B0C" w:rsidP="00935075">
      <w:pPr>
        <w:numPr>
          <w:ilvl w:val="1"/>
          <w:numId w:val="51"/>
        </w:numPr>
        <w:tabs>
          <w:tab w:val="left" w:pos="567"/>
          <w:tab w:val="left" w:pos="1426"/>
        </w:tabs>
        <w:ind w:left="567" w:hanging="283"/>
        <w:rPr>
          <w:sz w:val="20"/>
        </w:rPr>
      </w:pPr>
      <w:r w:rsidRPr="004D0B0C">
        <w:rPr>
          <w:sz w:val="20"/>
        </w:rPr>
        <w:t>emisję pyłów i gazów do powietrza;</w:t>
      </w:r>
    </w:p>
    <w:p w14:paraId="4985F6B8" w14:textId="77777777" w:rsidR="004D0B0C" w:rsidRPr="004D0B0C" w:rsidRDefault="004D0B0C" w:rsidP="00935075">
      <w:pPr>
        <w:numPr>
          <w:ilvl w:val="1"/>
          <w:numId w:val="51"/>
        </w:numPr>
        <w:tabs>
          <w:tab w:val="left" w:pos="567"/>
          <w:tab w:val="left" w:pos="1426"/>
        </w:tabs>
        <w:ind w:left="567" w:hanging="283"/>
        <w:rPr>
          <w:sz w:val="20"/>
        </w:rPr>
      </w:pPr>
      <w:r w:rsidRPr="004D0B0C">
        <w:rPr>
          <w:sz w:val="20"/>
        </w:rPr>
        <w:t>wycieki substancji ropopochodnych do gruntu;</w:t>
      </w:r>
    </w:p>
    <w:p w14:paraId="3356C67D" w14:textId="77777777" w:rsidR="004D0B0C" w:rsidRPr="004D0B0C" w:rsidRDefault="004D0B0C" w:rsidP="00935075">
      <w:pPr>
        <w:numPr>
          <w:ilvl w:val="1"/>
          <w:numId w:val="51"/>
        </w:numPr>
        <w:tabs>
          <w:tab w:val="left" w:pos="567"/>
          <w:tab w:val="left" w:pos="1426"/>
        </w:tabs>
        <w:ind w:left="567" w:hanging="283"/>
        <w:rPr>
          <w:sz w:val="20"/>
        </w:rPr>
      </w:pPr>
      <w:r w:rsidRPr="004D0B0C">
        <w:rPr>
          <w:sz w:val="20"/>
        </w:rPr>
        <w:t>emisję hałasu do środowiska;</w:t>
      </w:r>
    </w:p>
    <w:p w14:paraId="2309747E" w14:textId="77777777" w:rsidR="004D0B0C" w:rsidRPr="004D0B0C" w:rsidRDefault="004D0B0C" w:rsidP="00935075">
      <w:pPr>
        <w:numPr>
          <w:ilvl w:val="1"/>
          <w:numId w:val="51"/>
        </w:numPr>
        <w:tabs>
          <w:tab w:val="left" w:pos="567"/>
          <w:tab w:val="left" w:pos="1411"/>
        </w:tabs>
        <w:ind w:left="567" w:hanging="283"/>
        <w:rPr>
          <w:sz w:val="20"/>
        </w:rPr>
      </w:pPr>
      <w:r w:rsidRPr="004D0B0C">
        <w:rPr>
          <w:sz w:val="20"/>
        </w:rPr>
        <w:t>zużycie mediów.</w:t>
      </w:r>
    </w:p>
    <w:p w14:paraId="3CC6B966" w14:textId="77777777" w:rsidR="004D0B0C" w:rsidRPr="004D0B0C" w:rsidRDefault="004D0B0C" w:rsidP="004D0B0C">
      <w:pPr>
        <w:tabs>
          <w:tab w:val="left" w:pos="284"/>
        </w:tabs>
        <w:ind w:left="284" w:right="1" w:hanging="284"/>
        <w:jc w:val="both"/>
        <w:rPr>
          <w:sz w:val="20"/>
        </w:rPr>
      </w:pPr>
      <w:r w:rsidRPr="004D0B0C">
        <w:rPr>
          <w:b/>
          <w:sz w:val="20"/>
        </w:rPr>
        <w:t>Wykonawca/Podwykonawca jest zobowiązany do prowadzenia działalności na terenie ORLEN OIL</w:t>
      </w:r>
      <w:r w:rsidRPr="004D0B0C">
        <w:rPr>
          <w:sz w:val="20"/>
        </w:rPr>
        <w:t xml:space="preserve"> </w:t>
      </w:r>
      <w:r w:rsidRPr="004D0B0C">
        <w:rPr>
          <w:b/>
          <w:sz w:val="20"/>
        </w:rPr>
        <w:t>spełniając obowiązujące w tym obszarze przepisy prawa</w:t>
      </w:r>
      <w:r w:rsidRPr="004D0B0C">
        <w:rPr>
          <w:sz w:val="20"/>
        </w:rPr>
        <w:t xml:space="preserve"> przy jednoczesnym zapewnieniu minimalizacji negatywnego wpływu na środowisko. Należy pamiętać, że na danym terenie mogą obowiązywać dodatkowe wymagania/regulacje Właściciela terenu.</w:t>
      </w:r>
    </w:p>
    <w:p w14:paraId="2EC35DAA" w14:textId="77777777" w:rsidR="004D0B0C" w:rsidRPr="004D0B0C" w:rsidRDefault="004D0B0C" w:rsidP="004D0B0C">
      <w:pPr>
        <w:tabs>
          <w:tab w:val="left" w:pos="284"/>
        </w:tabs>
        <w:ind w:left="284" w:right="1" w:hanging="284"/>
        <w:jc w:val="both"/>
        <w:rPr>
          <w:sz w:val="20"/>
        </w:rPr>
      </w:pPr>
      <w:r w:rsidRPr="004D0B0C">
        <w:rPr>
          <w:sz w:val="20"/>
        </w:rPr>
        <w:t>Wykonawca/Podwykonawca jest zobowiązany postępować podczas prac z  substancjami/mieszaninami niebezpiecznymi zgodnie z wytycznymi zapisanymi w Kartach Charakterystyki (jeśli dotyczy).</w:t>
      </w:r>
    </w:p>
    <w:p w14:paraId="17ED13E8" w14:textId="77777777" w:rsidR="004D0B0C" w:rsidRPr="004D0B0C" w:rsidRDefault="004D0B0C" w:rsidP="004D0B0C">
      <w:pPr>
        <w:tabs>
          <w:tab w:val="left" w:pos="284"/>
        </w:tabs>
        <w:ind w:left="284" w:right="1" w:hanging="284"/>
        <w:jc w:val="both"/>
        <w:rPr>
          <w:sz w:val="20"/>
        </w:rPr>
      </w:pPr>
      <w:r w:rsidRPr="004D0B0C">
        <w:rPr>
          <w:sz w:val="20"/>
        </w:rPr>
        <w:t>Wykonawca/Podwykonawca musi posiadać w okresie realizacji umowy uregulowany stan formalno-prawny w zakresie gospodarki odpadami, zgodnie z obowiązującymi przepisami.</w:t>
      </w:r>
    </w:p>
    <w:p w14:paraId="7D217A41" w14:textId="77777777" w:rsidR="004D0B0C" w:rsidRPr="004D0B0C" w:rsidRDefault="004D0B0C" w:rsidP="004D0B0C">
      <w:pPr>
        <w:tabs>
          <w:tab w:val="left" w:pos="284"/>
        </w:tabs>
        <w:ind w:left="284" w:right="1" w:hanging="284"/>
        <w:jc w:val="both"/>
        <w:rPr>
          <w:sz w:val="20"/>
        </w:rPr>
      </w:pPr>
      <w:r w:rsidRPr="004D0B0C">
        <w:rPr>
          <w:sz w:val="20"/>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085BFAB1" w14:textId="77777777" w:rsidR="004D0B0C" w:rsidRPr="004D0B0C" w:rsidRDefault="004D0B0C" w:rsidP="004D0B0C">
      <w:pPr>
        <w:tabs>
          <w:tab w:val="left" w:pos="284"/>
        </w:tabs>
        <w:ind w:left="284" w:right="1" w:hanging="284"/>
        <w:jc w:val="both"/>
        <w:rPr>
          <w:sz w:val="20"/>
        </w:rPr>
      </w:pPr>
      <w:r w:rsidRPr="004D0B0C">
        <w:rPr>
          <w:sz w:val="20"/>
        </w:rPr>
        <w:t>W zakresie mediów energetycznych i wody wykorzystanie ich jest możliwe wyłącznie w porozumieniu i po uzgodnieniach z uprawnionymi przedstawicielami ORLEN OIL i zgodnie z postanowieniami umowy.</w:t>
      </w:r>
    </w:p>
    <w:p w14:paraId="4BACFB24" w14:textId="77777777" w:rsidR="004D0B0C" w:rsidRPr="004D0B0C" w:rsidRDefault="004D0B0C" w:rsidP="004D0B0C">
      <w:pPr>
        <w:tabs>
          <w:tab w:val="left" w:pos="284"/>
        </w:tabs>
        <w:ind w:left="284" w:right="1" w:hanging="284"/>
        <w:jc w:val="both"/>
        <w:rPr>
          <w:sz w:val="20"/>
        </w:rPr>
      </w:pPr>
      <w:r w:rsidRPr="004D0B0C">
        <w:rPr>
          <w:sz w:val="20"/>
        </w:rPr>
        <w:t>W zakresie wytwarzania i odprowadzania ścieków obowiązuje zakaz wylewania cieczy do kanalizacji i zanieczyszczania gruntu substancjami chemicznymi, w szczególności olejami, smarami.</w:t>
      </w:r>
    </w:p>
    <w:p w14:paraId="462B7FAD" w14:textId="77777777" w:rsidR="004D0B0C" w:rsidRPr="004D0B0C" w:rsidRDefault="004D0B0C" w:rsidP="004D0B0C">
      <w:pPr>
        <w:tabs>
          <w:tab w:val="left" w:pos="284"/>
        </w:tabs>
        <w:ind w:left="284" w:right="1" w:hanging="284"/>
        <w:jc w:val="both"/>
        <w:rPr>
          <w:sz w:val="20"/>
        </w:rPr>
      </w:pPr>
      <w:r w:rsidRPr="004D0B0C">
        <w:rPr>
          <w:sz w:val="20"/>
        </w:rPr>
        <w:t>O każdej sytuacji niebezpiecznej i/lub niekontrolowanej (awaryjnej) mogącej wpłynąć negatywnie na środowisko natychmiast należy poinformować pierwszego spotkanego pracownika ORLEN OIL lub osobę wskazaną do kontaktu.</w:t>
      </w:r>
    </w:p>
    <w:p w14:paraId="0DCDE365" w14:textId="77777777" w:rsidR="004D0B0C" w:rsidRPr="004D0B0C" w:rsidRDefault="004D0B0C" w:rsidP="004D0B0C">
      <w:pPr>
        <w:tabs>
          <w:tab w:val="left" w:pos="284"/>
        </w:tabs>
        <w:ind w:left="284" w:right="1" w:hanging="284"/>
        <w:jc w:val="both"/>
        <w:rPr>
          <w:sz w:val="20"/>
        </w:rPr>
      </w:pPr>
      <w:r w:rsidRPr="004D0B0C">
        <w:rPr>
          <w:rFonts w:eastAsia="Calibri"/>
          <w:color w:val="000000"/>
          <w:sz w:val="20"/>
          <w:lang w:eastAsia="en-US"/>
        </w:rPr>
        <w:t>Jeżeli Wykonawca zamierza korzystać z Podwykonawców (zgodnie z zapisami w umowie) zobowiązany jest przekazać Podwykonawcom zasady niniejszego Standardu.</w:t>
      </w:r>
    </w:p>
    <w:p w14:paraId="2E996179" w14:textId="77777777" w:rsidR="004D0B0C" w:rsidRPr="004D0B0C" w:rsidRDefault="004D0B0C" w:rsidP="004D0B0C">
      <w:pPr>
        <w:tabs>
          <w:tab w:val="left" w:pos="284"/>
        </w:tabs>
        <w:ind w:left="284" w:right="1"/>
        <w:jc w:val="both"/>
        <w:rPr>
          <w:sz w:val="20"/>
        </w:rPr>
      </w:pPr>
    </w:p>
    <w:p w14:paraId="4D3D393F" w14:textId="77777777" w:rsidR="004D0B0C" w:rsidRPr="004D0B0C" w:rsidRDefault="004D0B0C" w:rsidP="004D0B0C">
      <w:pPr>
        <w:tabs>
          <w:tab w:val="left" w:pos="9072"/>
        </w:tabs>
        <w:ind w:left="426" w:right="1" w:hanging="426"/>
        <w:jc w:val="both"/>
        <w:rPr>
          <w:b/>
          <w:sz w:val="20"/>
        </w:rPr>
      </w:pPr>
      <w:r w:rsidRPr="004D0B0C">
        <w:rPr>
          <w:b/>
          <w:sz w:val="20"/>
        </w:rPr>
        <w:t>III. INFORMACJE DODATKOWE</w:t>
      </w:r>
    </w:p>
    <w:p w14:paraId="40C9FB01" w14:textId="77777777" w:rsidR="004D0B0C" w:rsidRPr="004D0B0C" w:rsidRDefault="004D0B0C" w:rsidP="004D0B0C">
      <w:pPr>
        <w:tabs>
          <w:tab w:val="left" w:pos="9072"/>
        </w:tabs>
        <w:ind w:right="1"/>
        <w:jc w:val="both"/>
        <w:rPr>
          <w:bCs/>
          <w:sz w:val="20"/>
        </w:rPr>
      </w:pPr>
      <w:r w:rsidRPr="004D0B0C">
        <w:rPr>
          <w:bCs/>
          <w:sz w:val="20"/>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1FAF3C64" w14:textId="0B452460" w:rsidR="004D0B0C" w:rsidRPr="004D0B0C" w:rsidRDefault="004D0B0C" w:rsidP="004D0B0C">
      <w:pPr>
        <w:keepNext/>
        <w:pageBreakBefore/>
        <w:numPr>
          <w:ilvl w:val="1"/>
          <w:numId w:val="0"/>
        </w:numPr>
        <w:tabs>
          <w:tab w:val="num" w:pos="0"/>
        </w:tabs>
        <w:spacing w:after="240"/>
        <w:jc w:val="center"/>
        <w:outlineLvl w:val="1"/>
        <w:rPr>
          <w:b/>
          <w:iCs/>
          <w:sz w:val="20"/>
        </w:rPr>
      </w:pPr>
      <w:bookmarkStart w:id="40" w:name="_Toc133305877"/>
      <w:r w:rsidRPr="004D0B0C">
        <w:rPr>
          <w:b/>
          <w:iCs/>
          <w:sz w:val="20"/>
        </w:rPr>
        <w:lastRenderedPageBreak/>
        <w:t xml:space="preserve">ZAŁĄCZNIK NR </w:t>
      </w:r>
      <w:r>
        <w:rPr>
          <w:b/>
          <w:iCs/>
          <w:sz w:val="20"/>
        </w:rPr>
        <w:t>6</w:t>
      </w:r>
      <w:r w:rsidRPr="004D0B0C">
        <w:rPr>
          <w:b/>
          <w:iCs/>
          <w:sz w:val="20"/>
        </w:rPr>
        <w:t>d</w:t>
      </w:r>
      <w:r w:rsidRPr="004D0B0C">
        <w:rPr>
          <w:b/>
          <w:iCs/>
          <w:sz w:val="20"/>
        </w:rPr>
        <w:br/>
        <w:t>Taryfikator kar pieniężnych za naruszenie zasad</w:t>
      </w:r>
      <w:r w:rsidRPr="004D0B0C">
        <w:rPr>
          <w:b/>
          <w:iCs/>
          <w:sz w:val="20"/>
        </w:rPr>
        <w:br/>
        <w:t>w zakresie BHP, ppoż. lub bezpieczeństwa procesowego</w:t>
      </w:r>
      <w:bookmarkEnd w:id="40"/>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4D0B0C" w:rsidRPr="004D0B0C" w14:paraId="68DAD7C0"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0AC98CE" w14:textId="77777777" w:rsidR="004D0B0C" w:rsidRPr="004D0B0C" w:rsidRDefault="004D0B0C" w:rsidP="007E5C2E">
            <w:pPr>
              <w:ind w:left="142"/>
              <w:rPr>
                <w:rFonts w:eastAsia="Calibri"/>
                <w:b/>
                <w:sz w:val="20"/>
              </w:rPr>
            </w:pPr>
            <w:r w:rsidRPr="004D0B0C">
              <w:rPr>
                <w:rFonts w:eastAsia="Calibri"/>
                <w:b/>
                <w:sz w:val="20"/>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186ECD76" w14:textId="77777777" w:rsidR="004D0B0C" w:rsidRPr="004D0B0C" w:rsidRDefault="004D0B0C" w:rsidP="007E5C2E">
            <w:pPr>
              <w:tabs>
                <w:tab w:val="left" w:pos="422"/>
              </w:tabs>
              <w:ind w:left="422"/>
              <w:jc w:val="center"/>
              <w:rPr>
                <w:rFonts w:eastAsia="Calibri"/>
                <w:b/>
                <w:sz w:val="20"/>
              </w:rPr>
            </w:pPr>
            <w:r w:rsidRPr="004D0B0C">
              <w:rPr>
                <w:rFonts w:eastAsia="Calibri"/>
                <w:b/>
                <w:sz w:val="20"/>
              </w:rPr>
              <w:t xml:space="preserve">Nieprawidłowości w postępowaniu Wykonawcy/Podwykonawcy </w:t>
            </w:r>
          </w:p>
          <w:p w14:paraId="6DCCEB4D" w14:textId="77777777" w:rsidR="004D0B0C" w:rsidRPr="004D0B0C" w:rsidRDefault="004D0B0C" w:rsidP="007E5C2E">
            <w:pPr>
              <w:tabs>
                <w:tab w:val="left" w:pos="422"/>
              </w:tabs>
              <w:ind w:left="420"/>
              <w:jc w:val="center"/>
              <w:rPr>
                <w:rFonts w:eastAsia="Calibri"/>
                <w:b/>
                <w:sz w:val="20"/>
              </w:rPr>
            </w:pPr>
            <w:r w:rsidRPr="004D0B0C">
              <w:rPr>
                <w:rFonts w:eastAsia="Calibri"/>
                <w:b/>
                <w:sz w:val="20"/>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96BD518" w14:textId="77777777" w:rsidR="004D0B0C" w:rsidRPr="004D0B0C" w:rsidRDefault="004D0B0C" w:rsidP="007E5C2E">
            <w:pPr>
              <w:jc w:val="center"/>
              <w:rPr>
                <w:rFonts w:eastAsia="Calibri"/>
                <w:b/>
                <w:sz w:val="20"/>
              </w:rPr>
            </w:pPr>
            <w:r w:rsidRPr="004D0B0C">
              <w:rPr>
                <w:rFonts w:eastAsia="Calibri"/>
                <w:b/>
                <w:sz w:val="20"/>
              </w:rPr>
              <w:t>Kwota kary pieniężnej  [zł]</w:t>
            </w:r>
          </w:p>
        </w:tc>
      </w:tr>
      <w:tr w:rsidR="004D0B0C" w:rsidRPr="004D0B0C" w14:paraId="13DF7728"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E93DF61" w14:textId="77777777" w:rsidR="004D0B0C" w:rsidRPr="004D0B0C" w:rsidRDefault="004D0B0C" w:rsidP="007E5C2E">
            <w:pPr>
              <w:ind w:left="240"/>
              <w:jc w:val="both"/>
              <w:rPr>
                <w:rFonts w:eastAsia="Calibri"/>
                <w:sz w:val="20"/>
              </w:rPr>
            </w:pPr>
            <w:r w:rsidRPr="004D0B0C">
              <w:rPr>
                <w:rFonts w:eastAsia="Calibri"/>
                <w:sz w:val="20"/>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9ED6506" w14:textId="77777777" w:rsidR="004D0B0C" w:rsidRPr="004D0B0C" w:rsidRDefault="004D0B0C" w:rsidP="00935075">
            <w:pPr>
              <w:numPr>
                <w:ilvl w:val="0"/>
                <w:numId w:val="63"/>
              </w:numPr>
              <w:tabs>
                <w:tab w:val="left" w:pos="274"/>
              </w:tabs>
              <w:ind w:left="274" w:hanging="274"/>
              <w:rPr>
                <w:rFonts w:eastAsia="Calibri"/>
                <w:sz w:val="20"/>
              </w:rPr>
            </w:pPr>
            <w:r w:rsidRPr="004D0B0C">
              <w:rPr>
                <w:rFonts w:eastAsia="Calibri"/>
                <w:sz w:val="20"/>
              </w:rPr>
              <w:t>Niedokonanie udokumentowanej oceny ryzyka zawodowego związanego z wykonywaną pracą.</w:t>
            </w:r>
          </w:p>
          <w:p w14:paraId="2349A0C0" w14:textId="77777777" w:rsidR="004D0B0C" w:rsidRPr="004D0B0C" w:rsidRDefault="004D0B0C" w:rsidP="00935075">
            <w:pPr>
              <w:numPr>
                <w:ilvl w:val="0"/>
                <w:numId w:val="63"/>
              </w:numPr>
              <w:tabs>
                <w:tab w:val="left" w:pos="274"/>
              </w:tabs>
              <w:ind w:left="274" w:hanging="274"/>
              <w:rPr>
                <w:rFonts w:eastAsia="Calibri"/>
                <w:sz w:val="20"/>
              </w:rPr>
            </w:pPr>
            <w:r w:rsidRPr="004D0B0C">
              <w:rPr>
                <w:rFonts w:eastAsia="Calibri"/>
                <w:sz w:val="20"/>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AA8AC1B"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400E4420"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EAE9DB" w14:textId="77777777" w:rsidR="004D0B0C" w:rsidRPr="004D0B0C" w:rsidRDefault="004D0B0C" w:rsidP="007E5C2E">
            <w:pPr>
              <w:ind w:left="240"/>
              <w:jc w:val="both"/>
              <w:rPr>
                <w:rFonts w:eastAsia="Calibri"/>
                <w:sz w:val="20"/>
              </w:rPr>
            </w:pPr>
            <w:r w:rsidRPr="004D0B0C">
              <w:rPr>
                <w:rFonts w:eastAsia="Calibri"/>
                <w:sz w:val="20"/>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51A7CD5" w14:textId="77777777" w:rsidR="004D0B0C" w:rsidRPr="004D0B0C" w:rsidRDefault="004D0B0C" w:rsidP="007E5C2E">
            <w:pPr>
              <w:ind w:left="274"/>
              <w:rPr>
                <w:rFonts w:eastAsia="Calibri"/>
                <w:sz w:val="20"/>
              </w:rPr>
            </w:pPr>
            <w:r w:rsidRPr="004D0B0C">
              <w:rPr>
                <w:rFonts w:eastAsia="Calibri"/>
                <w:sz w:val="20"/>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433BE0A" w14:textId="77777777" w:rsidR="004D0B0C" w:rsidRPr="004D0B0C" w:rsidRDefault="004D0B0C" w:rsidP="007E5C2E">
            <w:pPr>
              <w:jc w:val="center"/>
              <w:rPr>
                <w:rFonts w:eastAsia="Calibri"/>
                <w:b/>
                <w:sz w:val="20"/>
              </w:rPr>
            </w:pPr>
            <w:r w:rsidRPr="004D0B0C">
              <w:rPr>
                <w:rFonts w:eastAsia="Calibri"/>
                <w:b/>
                <w:sz w:val="20"/>
              </w:rPr>
              <w:t>3000</w:t>
            </w:r>
          </w:p>
        </w:tc>
      </w:tr>
      <w:tr w:rsidR="004D0B0C" w:rsidRPr="004D0B0C" w14:paraId="1C37CF53"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5845D4" w14:textId="77777777" w:rsidR="004D0B0C" w:rsidRPr="004D0B0C" w:rsidRDefault="004D0B0C" w:rsidP="007E5C2E">
            <w:pPr>
              <w:ind w:left="240"/>
              <w:jc w:val="both"/>
              <w:rPr>
                <w:rFonts w:eastAsia="Calibri"/>
                <w:sz w:val="20"/>
              </w:rPr>
            </w:pPr>
            <w:r w:rsidRPr="004D0B0C">
              <w:rPr>
                <w:rFonts w:eastAsia="Calibri"/>
                <w:sz w:val="20"/>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B7BDDCA" w14:textId="77777777" w:rsidR="004D0B0C" w:rsidRPr="004D0B0C" w:rsidRDefault="004D0B0C" w:rsidP="00935075">
            <w:pPr>
              <w:numPr>
                <w:ilvl w:val="0"/>
                <w:numId w:val="64"/>
              </w:numPr>
              <w:tabs>
                <w:tab w:val="left" w:pos="274"/>
              </w:tabs>
              <w:ind w:left="274" w:hanging="274"/>
              <w:rPr>
                <w:rFonts w:eastAsia="Calibri"/>
                <w:sz w:val="20"/>
              </w:rPr>
            </w:pPr>
            <w:r w:rsidRPr="004D0B0C">
              <w:rPr>
                <w:rFonts w:eastAsia="Calibri"/>
                <w:sz w:val="20"/>
              </w:rPr>
              <w:t>Używanie telefonu komórkowego w miejscu oznakowanym zakazem jego używania.</w:t>
            </w:r>
          </w:p>
          <w:p w14:paraId="79F846F3" w14:textId="77777777" w:rsidR="004D0B0C" w:rsidRPr="004D0B0C" w:rsidRDefault="004D0B0C" w:rsidP="00935075">
            <w:pPr>
              <w:numPr>
                <w:ilvl w:val="0"/>
                <w:numId w:val="64"/>
              </w:numPr>
              <w:tabs>
                <w:tab w:val="left" w:pos="274"/>
              </w:tabs>
              <w:ind w:left="274" w:hanging="274"/>
              <w:rPr>
                <w:rFonts w:eastAsia="Calibri"/>
                <w:sz w:val="20"/>
              </w:rPr>
            </w:pPr>
            <w:r w:rsidRPr="004D0B0C">
              <w:rPr>
                <w:rFonts w:eastAsia="Calibri"/>
                <w:sz w:val="20"/>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4C6DDCD" w14:textId="77777777" w:rsidR="004D0B0C" w:rsidRPr="004D0B0C" w:rsidRDefault="004D0B0C" w:rsidP="007E5C2E">
            <w:pPr>
              <w:jc w:val="center"/>
              <w:rPr>
                <w:rFonts w:eastAsia="Calibri"/>
                <w:b/>
                <w:sz w:val="20"/>
              </w:rPr>
            </w:pPr>
            <w:r w:rsidRPr="004D0B0C">
              <w:rPr>
                <w:rFonts w:eastAsia="Calibri"/>
                <w:b/>
                <w:sz w:val="20"/>
              </w:rPr>
              <w:t>200</w:t>
            </w:r>
          </w:p>
        </w:tc>
      </w:tr>
      <w:tr w:rsidR="004D0B0C" w:rsidRPr="004D0B0C" w14:paraId="13133A38"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419726E" w14:textId="77777777" w:rsidR="004D0B0C" w:rsidRPr="004D0B0C" w:rsidRDefault="004D0B0C" w:rsidP="007E5C2E">
            <w:pPr>
              <w:ind w:left="240"/>
              <w:jc w:val="both"/>
              <w:rPr>
                <w:rFonts w:eastAsia="Calibri"/>
                <w:sz w:val="20"/>
              </w:rPr>
            </w:pPr>
            <w:r w:rsidRPr="004D0B0C">
              <w:rPr>
                <w:rFonts w:eastAsia="Calibri"/>
                <w:sz w:val="20"/>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F47A02D" w14:textId="77777777" w:rsidR="004D0B0C" w:rsidRPr="004D0B0C" w:rsidRDefault="004D0B0C" w:rsidP="00935075">
            <w:pPr>
              <w:numPr>
                <w:ilvl w:val="0"/>
                <w:numId w:val="53"/>
              </w:numPr>
              <w:tabs>
                <w:tab w:val="left" w:pos="274"/>
              </w:tabs>
              <w:ind w:left="274" w:hanging="274"/>
              <w:rPr>
                <w:rFonts w:eastAsia="Calibri"/>
                <w:sz w:val="20"/>
              </w:rPr>
            </w:pPr>
            <w:r w:rsidRPr="004D0B0C">
              <w:rPr>
                <w:rFonts w:eastAsia="Calibri"/>
                <w:sz w:val="20"/>
              </w:rPr>
              <w:t>Prowadzenie robót niezgodnie z umową, wymaganiami wewnętrznymi ORLEN OIL poleceniami Służby BHP lub osób sprawujących nadzór.</w:t>
            </w:r>
          </w:p>
          <w:p w14:paraId="79D8E3B8" w14:textId="77777777" w:rsidR="004D0B0C" w:rsidRPr="004D0B0C" w:rsidRDefault="004D0B0C" w:rsidP="00935075">
            <w:pPr>
              <w:numPr>
                <w:ilvl w:val="0"/>
                <w:numId w:val="53"/>
              </w:numPr>
              <w:tabs>
                <w:tab w:val="left" w:pos="274"/>
              </w:tabs>
              <w:ind w:left="274" w:hanging="274"/>
              <w:rPr>
                <w:rFonts w:eastAsia="Calibri"/>
                <w:sz w:val="20"/>
              </w:rPr>
            </w:pPr>
            <w:r w:rsidRPr="004D0B0C">
              <w:rPr>
                <w:rFonts w:eastAsia="Calibri"/>
                <w:sz w:val="20"/>
              </w:rPr>
              <w:t>Przebywanie osoby nieuprawnionej w miejscu niedozwolonym, samowolne wejście na teren instalacji produkcyjnych/magazynowych, parku zbiorników.</w:t>
            </w:r>
          </w:p>
          <w:p w14:paraId="10A4EFF9" w14:textId="77777777" w:rsidR="004D0B0C" w:rsidRPr="004D0B0C" w:rsidRDefault="004D0B0C" w:rsidP="00935075">
            <w:pPr>
              <w:numPr>
                <w:ilvl w:val="0"/>
                <w:numId w:val="53"/>
              </w:numPr>
              <w:tabs>
                <w:tab w:val="left" w:pos="274"/>
              </w:tabs>
              <w:ind w:left="274" w:hanging="274"/>
              <w:rPr>
                <w:rFonts w:eastAsia="Calibri"/>
                <w:sz w:val="20"/>
              </w:rPr>
            </w:pPr>
            <w:r w:rsidRPr="004D0B0C">
              <w:rPr>
                <w:rFonts w:eastAsia="Calibri"/>
                <w:sz w:val="20"/>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296ED1D" w14:textId="77777777" w:rsidR="004D0B0C" w:rsidRPr="004D0B0C" w:rsidRDefault="004D0B0C" w:rsidP="007E5C2E">
            <w:pPr>
              <w:jc w:val="center"/>
              <w:rPr>
                <w:rFonts w:eastAsia="Calibri"/>
                <w:b/>
                <w:sz w:val="20"/>
                <w:lang w:eastAsia="en-US"/>
              </w:rPr>
            </w:pPr>
            <w:r w:rsidRPr="004D0B0C">
              <w:rPr>
                <w:rFonts w:eastAsia="Calibri"/>
                <w:b/>
                <w:sz w:val="20"/>
                <w:lang w:eastAsia="en-US"/>
              </w:rPr>
              <w:t>800 - 1200</w:t>
            </w:r>
          </w:p>
        </w:tc>
      </w:tr>
      <w:tr w:rsidR="004D0B0C" w:rsidRPr="004D0B0C" w14:paraId="264F20AC"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3AD3129" w14:textId="77777777" w:rsidR="004D0B0C" w:rsidRPr="004D0B0C" w:rsidRDefault="004D0B0C" w:rsidP="007E5C2E">
            <w:pPr>
              <w:ind w:left="240"/>
              <w:jc w:val="both"/>
              <w:rPr>
                <w:rFonts w:eastAsia="Calibri"/>
                <w:sz w:val="20"/>
              </w:rPr>
            </w:pPr>
            <w:r w:rsidRPr="004D0B0C">
              <w:rPr>
                <w:rFonts w:eastAsia="Calibri"/>
                <w:sz w:val="20"/>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643E24A" w14:textId="77777777" w:rsidR="004D0B0C" w:rsidRPr="004D0B0C" w:rsidRDefault="004D0B0C" w:rsidP="00935075">
            <w:pPr>
              <w:numPr>
                <w:ilvl w:val="0"/>
                <w:numId w:val="54"/>
              </w:numPr>
              <w:tabs>
                <w:tab w:val="left" w:pos="274"/>
              </w:tabs>
              <w:ind w:left="274" w:hanging="274"/>
              <w:rPr>
                <w:rFonts w:eastAsia="Calibri"/>
                <w:sz w:val="20"/>
              </w:rPr>
            </w:pPr>
            <w:r w:rsidRPr="004D0B0C">
              <w:rPr>
                <w:rFonts w:eastAsia="Calibri"/>
                <w:sz w:val="20"/>
              </w:rPr>
              <w:t>Nieużywanie przez pracowników kasków, okularów ochronnych oraz innych wymaganych środków ochrony indywidualnej (np. środków ochrony słuchu, środków chroniących przed upadkiem z wysokości).</w:t>
            </w:r>
          </w:p>
          <w:p w14:paraId="754CF60A" w14:textId="77777777" w:rsidR="004D0B0C" w:rsidRPr="004D0B0C" w:rsidRDefault="004D0B0C" w:rsidP="00935075">
            <w:pPr>
              <w:numPr>
                <w:ilvl w:val="0"/>
                <w:numId w:val="54"/>
              </w:numPr>
              <w:tabs>
                <w:tab w:val="left" w:pos="274"/>
              </w:tabs>
              <w:ind w:left="274" w:hanging="274"/>
              <w:rPr>
                <w:rFonts w:eastAsia="Calibri"/>
                <w:sz w:val="20"/>
              </w:rPr>
            </w:pPr>
            <w:r w:rsidRPr="004D0B0C">
              <w:rPr>
                <w:rFonts w:eastAsia="Calibri"/>
                <w:sz w:val="20"/>
              </w:rPr>
              <w:t>Używanie przez pracownika środków ochrony indywidualnej niespełniających wymagań oceny zgodności.</w:t>
            </w:r>
          </w:p>
          <w:p w14:paraId="2487D093" w14:textId="77777777" w:rsidR="004D0B0C" w:rsidRPr="004D0B0C" w:rsidRDefault="004D0B0C" w:rsidP="00935075">
            <w:pPr>
              <w:numPr>
                <w:ilvl w:val="0"/>
                <w:numId w:val="54"/>
              </w:numPr>
              <w:tabs>
                <w:tab w:val="left" w:pos="274"/>
              </w:tabs>
              <w:ind w:left="274" w:hanging="274"/>
              <w:rPr>
                <w:rFonts w:eastAsia="Calibri"/>
                <w:sz w:val="20"/>
              </w:rPr>
            </w:pPr>
            <w:r w:rsidRPr="004D0B0C">
              <w:rPr>
                <w:rFonts w:eastAsia="Calibri"/>
                <w:sz w:val="20"/>
              </w:rPr>
              <w:t>Niestosowanie właściwej odzieży i obuwia roboczego/ochronnego.</w:t>
            </w:r>
          </w:p>
          <w:p w14:paraId="09596375" w14:textId="77777777" w:rsidR="004D0B0C" w:rsidRPr="004D0B0C" w:rsidRDefault="004D0B0C" w:rsidP="00935075">
            <w:pPr>
              <w:numPr>
                <w:ilvl w:val="0"/>
                <w:numId w:val="54"/>
              </w:numPr>
              <w:tabs>
                <w:tab w:val="left" w:pos="274"/>
              </w:tabs>
              <w:ind w:left="274" w:hanging="274"/>
              <w:rPr>
                <w:rFonts w:eastAsia="Calibri"/>
                <w:sz w:val="20"/>
              </w:rPr>
            </w:pPr>
            <w:r w:rsidRPr="004D0B0C">
              <w:rPr>
                <w:rFonts w:eastAsia="Calibri"/>
                <w:sz w:val="20"/>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54940FE" w14:textId="77777777" w:rsidR="004D0B0C" w:rsidRPr="004D0B0C" w:rsidRDefault="004D0B0C" w:rsidP="007E5C2E">
            <w:pPr>
              <w:jc w:val="center"/>
              <w:rPr>
                <w:rFonts w:eastAsia="Calibri"/>
                <w:b/>
                <w:sz w:val="20"/>
                <w:lang w:eastAsia="en-US"/>
              </w:rPr>
            </w:pPr>
            <w:r w:rsidRPr="004D0B0C">
              <w:rPr>
                <w:rFonts w:eastAsia="Calibri"/>
                <w:b/>
                <w:sz w:val="20"/>
                <w:lang w:eastAsia="en-US"/>
              </w:rPr>
              <w:t>200 - 1200</w:t>
            </w:r>
          </w:p>
        </w:tc>
      </w:tr>
      <w:tr w:rsidR="004D0B0C" w:rsidRPr="004D0B0C" w14:paraId="24A0219E"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4A53C81" w14:textId="77777777" w:rsidR="004D0B0C" w:rsidRPr="004D0B0C" w:rsidRDefault="004D0B0C" w:rsidP="007E5C2E">
            <w:pPr>
              <w:ind w:left="240"/>
              <w:jc w:val="both"/>
              <w:rPr>
                <w:rFonts w:eastAsia="Calibri"/>
                <w:sz w:val="20"/>
              </w:rPr>
            </w:pPr>
            <w:r w:rsidRPr="004D0B0C">
              <w:rPr>
                <w:rFonts w:eastAsia="Calibri"/>
                <w:sz w:val="20"/>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20EE86C" w14:textId="77777777" w:rsidR="004D0B0C" w:rsidRPr="004D0B0C" w:rsidRDefault="004D0B0C" w:rsidP="00935075">
            <w:pPr>
              <w:numPr>
                <w:ilvl w:val="0"/>
                <w:numId w:val="55"/>
              </w:numPr>
              <w:tabs>
                <w:tab w:val="left" w:pos="274"/>
              </w:tabs>
              <w:ind w:left="274" w:hanging="274"/>
              <w:rPr>
                <w:rFonts w:eastAsia="Calibri"/>
                <w:sz w:val="20"/>
              </w:rPr>
            </w:pPr>
            <w:r w:rsidRPr="004D0B0C">
              <w:rPr>
                <w:rFonts w:eastAsia="Calibri"/>
                <w:sz w:val="20"/>
              </w:rPr>
              <w:t>Niestosowanie się kierującego pojazdem do przepisów prawa o ruchu drogowym na terenie ORLEN OIL lub wyznaczonej trasy przejazdu.</w:t>
            </w:r>
          </w:p>
          <w:p w14:paraId="60F73C9E" w14:textId="77777777" w:rsidR="004D0B0C" w:rsidRPr="004D0B0C" w:rsidRDefault="004D0B0C" w:rsidP="00935075">
            <w:pPr>
              <w:numPr>
                <w:ilvl w:val="0"/>
                <w:numId w:val="55"/>
              </w:numPr>
              <w:tabs>
                <w:tab w:val="left" w:pos="274"/>
              </w:tabs>
              <w:ind w:left="274" w:hanging="274"/>
              <w:rPr>
                <w:rFonts w:eastAsia="Calibri"/>
                <w:sz w:val="20"/>
              </w:rPr>
            </w:pPr>
            <w:r w:rsidRPr="004D0B0C">
              <w:rPr>
                <w:rFonts w:eastAsia="Calibri"/>
                <w:sz w:val="20"/>
              </w:rPr>
              <w:t>Parkowanie pojazdu w miejscu do tego niewyznaczonym.</w:t>
            </w:r>
          </w:p>
          <w:p w14:paraId="07DD5AE2" w14:textId="77777777" w:rsidR="004D0B0C" w:rsidRPr="004D0B0C" w:rsidRDefault="004D0B0C" w:rsidP="00935075">
            <w:pPr>
              <w:numPr>
                <w:ilvl w:val="0"/>
                <w:numId w:val="55"/>
              </w:numPr>
              <w:tabs>
                <w:tab w:val="left" w:pos="274"/>
              </w:tabs>
              <w:ind w:left="274" w:hanging="274"/>
              <w:rPr>
                <w:rFonts w:eastAsia="Calibri"/>
                <w:sz w:val="20"/>
              </w:rPr>
            </w:pPr>
            <w:r w:rsidRPr="004D0B0C">
              <w:rPr>
                <w:rFonts w:eastAsia="Calibri"/>
                <w:sz w:val="20"/>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1F44FA4" w14:textId="77777777" w:rsidR="004D0B0C" w:rsidRPr="004D0B0C" w:rsidRDefault="004D0B0C" w:rsidP="007E5C2E">
            <w:pPr>
              <w:jc w:val="center"/>
              <w:rPr>
                <w:rFonts w:eastAsia="Calibri"/>
                <w:b/>
                <w:sz w:val="20"/>
              </w:rPr>
            </w:pPr>
            <w:r w:rsidRPr="004D0B0C">
              <w:rPr>
                <w:rFonts w:eastAsia="Calibri"/>
                <w:b/>
                <w:sz w:val="20"/>
              </w:rPr>
              <w:t>100 - 500</w:t>
            </w:r>
          </w:p>
        </w:tc>
      </w:tr>
      <w:tr w:rsidR="004D0B0C" w:rsidRPr="004D0B0C" w14:paraId="4E8EA9F4"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E36787A" w14:textId="77777777" w:rsidR="004D0B0C" w:rsidRPr="004D0B0C" w:rsidRDefault="004D0B0C" w:rsidP="007E5C2E">
            <w:pPr>
              <w:ind w:left="240"/>
              <w:jc w:val="both"/>
              <w:rPr>
                <w:rFonts w:eastAsia="Calibri"/>
                <w:sz w:val="20"/>
              </w:rPr>
            </w:pPr>
            <w:r w:rsidRPr="004D0B0C">
              <w:rPr>
                <w:rFonts w:eastAsia="Calibri"/>
                <w:sz w:val="20"/>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AB89E22" w14:textId="77777777" w:rsidR="004D0B0C" w:rsidRPr="004D0B0C" w:rsidRDefault="004D0B0C" w:rsidP="00935075">
            <w:pPr>
              <w:numPr>
                <w:ilvl w:val="0"/>
                <w:numId w:val="56"/>
              </w:numPr>
              <w:tabs>
                <w:tab w:val="left" w:pos="274"/>
              </w:tabs>
              <w:ind w:left="274" w:hanging="274"/>
              <w:rPr>
                <w:rFonts w:eastAsia="Calibri"/>
                <w:sz w:val="20"/>
              </w:rPr>
            </w:pPr>
            <w:r w:rsidRPr="004D0B0C">
              <w:rPr>
                <w:rFonts w:eastAsia="Calibri"/>
                <w:sz w:val="20"/>
              </w:rPr>
              <w:t>Niezapewnienie na terenie prowadzonych prac należytego ładu i porządku.</w:t>
            </w:r>
          </w:p>
          <w:p w14:paraId="179778F0" w14:textId="77777777" w:rsidR="004D0B0C" w:rsidRPr="004D0B0C" w:rsidRDefault="004D0B0C" w:rsidP="00935075">
            <w:pPr>
              <w:numPr>
                <w:ilvl w:val="0"/>
                <w:numId w:val="56"/>
              </w:numPr>
              <w:tabs>
                <w:tab w:val="left" w:pos="274"/>
              </w:tabs>
              <w:ind w:left="274" w:hanging="274"/>
              <w:rPr>
                <w:rFonts w:eastAsia="Calibri"/>
                <w:sz w:val="20"/>
              </w:rPr>
            </w:pPr>
            <w:r w:rsidRPr="004D0B0C">
              <w:rPr>
                <w:rFonts w:eastAsia="Calibri"/>
                <w:sz w:val="20"/>
              </w:rPr>
              <w:t>Nieprzestrzeganie przepisów BHP, ppoż. przy magazynowaniu i składowaniu materiałów i urządzeń.</w:t>
            </w:r>
          </w:p>
          <w:p w14:paraId="290748F5" w14:textId="77777777" w:rsidR="004D0B0C" w:rsidRPr="004D0B0C" w:rsidRDefault="004D0B0C" w:rsidP="00935075">
            <w:pPr>
              <w:numPr>
                <w:ilvl w:val="0"/>
                <w:numId w:val="56"/>
              </w:numPr>
              <w:tabs>
                <w:tab w:val="left" w:pos="274"/>
              </w:tabs>
              <w:ind w:left="274" w:hanging="274"/>
              <w:rPr>
                <w:rFonts w:eastAsia="Calibri"/>
                <w:sz w:val="20"/>
              </w:rPr>
            </w:pPr>
            <w:r w:rsidRPr="004D0B0C">
              <w:rPr>
                <w:rFonts w:eastAsia="Calibri"/>
                <w:sz w:val="20"/>
              </w:rPr>
              <w:t>Brak wygrodzenia stref niebezpiecznych.</w:t>
            </w:r>
          </w:p>
          <w:p w14:paraId="1786BA92" w14:textId="77777777" w:rsidR="004D0B0C" w:rsidRPr="004D0B0C" w:rsidRDefault="004D0B0C" w:rsidP="00935075">
            <w:pPr>
              <w:numPr>
                <w:ilvl w:val="0"/>
                <w:numId w:val="56"/>
              </w:numPr>
              <w:tabs>
                <w:tab w:val="left" w:pos="274"/>
              </w:tabs>
              <w:ind w:left="274" w:hanging="274"/>
              <w:rPr>
                <w:rFonts w:eastAsia="Calibri"/>
                <w:sz w:val="20"/>
              </w:rPr>
            </w:pPr>
            <w:r w:rsidRPr="004D0B0C">
              <w:rPr>
                <w:rFonts w:eastAsia="Calibri"/>
                <w:sz w:val="20"/>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6B0252B" w14:textId="77777777" w:rsidR="004D0B0C" w:rsidRPr="004D0B0C" w:rsidRDefault="004D0B0C" w:rsidP="007E5C2E">
            <w:pPr>
              <w:jc w:val="center"/>
              <w:rPr>
                <w:rFonts w:eastAsia="Calibri"/>
                <w:b/>
                <w:sz w:val="20"/>
              </w:rPr>
            </w:pPr>
            <w:r w:rsidRPr="004D0B0C">
              <w:rPr>
                <w:rFonts w:eastAsia="Calibri"/>
                <w:b/>
                <w:sz w:val="20"/>
              </w:rPr>
              <w:t>100 - 1200</w:t>
            </w:r>
          </w:p>
        </w:tc>
      </w:tr>
      <w:tr w:rsidR="004D0B0C" w:rsidRPr="004D0B0C" w14:paraId="0CAE3515"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21ACC7B" w14:textId="77777777" w:rsidR="004D0B0C" w:rsidRPr="004D0B0C" w:rsidRDefault="004D0B0C" w:rsidP="007E5C2E">
            <w:pPr>
              <w:ind w:left="240"/>
              <w:jc w:val="both"/>
              <w:rPr>
                <w:rFonts w:eastAsia="Calibri"/>
                <w:sz w:val="20"/>
              </w:rPr>
            </w:pPr>
            <w:r w:rsidRPr="004D0B0C">
              <w:rPr>
                <w:rFonts w:eastAsia="Calibri"/>
                <w:sz w:val="20"/>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9237887" w14:textId="77777777" w:rsidR="004D0B0C" w:rsidRPr="004D0B0C" w:rsidRDefault="004D0B0C" w:rsidP="00935075">
            <w:pPr>
              <w:numPr>
                <w:ilvl w:val="0"/>
                <w:numId w:val="57"/>
              </w:numPr>
              <w:tabs>
                <w:tab w:val="left" w:pos="274"/>
              </w:tabs>
              <w:ind w:left="274" w:hanging="274"/>
              <w:rPr>
                <w:rFonts w:eastAsia="Calibri"/>
                <w:sz w:val="20"/>
              </w:rPr>
            </w:pPr>
            <w:r w:rsidRPr="004D0B0C">
              <w:rPr>
                <w:rFonts w:eastAsia="Calibri"/>
                <w:sz w:val="20"/>
              </w:rPr>
              <w:t>Używanie maszyny, urządzenia lub narzędzia niespełniającego wymagań oceny zgodności.</w:t>
            </w:r>
          </w:p>
          <w:p w14:paraId="10D3B7D3" w14:textId="77777777" w:rsidR="004D0B0C" w:rsidRPr="004D0B0C" w:rsidRDefault="004D0B0C" w:rsidP="00935075">
            <w:pPr>
              <w:numPr>
                <w:ilvl w:val="0"/>
                <w:numId w:val="57"/>
              </w:numPr>
              <w:tabs>
                <w:tab w:val="left" w:pos="274"/>
              </w:tabs>
              <w:ind w:left="274" w:hanging="274"/>
              <w:rPr>
                <w:rFonts w:eastAsia="Calibri"/>
                <w:sz w:val="20"/>
              </w:rPr>
            </w:pPr>
            <w:r w:rsidRPr="004D0B0C">
              <w:rPr>
                <w:rFonts w:eastAsia="Calibri"/>
                <w:sz w:val="20"/>
              </w:rPr>
              <w:t>Używanie maszyny, urządzenia lub narzędzia nieposiadającego aktualnego przeglądu technicznego lub nieposiadającego oznaczenia przeglądu</w:t>
            </w:r>
          </w:p>
          <w:p w14:paraId="253FD8E5" w14:textId="77777777" w:rsidR="004D0B0C" w:rsidRPr="004D0B0C" w:rsidRDefault="004D0B0C" w:rsidP="00935075">
            <w:pPr>
              <w:numPr>
                <w:ilvl w:val="0"/>
                <w:numId w:val="57"/>
              </w:numPr>
              <w:tabs>
                <w:tab w:val="left" w:pos="274"/>
              </w:tabs>
              <w:ind w:left="274" w:hanging="274"/>
              <w:rPr>
                <w:rFonts w:eastAsia="Calibri"/>
                <w:sz w:val="20"/>
              </w:rPr>
            </w:pPr>
            <w:r w:rsidRPr="004D0B0C">
              <w:rPr>
                <w:rFonts w:eastAsia="Calibri"/>
                <w:sz w:val="20"/>
              </w:rPr>
              <w:t>Używanie niesprawnej maszyny, urządzenia i narzędzia.</w:t>
            </w:r>
          </w:p>
          <w:p w14:paraId="1D70885C" w14:textId="77777777" w:rsidR="004D0B0C" w:rsidRPr="004D0B0C" w:rsidRDefault="004D0B0C" w:rsidP="00935075">
            <w:pPr>
              <w:numPr>
                <w:ilvl w:val="0"/>
                <w:numId w:val="57"/>
              </w:numPr>
              <w:tabs>
                <w:tab w:val="left" w:pos="274"/>
              </w:tabs>
              <w:ind w:left="274" w:hanging="274"/>
              <w:rPr>
                <w:rFonts w:eastAsia="Calibri"/>
                <w:sz w:val="20"/>
              </w:rPr>
            </w:pPr>
            <w:r w:rsidRPr="004D0B0C">
              <w:rPr>
                <w:rFonts w:eastAsia="Calibri"/>
                <w:sz w:val="20"/>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12BE99F" w14:textId="77777777" w:rsidR="004D0B0C" w:rsidRPr="004D0B0C" w:rsidRDefault="004D0B0C" w:rsidP="007E5C2E">
            <w:pPr>
              <w:jc w:val="center"/>
              <w:rPr>
                <w:rFonts w:eastAsia="Calibri"/>
                <w:b/>
                <w:sz w:val="20"/>
              </w:rPr>
            </w:pPr>
            <w:r w:rsidRPr="004D0B0C">
              <w:rPr>
                <w:rFonts w:eastAsia="Calibri"/>
                <w:b/>
                <w:sz w:val="20"/>
              </w:rPr>
              <w:t>100 - 1200</w:t>
            </w:r>
          </w:p>
        </w:tc>
      </w:tr>
      <w:tr w:rsidR="004D0B0C" w:rsidRPr="004D0B0C" w14:paraId="02567621"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2372293" w14:textId="77777777" w:rsidR="004D0B0C" w:rsidRPr="004D0B0C" w:rsidRDefault="004D0B0C" w:rsidP="007E5C2E">
            <w:pPr>
              <w:ind w:left="240"/>
              <w:jc w:val="both"/>
              <w:rPr>
                <w:rFonts w:eastAsia="Calibri"/>
                <w:sz w:val="20"/>
              </w:rPr>
            </w:pPr>
            <w:r w:rsidRPr="004D0B0C">
              <w:rPr>
                <w:rFonts w:eastAsia="Calibri"/>
                <w:sz w:val="20"/>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8362C5E" w14:textId="77777777" w:rsidR="004D0B0C" w:rsidRPr="004D0B0C" w:rsidRDefault="004D0B0C" w:rsidP="00935075">
            <w:pPr>
              <w:numPr>
                <w:ilvl w:val="0"/>
                <w:numId w:val="58"/>
              </w:numPr>
              <w:tabs>
                <w:tab w:val="left" w:pos="274"/>
              </w:tabs>
              <w:ind w:left="274" w:hanging="274"/>
              <w:rPr>
                <w:rFonts w:eastAsia="Calibri"/>
                <w:sz w:val="20"/>
              </w:rPr>
            </w:pPr>
            <w:r w:rsidRPr="004D0B0C">
              <w:rPr>
                <w:rFonts w:eastAsia="Calibri"/>
                <w:sz w:val="20"/>
              </w:rPr>
              <w:t>Brak podręcznego sprzętu gaśniczego lub umiejscowienie go w sposób uniemożliwiający szybkie użycie.</w:t>
            </w:r>
          </w:p>
          <w:p w14:paraId="0150F4DF" w14:textId="77777777" w:rsidR="004D0B0C" w:rsidRPr="004D0B0C" w:rsidRDefault="004D0B0C" w:rsidP="00935075">
            <w:pPr>
              <w:numPr>
                <w:ilvl w:val="0"/>
                <w:numId w:val="58"/>
              </w:numPr>
              <w:tabs>
                <w:tab w:val="left" w:pos="274"/>
              </w:tabs>
              <w:ind w:left="274" w:hanging="274"/>
              <w:rPr>
                <w:rFonts w:eastAsia="Calibri"/>
                <w:sz w:val="20"/>
              </w:rPr>
            </w:pPr>
            <w:r w:rsidRPr="004D0B0C">
              <w:rPr>
                <w:rFonts w:eastAsia="Calibri"/>
                <w:sz w:val="20"/>
              </w:rPr>
              <w:t>Używanie podręcznego sprzętu gaśniczego z nieważnym terminem legalizacji.</w:t>
            </w:r>
          </w:p>
          <w:p w14:paraId="19CEBB39" w14:textId="77777777" w:rsidR="004D0B0C" w:rsidRPr="004D0B0C" w:rsidRDefault="004D0B0C" w:rsidP="00935075">
            <w:pPr>
              <w:numPr>
                <w:ilvl w:val="0"/>
                <w:numId w:val="58"/>
              </w:numPr>
              <w:tabs>
                <w:tab w:val="left" w:pos="274"/>
              </w:tabs>
              <w:ind w:left="274" w:hanging="274"/>
              <w:rPr>
                <w:rFonts w:eastAsia="Calibri"/>
                <w:sz w:val="20"/>
              </w:rPr>
            </w:pPr>
            <w:r w:rsidRPr="004D0B0C">
              <w:rPr>
                <w:rFonts w:eastAsia="Calibri"/>
                <w:sz w:val="20"/>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AF133A1" w14:textId="77777777" w:rsidR="004D0B0C" w:rsidRPr="004D0B0C" w:rsidRDefault="004D0B0C" w:rsidP="007E5C2E">
            <w:pPr>
              <w:jc w:val="center"/>
              <w:rPr>
                <w:rFonts w:eastAsia="Calibri"/>
                <w:b/>
                <w:sz w:val="20"/>
              </w:rPr>
            </w:pPr>
            <w:r w:rsidRPr="004D0B0C">
              <w:rPr>
                <w:rFonts w:eastAsia="Calibri"/>
                <w:b/>
                <w:sz w:val="20"/>
              </w:rPr>
              <w:t>100 - 300</w:t>
            </w:r>
          </w:p>
        </w:tc>
      </w:tr>
      <w:tr w:rsidR="004D0B0C" w:rsidRPr="004D0B0C" w14:paraId="79F3E24C"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9FE8885" w14:textId="77777777" w:rsidR="004D0B0C" w:rsidRPr="004D0B0C" w:rsidRDefault="004D0B0C" w:rsidP="007E5C2E">
            <w:pPr>
              <w:ind w:left="240"/>
              <w:jc w:val="both"/>
              <w:rPr>
                <w:rFonts w:eastAsia="Calibri"/>
                <w:sz w:val="20"/>
              </w:rPr>
            </w:pPr>
            <w:r w:rsidRPr="004D0B0C">
              <w:rPr>
                <w:rFonts w:eastAsia="Calibri"/>
                <w:sz w:val="20"/>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4C8452D" w14:textId="77777777" w:rsidR="004D0B0C" w:rsidRPr="004D0B0C" w:rsidRDefault="004D0B0C" w:rsidP="00935075">
            <w:pPr>
              <w:numPr>
                <w:ilvl w:val="0"/>
                <w:numId w:val="59"/>
              </w:numPr>
              <w:tabs>
                <w:tab w:val="left" w:pos="274"/>
              </w:tabs>
              <w:ind w:left="274" w:hanging="284"/>
              <w:rPr>
                <w:rFonts w:eastAsia="Calibri"/>
                <w:sz w:val="20"/>
              </w:rPr>
            </w:pPr>
            <w:r w:rsidRPr="004D0B0C">
              <w:rPr>
                <w:rFonts w:eastAsia="Calibri"/>
                <w:sz w:val="20"/>
              </w:rPr>
              <w:t>Montaż i eksploatacja rusztowania niezgodnie z dokumentacją producenta lub projektem indywidualnym.</w:t>
            </w:r>
          </w:p>
          <w:p w14:paraId="5212A2E4" w14:textId="77777777" w:rsidR="004D0B0C" w:rsidRPr="004D0B0C" w:rsidRDefault="004D0B0C" w:rsidP="00935075">
            <w:pPr>
              <w:numPr>
                <w:ilvl w:val="0"/>
                <w:numId w:val="59"/>
              </w:numPr>
              <w:tabs>
                <w:tab w:val="left" w:pos="274"/>
              </w:tabs>
              <w:ind w:left="274" w:hanging="284"/>
              <w:rPr>
                <w:rFonts w:eastAsia="Calibri"/>
                <w:sz w:val="20"/>
              </w:rPr>
            </w:pPr>
            <w:r w:rsidRPr="004D0B0C">
              <w:rPr>
                <w:rFonts w:eastAsia="Calibri"/>
                <w:sz w:val="20"/>
              </w:rPr>
              <w:t>Montaż lub demontaż rusztowania przez pracownika nieposiadającego wymaganych do tych prac uprawnień.</w:t>
            </w:r>
          </w:p>
          <w:p w14:paraId="2FFFF2F9" w14:textId="77777777" w:rsidR="004D0B0C" w:rsidRPr="004D0B0C" w:rsidRDefault="004D0B0C" w:rsidP="00935075">
            <w:pPr>
              <w:numPr>
                <w:ilvl w:val="0"/>
                <w:numId w:val="59"/>
              </w:numPr>
              <w:tabs>
                <w:tab w:val="left" w:pos="274"/>
              </w:tabs>
              <w:ind w:left="274" w:hanging="284"/>
              <w:rPr>
                <w:rFonts w:eastAsia="Calibri"/>
                <w:sz w:val="20"/>
              </w:rPr>
            </w:pPr>
            <w:r w:rsidRPr="004D0B0C">
              <w:rPr>
                <w:rFonts w:eastAsia="Calibri"/>
                <w:sz w:val="20"/>
              </w:rPr>
              <w:t>Używanie rusztowania bez odbioru technicznego lub przeglądu dekadowego. Odbiór techniczny rusztowania przez osobą nieuprawnioną.</w:t>
            </w:r>
          </w:p>
          <w:p w14:paraId="091914C0" w14:textId="77777777" w:rsidR="004D0B0C" w:rsidRPr="004D0B0C" w:rsidRDefault="004D0B0C" w:rsidP="00935075">
            <w:pPr>
              <w:numPr>
                <w:ilvl w:val="0"/>
                <w:numId w:val="59"/>
              </w:numPr>
              <w:tabs>
                <w:tab w:val="left" w:pos="274"/>
              </w:tabs>
              <w:ind w:left="274" w:hanging="284"/>
              <w:rPr>
                <w:rFonts w:eastAsia="Calibri"/>
                <w:sz w:val="20"/>
              </w:rPr>
            </w:pPr>
            <w:r w:rsidRPr="004D0B0C">
              <w:rPr>
                <w:rFonts w:eastAsia="Calibri"/>
                <w:sz w:val="20"/>
              </w:rPr>
              <w:t>Brak wpisu odbioru rusztowania do dziennika budowy lub sporządzenia protokołu odbioru technicznego rusztowania.</w:t>
            </w:r>
          </w:p>
          <w:p w14:paraId="223DB882" w14:textId="77777777" w:rsidR="004D0B0C" w:rsidRPr="004D0B0C" w:rsidRDefault="004D0B0C" w:rsidP="00935075">
            <w:pPr>
              <w:numPr>
                <w:ilvl w:val="0"/>
                <w:numId w:val="59"/>
              </w:numPr>
              <w:tabs>
                <w:tab w:val="left" w:pos="274"/>
              </w:tabs>
              <w:ind w:left="274" w:hanging="284"/>
              <w:rPr>
                <w:rFonts w:eastAsia="Calibri"/>
                <w:sz w:val="20"/>
              </w:rPr>
            </w:pPr>
            <w:r w:rsidRPr="004D0B0C">
              <w:rPr>
                <w:rFonts w:eastAsia="Calibri"/>
                <w:sz w:val="20"/>
              </w:rPr>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4DC13E4" w14:textId="77777777" w:rsidR="004D0B0C" w:rsidRPr="004D0B0C" w:rsidRDefault="004D0B0C" w:rsidP="007E5C2E">
            <w:pPr>
              <w:jc w:val="center"/>
              <w:rPr>
                <w:rFonts w:eastAsia="Calibri"/>
                <w:b/>
                <w:sz w:val="20"/>
              </w:rPr>
            </w:pPr>
            <w:r w:rsidRPr="004D0B0C">
              <w:rPr>
                <w:rFonts w:eastAsia="Calibri"/>
                <w:b/>
                <w:sz w:val="20"/>
              </w:rPr>
              <w:t>200 - 1200</w:t>
            </w:r>
          </w:p>
        </w:tc>
      </w:tr>
      <w:tr w:rsidR="004D0B0C" w:rsidRPr="004D0B0C" w14:paraId="58E6C311"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C3D80F6" w14:textId="77777777" w:rsidR="004D0B0C" w:rsidRPr="004D0B0C" w:rsidRDefault="004D0B0C" w:rsidP="007E5C2E">
            <w:pPr>
              <w:ind w:left="200"/>
              <w:jc w:val="both"/>
              <w:rPr>
                <w:rFonts w:eastAsia="Calibri"/>
                <w:sz w:val="20"/>
              </w:rPr>
            </w:pPr>
            <w:r w:rsidRPr="004D0B0C">
              <w:rPr>
                <w:rFonts w:eastAsia="Calibri"/>
                <w:sz w:val="20"/>
              </w:rPr>
              <w:lastRenderedPageBreak/>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E8920E0" w14:textId="77777777" w:rsidR="004D0B0C" w:rsidRPr="004D0B0C" w:rsidRDefault="004D0B0C" w:rsidP="007E5C2E">
            <w:pPr>
              <w:ind w:left="274"/>
              <w:rPr>
                <w:rFonts w:eastAsia="Calibri"/>
                <w:sz w:val="20"/>
              </w:rPr>
            </w:pPr>
            <w:r w:rsidRPr="004D0B0C">
              <w:rPr>
                <w:rFonts w:eastAsia="Calibri"/>
                <w:sz w:val="20"/>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DBF2476" w14:textId="77777777" w:rsidR="004D0B0C" w:rsidRPr="004D0B0C" w:rsidRDefault="004D0B0C" w:rsidP="007E5C2E">
            <w:pPr>
              <w:jc w:val="center"/>
              <w:rPr>
                <w:rFonts w:eastAsia="Calibri"/>
                <w:b/>
                <w:sz w:val="20"/>
              </w:rPr>
            </w:pPr>
            <w:r w:rsidRPr="004D0B0C">
              <w:rPr>
                <w:rFonts w:eastAsia="Calibri"/>
                <w:b/>
                <w:sz w:val="20"/>
              </w:rPr>
              <w:t>400 - 800</w:t>
            </w:r>
          </w:p>
        </w:tc>
      </w:tr>
      <w:tr w:rsidR="004D0B0C" w:rsidRPr="004D0B0C" w14:paraId="2BC21E99"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7D65B4A" w14:textId="77777777" w:rsidR="004D0B0C" w:rsidRPr="004D0B0C" w:rsidRDefault="004D0B0C" w:rsidP="007E5C2E">
            <w:pPr>
              <w:ind w:left="200"/>
              <w:jc w:val="both"/>
              <w:rPr>
                <w:rFonts w:eastAsia="Calibri"/>
                <w:sz w:val="20"/>
              </w:rPr>
            </w:pPr>
            <w:r w:rsidRPr="004D0B0C">
              <w:rPr>
                <w:rFonts w:eastAsia="Calibri"/>
                <w:sz w:val="20"/>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578DFE0" w14:textId="77777777" w:rsidR="004D0B0C" w:rsidRPr="004D0B0C" w:rsidRDefault="004D0B0C" w:rsidP="007E5C2E">
            <w:pPr>
              <w:ind w:left="274"/>
              <w:rPr>
                <w:rFonts w:eastAsia="Calibri"/>
                <w:sz w:val="20"/>
              </w:rPr>
            </w:pPr>
            <w:r w:rsidRPr="004D0B0C">
              <w:rPr>
                <w:rFonts w:eastAsia="Calibri"/>
                <w:sz w:val="20"/>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93184D7" w14:textId="77777777" w:rsidR="004D0B0C" w:rsidRPr="004D0B0C" w:rsidRDefault="004D0B0C" w:rsidP="007E5C2E">
            <w:pPr>
              <w:jc w:val="center"/>
              <w:rPr>
                <w:rFonts w:eastAsia="Calibri"/>
                <w:b/>
                <w:sz w:val="20"/>
              </w:rPr>
            </w:pPr>
            <w:r w:rsidRPr="004D0B0C">
              <w:rPr>
                <w:rFonts w:eastAsia="Calibri"/>
                <w:b/>
                <w:sz w:val="20"/>
              </w:rPr>
              <w:t>200 - 800</w:t>
            </w:r>
          </w:p>
        </w:tc>
      </w:tr>
      <w:tr w:rsidR="004D0B0C" w:rsidRPr="004D0B0C" w14:paraId="56144FAB"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11C9C09" w14:textId="77777777" w:rsidR="004D0B0C" w:rsidRPr="004D0B0C" w:rsidRDefault="004D0B0C" w:rsidP="007E5C2E">
            <w:pPr>
              <w:ind w:left="200"/>
              <w:jc w:val="both"/>
              <w:rPr>
                <w:rFonts w:eastAsia="Calibri"/>
                <w:sz w:val="20"/>
              </w:rPr>
            </w:pPr>
            <w:r w:rsidRPr="004D0B0C">
              <w:rPr>
                <w:rFonts w:eastAsia="Calibri"/>
                <w:sz w:val="20"/>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19AF7E9" w14:textId="77777777" w:rsidR="004D0B0C" w:rsidRPr="004D0B0C" w:rsidRDefault="004D0B0C" w:rsidP="007E5C2E">
            <w:pPr>
              <w:ind w:left="274"/>
              <w:rPr>
                <w:rFonts w:eastAsia="Calibri"/>
                <w:sz w:val="20"/>
              </w:rPr>
            </w:pPr>
            <w:r w:rsidRPr="004D0B0C">
              <w:rPr>
                <w:rFonts w:eastAsia="Calibri"/>
                <w:sz w:val="20"/>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1257C09" w14:textId="77777777" w:rsidR="004D0B0C" w:rsidRPr="004D0B0C" w:rsidRDefault="004D0B0C" w:rsidP="007E5C2E">
            <w:pPr>
              <w:jc w:val="center"/>
              <w:rPr>
                <w:rFonts w:eastAsia="Calibri"/>
                <w:b/>
                <w:sz w:val="20"/>
              </w:rPr>
            </w:pPr>
            <w:r w:rsidRPr="004D0B0C">
              <w:rPr>
                <w:rFonts w:eastAsia="Calibri"/>
                <w:b/>
                <w:sz w:val="20"/>
              </w:rPr>
              <w:t>400 - 1000</w:t>
            </w:r>
          </w:p>
        </w:tc>
      </w:tr>
      <w:tr w:rsidR="004D0B0C" w:rsidRPr="004D0B0C" w14:paraId="416852A9"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4412A43" w14:textId="77777777" w:rsidR="004D0B0C" w:rsidRPr="004D0B0C" w:rsidRDefault="004D0B0C" w:rsidP="007E5C2E">
            <w:pPr>
              <w:ind w:left="200"/>
              <w:jc w:val="both"/>
              <w:rPr>
                <w:rFonts w:eastAsia="Calibri"/>
                <w:sz w:val="20"/>
              </w:rPr>
            </w:pPr>
            <w:r w:rsidRPr="004D0B0C">
              <w:rPr>
                <w:rFonts w:eastAsia="Calibri"/>
                <w:sz w:val="20"/>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2FF2FB2" w14:textId="77777777" w:rsidR="004D0B0C" w:rsidRPr="004D0B0C" w:rsidRDefault="004D0B0C" w:rsidP="007E5C2E">
            <w:pPr>
              <w:ind w:left="274"/>
              <w:rPr>
                <w:rFonts w:eastAsia="Calibri"/>
                <w:sz w:val="20"/>
              </w:rPr>
            </w:pPr>
            <w:r w:rsidRPr="004D0B0C">
              <w:rPr>
                <w:rFonts w:eastAsia="Calibri"/>
                <w:sz w:val="20"/>
              </w:rPr>
              <w:t>Nieprawidłowości przy stosowaniu urządzeń transportu bliskiego, w szczególności:</w:t>
            </w:r>
          </w:p>
          <w:p w14:paraId="02D593F6" w14:textId="77777777" w:rsidR="004D0B0C" w:rsidRPr="004D0B0C" w:rsidRDefault="004D0B0C" w:rsidP="00935075">
            <w:pPr>
              <w:numPr>
                <w:ilvl w:val="0"/>
                <w:numId w:val="65"/>
              </w:numPr>
              <w:tabs>
                <w:tab w:val="left" w:pos="558"/>
              </w:tabs>
              <w:ind w:left="558" w:hanging="283"/>
              <w:rPr>
                <w:rFonts w:eastAsia="Calibri"/>
                <w:sz w:val="20"/>
              </w:rPr>
            </w:pPr>
            <w:r w:rsidRPr="004D0B0C">
              <w:rPr>
                <w:rFonts w:eastAsia="Calibri"/>
                <w:sz w:val="20"/>
              </w:rPr>
              <w:t>niewydawanie poleceń przez hakowego operatorowi żurawia,</w:t>
            </w:r>
          </w:p>
          <w:p w14:paraId="569A051B" w14:textId="77777777" w:rsidR="004D0B0C" w:rsidRPr="004D0B0C" w:rsidRDefault="004D0B0C" w:rsidP="00935075">
            <w:pPr>
              <w:numPr>
                <w:ilvl w:val="0"/>
                <w:numId w:val="65"/>
              </w:numPr>
              <w:tabs>
                <w:tab w:val="left" w:pos="558"/>
              </w:tabs>
              <w:ind w:left="558" w:hanging="283"/>
              <w:rPr>
                <w:rFonts w:eastAsia="Calibri"/>
                <w:sz w:val="20"/>
              </w:rPr>
            </w:pPr>
            <w:r w:rsidRPr="004D0B0C">
              <w:rPr>
                <w:rFonts w:eastAsia="Calibri"/>
                <w:sz w:val="20"/>
              </w:rPr>
              <w:t>rozpoczynanie przez operatora żurawia operacji transportowej ładunku bez polecenia hakowego lub bez używania sygnału dźwiękowego,</w:t>
            </w:r>
          </w:p>
          <w:p w14:paraId="6DC2B440" w14:textId="77777777" w:rsidR="004D0B0C" w:rsidRPr="004D0B0C" w:rsidRDefault="004D0B0C" w:rsidP="00935075">
            <w:pPr>
              <w:numPr>
                <w:ilvl w:val="0"/>
                <w:numId w:val="65"/>
              </w:numPr>
              <w:tabs>
                <w:tab w:val="left" w:pos="558"/>
              </w:tabs>
              <w:ind w:left="558" w:hanging="283"/>
              <w:rPr>
                <w:rFonts w:eastAsia="Calibri"/>
                <w:sz w:val="20"/>
              </w:rPr>
            </w:pPr>
            <w:r w:rsidRPr="004D0B0C">
              <w:rPr>
                <w:rFonts w:eastAsia="Calibri"/>
                <w:sz w:val="20"/>
              </w:rPr>
              <w:t>niestosowanie lin kierunkowych do prowadzenia ładunków,</w:t>
            </w:r>
          </w:p>
          <w:p w14:paraId="6189EB1E" w14:textId="77777777" w:rsidR="004D0B0C" w:rsidRPr="004D0B0C" w:rsidRDefault="004D0B0C" w:rsidP="00935075">
            <w:pPr>
              <w:numPr>
                <w:ilvl w:val="0"/>
                <w:numId w:val="65"/>
              </w:numPr>
              <w:tabs>
                <w:tab w:val="left" w:pos="558"/>
              </w:tabs>
              <w:ind w:left="558" w:hanging="283"/>
              <w:rPr>
                <w:rFonts w:eastAsia="Calibri"/>
                <w:sz w:val="20"/>
              </w:rPr>
            </w:pPr>
            <w:r w:rsidRPr="004D0B0C">
              <w:rPr>
                <w:rFonts w:eastAsia="Calibri"/>
                <w:sz w:val="20"/>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0DBF16" w14:textId="77777777" w:rsidR="004D0B0C" w:rsidRPr="004D0B0C" w:rsidRDefault="004D0B0C" w:rsidP="007E5C2E">
            <w:pPr>
              <w:jc w:val="center"/>
              <w:rPr>
                <w:rFonts w:eastAsia="Calibri"/>
                <w:b/>
                <w:sz w:val="20"/>
              </w:rPr>
            </w:pPr>
            <w:r w:rsidRPr="004D0B0C">
              <w:rPr>
                <w:rFonts w:eastAsia="Calibri"/>
                <w:b/>
                <w:sz w:val="20"/>
              </w:rPr>
              <w:t>300 - 500</w:t>
            </w:r>
          </w:p>
        </w:tc>
      </w:tr>
      <w:tr w:rsidR="004D0B0C" w:rsidRPr="004D0B0C" w14:paraId="190A743F"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A37E28E" w14:textId="77777777" w:rsidR="004D0B0C" w:rsidRPr="004D0B0C" w:rsidRDefault="004D0B0C" w:rsidP="007E5C2E">
            <w:pPr>
              <w:ind w:left="200"/>
              <w:jc w:val="both"/>
              <w:rPr>
                <w:rFonts w:eastAsia="Calibri"/>
                <w:sz w:val="20"/>
              </w:rPr>
            </w:pPr>
            <w:r w:rsidRPr="004D0B0C">
              <w:rPr>
                <w:rFonts w:eastAsia="Calibri"/>
                <w:sz w:val="20"/>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CFB452B" w14:textId="77777777" w:rsidR="004D0B0C" w:rsidRPr="004D0B0C" w:rsidRDefault="004D0B0C" w:rsidP="007E5C2E">
            <w:pPr>
              <w:ind w:left="274"/>
              <w:rPr>
                <w:rFonts w:eastAsia="Calibri"/>
                <w:sz w:val="20"/>
              </w:rPr>
            </w:pPr>
            <w:r w:rsidRPr="004D0B0C">
              <w:rPr>
                <w:rFonts w:eastAsia="Calibri"/>
                <w:sz w:val="20"/>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E994575"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6CCEF9F8"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1A4717" w14:textId="77777777" w:rsidR="004D0B0C" w:rsidRPr="004D0B0C" w:rsidRDefault="004D0B0C" w:rsidP="007E5C2E">
            <w:pPr>
              <w:ind w:left="200"/>
              <w:jc w:val="both"/>
              <w:rPr>
                <w:rFonts w:eastAsia="Calibri"/>
                <w:sz w:val="20"/>
              </w:rPr>
            </w:pPr>
            <w:r w:rsidRPr="004D0B0C">
              <w:rPr>
                <w:rFonts w:eastAsia="Calibri"/>
                <w:sz w:val="20"/>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8260BA8" w14:textId="77777777" w:rsidR="004D0B0C" w:rsidRPr="004D0B0C" w:rsidRDefault="004D0B0C" w:rsidP="007E5C2E">
            <w:pPr>
              <w:tabs>
                <w:tab w:val="left" w:pos="363"/>
              </w:tabs>
              <w:ind w:left="274"/>
              <w:rPr>
                <w:rFonts w:eastAsia="Calibri"/>
                <w:sz w:val="20"/>
              </w:rPr>
            </w:pPr>
            <w:r w:rsidRPr="004D0B0C">
              <w:rPr>
                <w:rFonts w:eastAsia="Calibri"/>
                <w:sz w:val="20"/>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699FEC0" w14:textId="77777777" w:rsidR="004D0B0C" w:rsidRPr="004D0B0C" w:rsidRDefault="004D0B0C" w:rsidP="007E5C2E">
            <w:pPr>
              <w:jc w:val="center"/>
              <w:rPr>
                <w:rFonts w:eastAsia="Calibri"/>
                <w:b/>
                <w:sz w:val="20"/>
              </w:rPr>
            </w:pPr>
            <w:r w:rsidRPr="004D0B0C">
              <w:rPr>
                <w:rFonts w:eastAsia="Calibri"/>
                <w:b/>
                <w:sz w:val="20"/>
              </w:rPr>
              <w:t>400 - 1200</w:t>
            </w:r>
          </w:p>
        </w:tc>
      </w:tr>
      <w:tr w:rsidR="004D0B0C" w:rsidRPr="004D0B0C" w14:paraId="31DFD086"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B588059" w14:textId="77777777" w:rsidR="004D0B0C" w:rsidRPr="004D0B0C" w:rsidRDefault="004D0B0C" w:rsidP="007E5C2E">
            <w:pPr>
              <w:ind w:left="200"/>
              <w:jc w:val="both"/>
              <w:rPr>
                <w:rFonts w:eastAsia="Calibri"/>
                <w:sz w:val="20"/>
              </w:rPr>
            </w:pPr>
            <w:r w:rsidRPr="004D0B0C">
              <w:rPr>
                <w:rFonts w:eastAsia="Calibri"/>
                <w:sz w:val="20"/>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D40CDD7" w14:textId="77777777" w:rsidR="004D0B0C" w:rsidRPr="004D0B0C" w:rsidRDefault="004D0B0C" w:rsidP="007E5C2E">
            <w:pPr>
              <w:ind w:left="274"/>
              <w:rPr>
                <w:rFonts w:eastAsia="Calibri"/>
                <w:sz w:val="20"/>
              </w:rPr>
            </w:pPr>
            <w:r w:rsidRPr="004D0B0C">
              <w:rPr>
                <w:rFonts w:eastAsia="Calibri"/>
                <w:sz w:val="20"/>
              </w:rPr>
              <w:t>Niedopełnienie obowiązku:</w:t>
            </w:r>
          </w:p>
          <w:p w14:paraId="6A25A671" w14:textId="77777777" w:rsidR="004D0B0C" w:rsidRPr="004D0B0C" w:rsidRDefault="004D0B0C" w:rsidP="00935075">
            <w:pPr>
              <w:numPr>
                <w:ilvl w:val="0"/>
                <w:numId w:val="66"/>
              </w:numPr>
              <w:tabs>
                <w:tab w:val="left" w:pos="558"/>
              </w:tabs>
              <w:ind w:left="558" w:hanging="283"/>
              <w:rPr>
                <w:rFonts w:eastAsia="Calibri"/>
                <w:sz w:val="20"/>
              </w:rPr>
            </w:pPr>
            <w:r w:rsidRPr="004D0B0C">
              <w:rPr>
                <w:rFonts w:eastAsia="Calibri"/>
                <w:bCs/>
                <w:sz w:val="20"/>
              </w:rPr>
              <w:t>podjęcia</w:t>
            </w:r>
            <w:r w:rsidRPr="004D0B0C">
              <w:rPr>
                <w:rFonts w:eastAsia="Calibri"/>
                <w:sz w:val="20"/>
              </w:rPr>
              <w:t xml:space="preserve"> skutecznych działań po zaistnieniu wypadku przy pracy, awarii, pożaru lub innego miejscowego zagrożenia</w:t>
            </w:r>
          </w:p>
          <w:p w14:paraId="416F2846" w14:textId="77777777" w:rsidR="004D0B0C" w:rsidRPr="004D0B0C" w:rsidRDefault="004D0B0C" w:rsidP="00935075">
            <w:pPr>
              <w:numPr>
                <w:ilvl w:val="0"/>
                <w:numId w:val="66"/>
              </w:numPr>
              <w:tabs>
                <w:tab w:val="left" w:pos="558"/>
              </w:tabs>
              <w:ind w:left="558" w:hanging="283"/>
              <w:rPr>
                <w:rFonts w:eastAsia="Calibri"/>
                <w:sz w:val="20"/>
              </w:rPr>
            </w:pPr>
            <w:r w:rsidRPr="004D0B0C">
              <w:rPr>
                <w:rFonts w:eastAsia="Calibri"/>
                <w:sz w:val="20"/>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068DC7F" w14:textId="77777777" w:rsidR="004D0B0C" w:rsidRPr="004D0B0C" w:rsidRDefault="004D0B0C" w:rsidP="007E5C2E">
            <w:pPr>
              <w:jc w:val="center"/>
              <w:rPr>
                <w:rFonts w:eastAsia="Calibri"/>
                <w:b/>
                <w:sz w:val="20"/>
              </w:rPr>
            </w:pPr>
            <w:r w:rsidRPr="004D0B0C">
              <w:rPr>
                <w:rFonts w:eastAsia="Calibri"/>
                <w:b/>
                <w:sz w:val="20"/>
              </w:rPr>
              <w:t>200 - 500</w:t>
            </w:r>
          </w:p>
        </w:tc>
      </w:tr>
      <w:tr w:rsidR="004D0B0C" w:rsidRPr="004D0B0C" w14:paraId="6A9B6A07"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24F7D18" w14:textId="77777777" w:rsidR="004D0B0C" w:rsidRPr="004D0B0C" w:rsidRDefault="004D0B0C" w:rsidP="007E5C2E">
            <w:pPr>
              <w:ind w:left="200"/>
              <w:jc w:val="both"/>
              <w:rPr>
                <w:rFonts w:eastAsia="Calibri"/>
                <w:sz w:val="20"/>
              </w:rPr>
            </w:pPr>
            <w:r w:rsidRPr="004D0B0C">
              <w:rPr>
                <w:rFonts w:eastAsia="Calibri"/>
                <w:sz w:val="20"/>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E7EE871" w14:textId="77777777" w:rsidR="004D0B0C" w:rsidRPr="004D0B0C" w:rsidRDefault="004D0B0C" w:rsidP="00935075">
            <w:pPr>
              <w:numPr>
                <w:ilvl w:val="0"/>
                <w:numId w:val="60"/>
              </w:numPr>
              <w:tabs>
                <w:tab w:val="left" w:pos="274"/>
              </w:tabs>
              <w:ind w:left="274" w:hanging="284"/>
              <w:rPr>
                <w:rFonts w:eastAsia="Calibri"/>
                <w:sz w:val="20"/>
              </w:rPr>
            </w:pPr>
            <w:r w:rsidRPr="004D0B0C">
              <w:rPr>
                <w:rFonts w:eastAsia="Calibri"/>
                <w:sz w:val="20"/>
              </w:rPr>
              <w:t>Dopuszczenie do pracy pracownika nieposiadającego aktualnego szkolenia okresowego BHP lub uprawnień koniecznych do realizacji zadania</w:t>
            </w:r>
          </w:p>
          <w:p w14:paraId="15A83874" w14:textId="77777777" w:rsidR="004D0B0C" w:rsidRPr="004D0B0C" w:rsidRDefault="004D0B0C" w:rsidP="00935075">
            <w:pPr>
              <w:numPr>
                <w:ilvl w:val="0"/>
                <w:numId w:val="60"/>
              </w:numPr>
              <w:tabs>
                <w:tab w:val="left" w:pos="274"/>
              </w:tabs>
              <w:ind w:left="274" w:hanging="284"/>
              <w:rPr>
                <w:rFonts w:eastAsia="Calibri"/>
                <w:sz w:val="20"/>
              </w:rPr>
            </w:pPr>
            <w:r w:rsidRPr="004D0B0C">
              <w:rPr>
                <w:rFonts w:eastAsia="Calibri"/>
                <w:sz w:val="20"/>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18A884A" w14:textId="77777777" w:rsidR="004D0B0C" w:rsidRPr="004D0B0C" w:rsidRDefault="004D0B0C" w:rsidP="007E5C2E">
            <w:pPr>
              <w:jc w:val="center"/>
              <w:rPr>
                <w:rFonts w:eastAsia="Calibri"/>
                <w:b/>
                <w:sz w:val="20"/>
              </w:rPr>
            </w:pPr>
            <w:r w:rsidRPr="004D0B0C">
              <w:rPr>
                <w:rFonts w:eastAsia="Calibri"/>
                <w:b/>
                <w:sz w:val="20"/>
              </w:rPr>
              <w:t>400</w:t>
            </w:r>
          </w:p>
        </w:tc>
      </w:tr>
      <w:tr w:rsidR="004D0B0C" w:rsidRPr="004D0B0C" w14:paraId="4C9B0266"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73F8527" w14:textId="77777777" w:rsidR="004D0B0C" w:rsidRPr="004D0B0C" w:rsidRDefault="004D0B0C" w:rsidP="007E5C2E">
            <w:pPr>
              <w:ind w:left="200"/>
              <w:jc w:val="both"/>
              <w:rPr>
                <w:rFonts w:eastAsia="Calibri"/>
                <w:sz w:val="20"/>
              </w:rPr>
            </w:pPr>
            <w:r w:rsidRPr="004D0B0C">
              <w:rPr>
                <w:rFonts w:eastAsia="Calibri"/>
                <w:sz w:val="20"/>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AE4179E" w14:textId="77777777" w:rsidR="004D0B0C" w:rsidRPr="004D0B0C" w:rsidRDefault="004D0B0C" w:rsidP="00935075">
            <w:pPr>
              <w:numPr>
                <w:ilvl w:val="0"/>
                <w:numId w:val="61"/>
              </w:numPr>
              <w:tabs>
                <w:tab w:val="left" w:pos="274"/>
              </w:tabs>
              <w:ind w:left="274" w:hanging="284"/>
              <w:rPr>
                <w:rFonts w:eastAsia="Calibri"/>
                <w:sz w:val="20"/>
              </w:rPr>
            </w:pPr>
            <w:r w:rsidRPr="004D0B0C">
              <w:rPr>
                <w:rFonts w:eastAsia="Calibri"/>
                <w:sz w:val="20"/>
              </w:rPr>
              <w:t>Zastawianie dróg, wyjść ewakuacyjnych, dostępu do podręcznego sprzętu gaśniczego</w:t>
            </w:r>
          </w:p>
          <w:p w14:paraId="6B6AB1D5" w14:textId="77777777" w:rsidR="004D0B0C" w:rsidRPr="004D0B0C" w:rsidRDefault="004D0B0C" w:rsidP="00935075">
            <w:pPr>
              <w:numPr>
                <w:ilvl w:val="0"/>
                <w:numId w:val="61"/>
              </w:numPr>
              <w:tabs>
                <w:tab w:val="left" w:pos="274"/>
              </w:tabs>
              <w:ind w:left="274" w:hanging="284"/>
              <w:rPr>
                <w:rFonts w:eastAsia="Calibri"/>
                <w:sz w:val="20"/>
              </w:rPr>
            </w:pPr>
            <w:r w:rsidRPr="004D0B0C">
              <w:rPr>
                <w:rFonts w:eastAsia="Calibri"/>
                <w:sz w:val="20"/>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7352360"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02A4DE3D"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1B7EBE0" w14:textId="77777777" w:rsidR="004D0B0C" w:rsidRPr="004D0B0C" w:rsidRDefault="004D0B0C" w:rsidP="007E5C2E">
            <w:pPr>
              <w:ind w:left="200"/>
              <w:jc w:val="both"/>
              <w:rPr>
                <w:rFonts w:eastAsia="Calibri"/>
                <w:sz w:val="20"/>
              </w:rPr>
            </w:pPr>
            <w:r w:rsidRPr="004D0B0C">
              <w:rPr>
                <w:rFonts w:eastAsia="Calibri"/>
                <w:sz w:val="20"/>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37E0F500" w14:textId="77777777" w:rsidR="004D0B0C" w:rsidRPr="004D0B0C" w:rsidRDefault="004D0B0C" w:rsidP="00935075">
            <w:pPr>
              <w:numPr>
                <w:ilvl w:val="0"/>
                <w:numId w:val="76"/>
              </w:numPr>
              <w:ind w:left="283" w:hanging="283"/>
              <w:rPr>
                <w:rFonts w:eastAsia="Calibri"/>
                <w:sz w:val="20"/>
              </w:rPr>
            </w:pPr>
            <w:r w:rsidRPr="004D0B0C">
              <w:rPr>
                <w:rFonts w:eastAsia="Calibri"/>
                <w:sz w:val="20"/>
              </w:rPr>
              <w:t>Używanie otwartego ognia  na terenie ORLEN OIL</w:t>
            </w:r>
          </w:p>
          <w:p w14:paraId="4C23C7F5" w14:textId="77777777" w:rsidR="004D0B0C" w:rsidRPr="004D0B0C" w:rsidRDefault="004D0B0C" w:rsidP="00935075">
            <w:pPr>
              <w:numPr>
                <w:ilvl w:val="0"/>
                <w:numId w:val="76"/>
              </w:numPr>
              <w:ind w:left="283" w:hanging="283"/>
              <w:rPr>
                <w:rFonts w:eastAsia="Calibri"/>
                <w:sz w:val="20"/>
              </w:rPr>
            </w:pPr>
            <w:r w:rsidRPr="004D0B0C">
              <w:rPr>
                <w:rFonts w:eastAsia="Calibri"/>
                <w:sz w:val="20"/>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3BADC5F" w14:textId="77777777" w:rsidR="004D0B0C" w:rsidRPr="004D0B0C" w:rsidRDefault="004D0B0C" w:rsidP="007E5C2E">
            <w:pPr>
              <w:jc w:val="center"/>
              <w:rPr>
                <w:rFonts w:eastAsia="Calibri"/>
                <w:b/>
                <w:sz w:val="20"/>
              </w:rPr>
            </w:pPr>
            <w:r w:rsidRPr="004D0B0C">
              <w:rPr>
                <w:rFonts w:eastAsia="Calibri"/>
                <w:b/>
                <w:sz w:val="20"/>
              </w:rPr>
              <w:t>3 000</w:t>
            </w:r>
          </w:p>
        </w:tc>
      </w:tr>
      <w:tr w:rsidR="004D0B0C" w:rsidRPr="004D0B0C" w14:paraId="5123CCA3"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9EE86B5" w14:textId="77777777" w:rsidR="004D0B0C" w:rsidRPr="004D0B0C" w:rsidRDefault="004D0B0C" w:rsidP="007E5C2E">
            <w:pPr>
              <w:ind w:left="200"/>
              <w:jc w:val="both"/>
              <w:rPr>
                <w:rFonts w:eastAsia="Calibri"/>
                <w:sz w:val="20"/>
              </w:rPr>
            </w:pPr>
            <w:r w:rsidRPr="004D0B0C">
              <w:rPr>
                <w:rFonts w:eastAsia="Calibri"/>
                <w:sz w:val="20"/>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EB2783E" w14:textId="77777777" w:rsidR="004D0B0C" w:rsidRPr="004D0B0C" w:rsidRDefault="004D0B0C" w:rsidP="00935075">
            <w:pPr>
              <w:numPr>
                <w:ilvl w:val="0"/>
                <w:numId w:val="62"/>
              </w:numPr>
              <w:tabs>
                <w:tab w:val="left" w:pos="274"/>
              </w:tabs>
              <w:ind w:left="274" w:hanging="284"/>
              <w:rPr>
                <w:rFonts w:eastAsia="Calibri"/>
                <w:sz w:val="20"/>
              </w:rPr>
            </w:pPr>
            <w:r w:rsidRPr="004D0B0C">
              <w:rPr>
                <w:rFonts w:eastAsia="Calibri"/>
                <w:sz w:val="20"/>
              </w:rPr>
              <w:t>Utrudnianie upoważnionym Służbom  BHP  i innym upoważnionym osobom z ORLEN OIL prowadzenia kontroli bezpieczeństwa i higieny pracy, bezpieczeństwa pożarowego i procesowego, ochrony środowiska</w:t>
            </w:r>
          </w:p>
          <w:p w14:paraId="3FBBAC9E" w14:textId="77777777" w:rsidR="004D0B0C" w:rsidRPr="004D0B0C" w:rsidRDefault="004D0B0C" w:rsidP="00935075">
            <w:pPr>
              <w:numPr>
                <w:ilvl w:val="0"/>
                <w:numId w:val="62"/>
              </w:numPr>
              <w:tabs>
                <w:tab w:val="left" w:pos="274"/>
              </w:tabs>
              <w:ind w:left="274" w:hanging="284"/>
              <w:rPr>
                <w:rFonts w:eastAsia="Calibri"/>
                <w:sz w:val="20"/>
              </w:rPr>
            </w:pPr>
            <w:r w:rsidRPr="004D0B0C">
              <w:rPr>
                <w:rFonts w:eastAsia="Calibri"/>
                <w:sz w:val="20"/>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DDA0CA5"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7E4F3E30"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56E79FB" w14:textId="77777777" w:rsidR="004D0B0C" w:rsidRPr="004D0B0C" w:rsidRDefault="004D0B0C" w:rsidP="007E5C2E">
            <w:pPr>
              <w:ind w:left="200"/>
              <w:jc w:val="both"/>
              <w:rPr>
                <w:rFonts w:eastAsia="Calibri"/>
                <w:sz w:val="20"/>
              </w:rPr>
            </w:pPr>
            <w:r w:rsidRPr="004D0B0C">
              <w:rPr>
                <w:rFonts w:eastAsia="Calibri"/>
                <w:sz w:val="20"/>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A4A7A2F" w14:textId="77777777" w:rsidR="004D0B0C" w:rsidRPr="004D0B0C" w:rsidRDefault="004D0B0C" w:rsidP="00935075">
            <w:pPr>
              <w:numPr>
                <w:ilvl w:val="0"/>
                <w:numId w:val="67"/>
              </w:numPr>
              <w:tabs>
                <w:tab w:val="left" w:pos="274"/>
              </w:tabs>
              <w:ind w:left="274" w:hanging="274"/>
              <w:rPr>
                <w:rFonts w:eastAsia="Calibri"/>
                <w:sz w:val="20"/>
              </w:rPr>
            </w:pPr>
            <w:r w:rsidRPr="004D0B0C">
              <w:rPr>
                <w:rFonts w:eastAsia="Calibri"/>
                <w:sz w:val="20"/>
              </w:rPr>
              <w:t>Nieumieszczenie w umowach z Podwykonawcami zapisów dotyczących bezpiecznego prowadzenia prac i wymagań określonych w Standardzie BHP i Standardzie Środowiskowym oraz niniejszym Taryfikatorze.</w:t>
            </w:r>
          </w:p>
          <w:p w14:paraId="763E3B68" w14:textId="77777777" w:rsidR="004D0B0C" w:rsidRPr="004D0B0C" w:rsidRDefault="004D0B0C" w:rsidP="00935075">
            <w:pPr>
              <w:numPr>
                <w:ilvl w:val="0"/>
                <w:numId w:val="67"/>
              </w:numPr>
              <w:tabs>
                <w:tab w:val="left" w:pos="274"/>
              </w:tabs>
              <w:ind w:left="274" w:hanging="274"/>
              <w:rPr>
                <w:rFonts w:eastAsia="Calibri"/>
                <w:sz w:val="20"/>
              </w:rPr>
            </w:pPr>
            <w:r w:rsidRPr="004D0B0C">
              <w:rPr>
                <w:rFonts w:eastAsia="Calibri"/>
                <w:sz w:val="20"/>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C79F8EB"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06C210E3"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11AA14" w14:textId="77777777" w:rsidR="004D0B0C" w:rsidRPr="004D0B0C" w:rsidRDefault="004D0B0C" w:rsidP="007E5C2E">
            <w:pPr>
              <w:ind w:left="200"/>
              <w:jc w:val="both"/>
              <w:rPr>
                <w:rFonts w:eastAsia="Calibri"/>
                <w:sz w:val="20"/>
              </w:rPr>
            </w:pPr>
            <w:r w:rsidRPr="004D0B0C">
              <w:rPr>
                <w:rFonts w:eastAsia="Calibri"/>
                <w:sz w:val="20"/>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DB697CE" w14:textId="77777777" w:rsidR="004D0B0C" w:rsidRPr="004D0B0C" w:rsidRDefault="004D0B0C" w:rsidP="007E5C2E">
            <w:pPr>
              <w:ind w:left="274"/>
              <w:rPr>
                <w:rFonts w:eastAsia="Calibri"/>
                <w:sz w:val="20"/>
              </w:rPr>
            </w:pPr>
            <w:r w:rsidRPr="004D0B0C">
              <w:rPr>
                <w:rFonts w:eastAsia="Calibri"/>
                <w:sz w:val="20"/>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0EAB22C" w14:textId="77777777" w:rsidR="004D0B0C" w:rsidRPr="004D0B0C" w:rsidRDefault="004D0B0C" w:rsidP="007E5C2E">
            <w:pPr>
              <w:jc w:val="center"/>
              <w:rPr>
                <w:rFonts w:eastAsia="Calibri"/>
                <w:b/>
                <w:sz w:val="20"/>
              </w:rPr>
            </w:pPr>
            <w:r w:rsidRPr="004D0B0C">
              <w:rPr>
                <w:rFonts w:eastAsia="Calibri"/>
                <w:b/>
                <w:sz w:val="20"/>
              </w:rPr>
              <w:t>500 - 1000</w:t>
            </w:r>
          </w:p>
        </w:tc>
      </w:tr>
      <w:tr w:rsidR="004D0B0C" w:rsidRPr="004D0B0C" w14:paraId="2224173D"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E0E9234" w14:textId="77777777" w:rsidR="004D0B0C" w:rsidRPr="004D0B0C" w:rsidRDefault="004D0B0C" w:rsidP="007E5C2E">
            <w:pPr>
              <w:ind w:left="200"/>
              <w:jc w:val="both"/>
              <w:rPr>
                <w:rFonts w:eastAsia="Calibri"/>
                <w:sz w:val="20"/>
              </w:rPr>
            </w:pPr>
            <w:r w:rsidRPr="004D0B0C">
              <w:rPr>
                <w:rFonts w:eastAsia="Calibri"/>
                <w:sz w:val="20"/>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00BC881" w14:textId="77777777" w:rsidR="004D0B0C" w:rsidRPr="004D0B0C" w:rsidRDefault="004D0B0C" w:rsidP="007E5C2E">
            <w:pPr>
              <w:ind w:left="267"/>
              <w:jc w:val="both"/>
              <w:rPr>
                <w:sz w:val="20"/>
              </w:rPr>
            </w:pPr>
            <w:r w:rsidRPr="004D0B0C">
              <w:rPr>
                <w:rFonts w:eastAsia="Calibri"/>
                <w:sz w:val="20"/>
                <w:lang w:eastAsia="en-US"/>
              </w:rPr>
              <w:t xml:space="preserve">Nieprzedstawienie ilości roboczogodzin </w:t>
            </w:r>
            <w:r w:rsidRPr="004D0B0C">
              <w:rPr>
                <w:sz w:val="20"/>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F17E11F" w14:textId="77777777" w:rsidR="004D0B0C" w:rsidRPr="004D0B0C" w:rsidRDefault="004D0B0C" w:rsidP="007E5C2E">
            <w:pPr>
              <w:jc w:val="center"/>
              <w:rPr>
                <w:rFonts w:eastAsia="Calibri"/>
                <w:b/>
                <w:sz w:val="20"/>
              </w:rPr>
            </w:pPr>
            <w:r w:rsidRPr="004D0B0C">
              <w:rPr>
                <w:rFonts w:eastAsia="Calibri"/>
                <w:b/>
                <w:sz w:val="20"/>
              </w:rPr>
              <w:t>200</w:t>
            </w:r>
          </w:p>
        </w:tc>
      </w:tr>
      <w:tr w:rsidR="004D0B0C" w:rsidRPr="004D0B0C" w14:paraId="5739EC61"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D9C42BE" w14:textId="77777777" w:rsidR="004D0B0C" w:rsidRPr="004D0B0C" w:rsidRDefault="004D0B0C" w:rsidP="007E5C2E">
            <w:pPr>
              <w:ind w:left="200"/>
              <w:jc w:val="both"/>
              <w:rPr>
                <w:rFonts w:eastAsia="Calibri"/>
                <w:sz w:val="20"/>
              </w:rPr>
            </w:pPr>
            <w:r w:rsidRPr="004D0B0C">
              <w:rPr>
                <w:rFonts w:eastAsia="Calibri"/>
                <w:sz w:val="20"/>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EB96D15" w14:textId="77777777" w:rsidR="004D0B0C" w:rsidRPr="004D0B0C" w:rsidRDefault="004D0B0C" w:rsidP="007E5C2E">
            <w:pPr>
              <w:ind w:left="274"/>
              <w:rPr>
                <w:rFonts w:eastAsia="Calibri"/>
                <w:sz w:val="20"/>
              </w:rPr>
            </w:pPr>
            <w:r w:rsidRPr="004D0B0C">
              <w:rPr>
                <w:rFonts w:eastAsia="Calibri"/>
                <w:sz w:val="20"/>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9A9459" w14:textId="77777777" w:rsidR="004D0B0C" w:rsidRPr="004D0B0C" w:rsidRDefault="004D0B0C" w:rsidP="007E5C2E">
            <w:pPr>
              <w:jc w:val="center"/>
              <w:rPr>
                <w:rFonts w:eastAsia="Calibri"/>
                <w:b/>
                <w:sz w:val="20"/>
              </w:rPr>
            </w:pPr>
            <w:r w:rsidRPr="004D0B0C">
              <w:rPr>
                <w:rFonts w:eastAsia="Calibri"/>
                <w:b/>
                <w:sz w:val="20"/>
              </w:rPr>
              <w:t>1200</w:t>
            </w:r>
          </w:p>
        </w:tc>
      </w:tr>
      <w:tr w:rsidR="004D0B0C" w:rsidRPr="004D0B0C" w14:paraId="320ADC3F"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42E1B1B" w14:textId="77777777" w:rsidR="004D0B0C" w:rsidRPr="004D0B0C" w:rsidRDefault="004D0B0C" w:rsidP="007E5C2E">
            <w:pPr>
              <w:ind w:left="200"/>
              <w:jc w:val="both"/>
              <w:rPr>
                <w:rFonts w:eastAsia="Calibri"/>
                <w:sz w:val="20"/>
              </w:rPr>
            </w:pPr>
            <w:r w:rsidRPr="004D0B0C">
              <w:rPr>
                <w:rFonts w:eastAsia="Calibri"/>
                <w:sz w:val="20"/>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7D2BACA" w14:textId="77777777" w:rsidR="004D0B0C" w:rsidRPr="004D0B0C" w:rsidRDefault="004D0B0C" w:rsidP="007E5C2E">
            <w:pPr>
              <w:ind w:left="274"/>
              <w:rPr>
                <w:rFonts w:eastAsia="Calibri"/>
                <w:sz w:val="20"/>
              </w:rPr>
            </w:pPr>
            <w:r w:rsidRPr="004D0B0C">
              <w:rPr>
                <w:rFonts w:eastAsia="Calibri"/>
                <w:sz w:val="20"/>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A54CB5F" w14:textId="77777777" w:rsidR="004D0B0C" w:rsidRPr="004D0B0C" w:rsidRDefault="004D0B0C" w:rsidP="007E5C2E">
            <w:pPr>
              <w:jc w:val="center"/>
              <w:rPr>
                <w:rFonts w:eastAsia="Calibri"/>
                <w:b/>
                <w:sz w:val="20"/>
              </w:rPr>
            </w:pPr>
            <w:r w:rsidRPr="004D0B0C">
              <w:rPr>
                <w:rFonts w:eastAsia="Calibri"/>
                <w:b/>
                <w:sz w:val="20"/>
              </w:rPr>
              <w:t>200 - 2000</w:t>
            </w:r>
          </w:p>
        </w:tc>
      </w:tr>
    </w:tbl>
    <w:p w14:paraId="65B02378" w14:textId="77777777" w:rsidR="004D0B0C" w:rsidRPr="004D0B0C" w:rsidRDefault="004D0B0C" w:rsidP="004D0B0C">
      <w:pPr>
        <w:spacing w:after="160" w:line="259" w:lineRule="auto"/>
        <w:rPr>
          <w:rFonts w:eastAsiaTheme="minorHAnsi"/>
          <w:sz w:val="20"/>
          <w:lang w:eastAsia="en-US"/>
        </w:rPr>
      </w:pPr>
    </w:p>
    <w:p w14:paraId="314D907B" w14:textId="71A23B1D" w:rsidR="004D0B0C" w:rsidRPr="004D0B0C" w:rsidRDefault="004D0B0C" w:rsidP="004D0B0C">
      <w:pPr>
        <w:jc w:val="both"/>
        <w:rPr>
          <w:sz w:val="20"/>
        </w:rPr>
      </w:pPr>
      <w:r w:rsidRPr="004D0B0C">
        <w:rPr>
          <w:rFonts w:eastAsiaTheme="minorHAnsi"/>
          <w:b/>
          <w:sz w:val="20"/>
          <w:lang w:eastAsia="en-US"/>
        </w:rPr>
        <w:t>Taryfikator kar pieniężnych może ulec zmianie</w:t>
      </w:r>
      <w:bookmarkEnd w:id="33"/>
    </w:p>
    <w:p w14:paraId="07AC8904" w14:textId="77777777" w:rsidR="004D0B0C" w:rsidRPr="004D0B0C" w:rsidRDefault="004D0B0C" w:rsidP="004D0B0C">
      <w:pPr>
        <w:jc w:val="right"/>
        <w:rPr>
          <w:sz w:val="20"/>
        </w:rPr>
      </w:pPr>
      <w:r w:rsidRPr="004D0B0C">
        <w:rPr>
          <w:sz w:val="20"/>
        </w:rPr>
        <w:t>………………………………</w:t>
      </w:r>
    </w:p>
    <w:p w14:paraId="01111920" w14:textId="77777777" w:rsidR="004D0B0C" w:rsidRPr="004D0B0C" w:rsidRDefault="004D0B0C" w:rsidP="004D0B0C">
      <w:pPr>
        <w:jc w:val="right"/>
        <w:rPr>
          <w:i/>
          <w:iCs/>
          <w:sz w:val="20"/>
        </w:rPr>
      </w:pPr>
      <w:r w:rsidRPr="004D0B0C">
        <w:rPr>
          <w:i/>
          <w:iCs/>
          <w:sz w:val="20"/>
        </w:rPr>
        <w:t>miejscowość, data</w:t>
      </w:r>
      <w:r w:rsidRPr="004D0B0C">
        <w:rPr>
          <w:i/>
          <w:iCs/>
          <w:sz w:val="20"/>
        </w:rPr>
        <w:tab/>
      </w:r>
    </w:p>
    <w:bookmarkEnd w:id="0"/>
    <w:p w14:paraId="4DA3B420" w14:textId="77777777" w:rsidR="004D0B0C" w:rsidRDefault="004D0B0C" w:rsidP="00C40377">
      <w:pPr>
        <w:tabs>
          <w:tab w:val="left" w:pos="3309"/>
        </w:tabs>
        <w:jc w:val="center"/>
        <w:rPr>
          <w:b/>
          <w:sz w:val="20"/>
        </w:rPr>
      </w:pPr>
    </w:p>
    <w:p w14:paraId="6B196A9F" w14:textId="77777777" w:rsidR="00726E83" w:rsidRDefault="00726E83" w:rsidP="00C40377">
      <w:pPr>
        <w:tabs>
          <w:tab w:val="left" w:pos="3309"/>
        </w:tabs>
        <w:jc w:val="center"/>
        <w:rPr>
          <w:b/>
          <w:sz w:val="20"/>
        </w:rPr>
      </w:pPr>
    </w:p>
    <w:p w14:paraId="243D9459" w14:textId="77777777" w:rsidR="00726E83" w:rsidRDefault="00726E83" w:rsidP="00C40377">
      <w:pPr>
        <w:tabs>
          <w:tab w:val="left" w:pos="3309"/>
        </w:tabs>
        <w:jc w:val="center"/>
        <w:rPr>
          <w:b/>
          <w:sz w:val="20"/>
        </w:rPr>
      </w:pPr>
    </w:p>
    <w:p w14:paraId="4E9F3981" w14:textId="77777777" w:rsidR="00726E83" w:rsidRDefault="00726E83" w:rsidP="00C40377">
      <w:pPr>
        <w:tabs>
          <w:tab w:val="left" w:pos="3309"/>
        </w:tabs>
        <w:jc w:val="center"/>
        <w:rPr>
          <w:b/>
          <w:sz w:val="20"/>
        </w:rPr>
      </w:pPr>
    </w:p>
    <w:p w14:paraId="209580E2" w14:textId="77777777" w:rsidR="00726E83" w:rsidRDefault="00726E83" w:rsidP="00C40377">
      <w:pPr>
        <w:tabs>
          <w:tab w:val="left" w:pos="3309"/>
        </w:tabs>
        <w:jc w:val="center"/>
        <w:rPr>
          <w:b/>
          <w:sz w:val="20"/>
        </w:rPr>
      </w:pPr>
    </w:p>
    <w:p w14:paraId="54F42E3C" w14:textId="77777777" w:rsidR="00726E83" w:rsidRDefault="00726E83" w:rsidP="00C40377">
      <w:pPr>
        <w:tabs>
          <w:tab w:val="left" w:pos="3309"/>
        </w:tabs>
        <w:jc w:val="center"/>
        <w:rPr>
          <w:b/>
          <w:sz w:val="20"/>
        </w:rPr>
      </w:pPr>
    </w:p>
    <w:p w14:paraId="67B3BC12" w14:textId="77777777" w:rsidR="00726E83" w:rsidRDefault="00726E83" w:rsidP="00C40377">
      <w:pPr>
        <w:tabs>
          <w:tab w:val="left" w:pos="3309"/>
        </w:tabs>
        <w:jc w:val="center"/>
        <w:rPr>
          <w:b/>
          <w:sz w:val="20"/>
        </w:rPr>
      </w:pPr>
    </w:p>
    <w:p w14:paraId="2DEE94D9" w14:textId="77777777" w:rsidR="00726E83" w:rsidRDefault="00726E83" w:rsidP="00C40377">
      <w:pPr>
        <w:tabs>
          <w:tab w:val="left" w:pos="3309"/>
        </w:tabs>
        <w:jc w:val="center"/>
        <w:rPr>
          <w:b/>
          <w:sz w:val="20"/>
        </w:rPr>
      </w:pPr>
    </w:p>
    <w:p w14:paraId="5BEF77BF" w14:textId="77777777" w:rsidR="00726E83" w:rsidRDefault="00726E83" w:rsidP="00C40377">
      <w:pPr>
        <w:tabs>
          <w:tab w:val="left" w:pos="3309"/>
        </w:tabs>
        <w:jc w:val="center"/>
        <w:rPr>
          <w:b/>
          <w:sz w:val="20"/>
        </w:rPr>
      </w:pPr>
    </w:p>
    <w:p w14:paraId="5DF4DC9F" w14:textId="77777777" w:rsidR="00726E83" w:rsidRDefault="00726E83" w:rsidP="00C40377">
      <w:pPr>
        <w:tabs>
          <w:tab w:val="left" w:pos="3309"/>
        </w:tabs>
        <w:jc w:val="center"/>
        <w:rPr>
          <w:b/>
          <w:sz w:val="20"/>
        </w:rPr>
      </w:pPr>
    </w:p>
    <w:p w14:paraId="64518ADA" w14:textId="77777777" w:rsidR="00726E83" w:rsidRDefault="00726E83" w:rsidP="00C40377">
      <w:pPr>
        <w:tabs>
          <w:tab w:val="left" w:pos="3309"/>
        </w:tabs>
        <w:jc w:val="center"/>
        <w:rPr>
          <w:b/>
          <w:sz w:val="20"/>
        </w:rPr>
      </w:pPr>
    </w:p>
    <w:p w14:paraId="16406A57" w14:textId="76B44ACA" w:rsidR="00726E83" w:rsidRPr="0080305C" w:rsidRDefault="00726E83" w:rsidP="00726E83">
      <w:pPr>
        <w:pStyle w:val="Nagwek2"/>
        <w:rPr>
          <w:rFonts w:ascii="Arial" w:hAnsi="Arial" w:cs="Arial"/>
          <w:sz w:val="20"/>
          <w:szCs w:val="20"/>
        </w:rPr>
      </w:pPr>
      <w:r w:rsidRPr="0080305C">
        <w:rPr>
          <w:rFonts w:ascii="Arial" w:hAnsi="Arial" w:cs="Arial"/>
          <w:b/>
          <w:bCs/>
          <w:sz w:val="20"/>
          <w:szCs w:val="20"/>
        </w:rPr>
        <w:t xml:space="preserve">ZAŁĄCZNIK NR 7 - </w:t>
      </w:r>
      <w:r w:rsidRPr="0080305C">
        <w:rPr>
          <w:rFonts w:ascii="Arial" w:hAnsi="Arial" w:cs="Arial"/>
          <w:sz w:val="20"/>
          <w:szCs w:val="20"/>
        </w:rPr>
        <w:t>Oświadczenie końcowe Wykonawcy – wzór</w:t>
      </w:r>
    </w:p>
    <w:p w14:paraId="403C5BB4" w14:textId="77777777" w:rsidR="00726E83" w:rsidRPr="0080305C" w:rsidRDefault="00726E83" w:rsidP="00726E83">
      <w:pPr>
        <w:rPr>
          <w:rFonts w:ascii="Arial" w:hAnsi="Arial" w:cs="Arial"/>
          <w:sz w:val="20"/>
          <w:lang w:val="x-none"/>
        </w:rPr>
      </w:pPr>
    </w:p>
    <w:p w14:paraId="6696E8E5" w14:textId="77777777" w:rsidR="00726E83" w:rsidRPr="0080305C" w:rsidRDefault="00726E83" w:rsidP="00726E83">
      <w:pPr>
        <w:autoSpaceDE w:val="0"/>
        <w:spacing w:after="120"/>
        <w:jc w:val="both"/>
        <w:rPr>
          <w:rFonts w:ascii="Arial" w:hAnsi="Arial" w:cs="Arial"/>
          <w:b/>
          <w:bCs/>
          <w:spacing w:val="-4"/>
          <w:sz w:val="20"/>
        </w:rPr>
      </w:pPr>
      <w:r w:rsidRPr="0080305C">
        <w:rPr>
          <w:rFonts w:ascii="Arial" w:hAnsi="Arial" w:cs="Arial"/>
          <w:sz w:val="20"/>
        </w:rPr>
        <w:t>Wykonawca w osobie ………………………………………. (</w:t>
      </w:r>
      <w:r w:rsidRPr="0080305C">
        <w:rPr>
          <w:rFonts w:ascii="Arial" w:hAnsi="Arial" w:cs="Arial"/>
          <w:i/>
          <w:sz w:val="20"/>
        </w:rPr>
        <w:t>nazwa i firma Wykonawcy</w:t>
      </w:r>
      <w:r w:rsidRPr="0080305C">
        <w:rPr>
          <w:rFonts w:ascii="Arial" w:hAnsi="Arial" w:cs="Arial"/>
          <w:sz w:val="20"/>
        </w:rPr>
        <w:t>), działająca przez uprawnionego do jej reprezentacji przedstawiciela w osobie ………………………………………. (</w:t>
      </w:r>
      <w:r w:rsidRPr="0080305C">
        <w:rPr>
          <w:rFonts w:ascii="Arial" w:hAnsi="Arial" w:cs="Arial"/>
          <w:i/>
          <w:sz w:val="20"/>
        </w:rPr>
        <w:t>imię i nazwisko</w:t>
      </w:r>
      <w:r w:rsidRPr="0080305C">
        <w:rPr>
          <w:rFonts w:ascii="Arial" w:hAnsi="Arial" w:cs="Arial"/>
          <w:sz w:val="20"/>
        </w:rPr>
        <w:t xml:space="preserve">), oświadcza niniejszym, że należność wynikająca z faktury końcowej, to jest faktury VAT nr ……………………… z dnia ……………………… r. wyczerpuje wszelkie roszczenia Wykonawcy w stosunku do </w:t>
      </w:r>
      <w:r w:rsidRPr="0080305C">
        <w:rPr>
          <w:rFonts w:ascii="Arial" w:eastAsia="Arial" w:hAnsi="Arial" w:cs="Arial"/>
          <w:sz w:val="20"/>
          <w:lang w:eastAsia="en-US"/>
        </w:rPr>
        <w:t xml:space="preserve">ORLEN OIL </w:t>
      </w:r>
      <w:r w:rsidRPr="0080305C">
        <w:rPr>
          <w:rFonts w:ascii="Arial" w:hAnsi="Arial" w:cs="Arial"/>
          <w:sz w:val="20"/>
        </w:rPr>
        <w:t>Sp. z o.o. wynikające z umowy nr …..… z dn. …………… mającej za przedmiot realizację Inwestycji pn.: „……………………..”.</w:t>
      </w:r>
      <w:r w:rsidRPr="0080305C">
        <w:rPr>
          <w:rFonts w:ascii="Arial" w:hAnsi="Arial" w:cs="Arial"/>
          <w:bCs/>
          <w:spacing w:val="-4"/>
          <w:sz w:val="20"/>
        </w:rPr>
        <w:t>,</w:t>
      </w:r>
      <w:r w:rsidRPr="0080305C">
        <w:rPr>
          <w:rFonts w:ascii="Arial" w:hAnsi="Arial" w:cs="Arial"/>
          <w:sz w:val="20"/>
        </w:rPr>
        <w:t xml:space="preserve"> z zastrzeżeniem ewentualnych kwot zatrzymanych tytułem zabezpieczenia należytego wykonania umowy lub kaucji gwarancyjnej.</w:t>
      </w:r>
    </w:p>
    <w:p w14:paraId="46719798" w14:textId="77777777" w:rsidR="00726E83" w:rsidRPr="0080305C" w:rsidRDefault="00726E83" w:rsidP="00726E83">
      <w:pPr>
        <w:ind w:right="-2"/>
        <w:jc w:val="both"/>
        <w:rPr>
          <w:rFonts w:ascii="Arial" w:hAnsi="Arial" w:cs="Arial"/>
          <w:b/>
          <w:bCs/>
          <w:spacing w:val="-4"/>
          <w:sz w:val="20"/>
        </w:rPr>
      </w:pPr>
    </w:p>
    <w:p w14:paraId="0ED18C78" w14:textId="77777777" w:rsidR="00726E83" w:rsidRPr="0080305C" w:rsidRDefault="00726E83" w:rsidP="00726E83">
      <w:pPr>
        <w:jc w:val="both"/>
        <w:rPr>
          <w:rFonts w:ascii="Arial" w:hAnsi="Arial" w:cs="Arial"/>
          <w:spacing w:val="-3"/>
          <w:sz w:val="20"/>
        </w:rPr>
      </w:pPr>
      <w:r w:rsidRPr="0080305C">
        <w:rPr>
          <w:rFonts w:ascii="Arial" w:hAnsi="Arial" w:cs="Arial"/>
          <w:bCs/>
          <w:spacing w:val="-4"/>
          <w:sz w:val="20"/>
        </w:rPr>
        <w:t xml:space="preserve">Jednocześnie Wykonawca oświadcza, że nie istnieją jakiekolwiek dalej idące należności przysługujące Wykonawcy od </w:t>
      </w:r>
      <w:r w:rsidRPr="0080305C">
        <w:rPr>
          <w:rFonts w:ascii="Arial" w:eastAsia="Arial" w:hAnsi="Arial" w:cs="Arial"/>
          <w:sz w:val="20"/>
          <w:lang w:eastAsia="en-US"/>
        </w:rPr>
        <w:t>ORLEN OIL</w:t>
      </w:r>
      <w:r w:rsidRPr="0080305C">
        <w:rPr>
          <w:rFonts w:ascii="Arial" w:eastAsia="Arial" w:hAnsi="Arial" w:cs="Arial"/>
          <w:i/>
          <w:iCs/>
          <w:sz w:val="20"/>
          <w:lang w:eastAsia="en-US"/>
        </w:rPr>
        <w:t xml:space="preserve"> </w:t>
      </w:r>
      <w:r w:rsidRPr="0080305C">
        <w:rPr>
          <w:rFonts w:ascii="Arial" w:hAnsi="Arial" w:cs="Arial"/>
          <w:sz w:val="20"/>
        </w:rPr>
        <w:t xml:space="preserve">Sp. z o.o. w związku ze usługami, towarami lub świadczeniami realizowanymi w ramach w/w Inwestycji, </w:t>
      </w:r>
      <w:r w:rsidRPr="0080305C">
        <w:rPr>
          <w:rFonts w:ascii="Arial" w:hAnsi="Arial" w:cs="Arial"/>
          <w:spacing w:val="-3"/>
          <w:sz w:val="20"/>
        </w:rPr>
        <w:t>a gdyby okazało się, że takowe należności istnieją lub mogą powstać w przyszłości – Wykonawca bezwarunkowo zrzeka się takowych należności.</w:t>
      </w:r>
    </w:p>
    <w:p w14:paraId="1806A0CD" w14:textId="77777777" w:rsidR="00726E83" w:rsidRPr="0080305C" w:rsidRDefault="00726E83" w:rsidP="00726E83">
      <w:pPr>
        <w:jc w:val="both"/>
        <w:rPr>
          <w:rFonts w:ascii="Arial" w:hAnsi="Arial" w:cs="Arial"/>
          <w:spacing w:val="-3"/>
          <w:sz w:val="20"/>
        </w:rPr>
      </w:pPr>
    </w:p>
    <w:p w14:paraId="51539DB5" w14:textId="77777777" w:rsidR="00726E83" w:rsidRPr="0080305C" w:rsidRDefault="00726E83" w:rsidP="00726E83">
      <w:pPr>
        <w:jc w:val="both"/>
        <w:rPr>
          <w:rFonts w:ascii="Arial" w:hAnsi="Arial" w:cs="Arial"/>
          <w:spacing w:val="-3"/>
          <w:sz w:val="20"/>
        </w:rPr>
      </w:pPr>
    </w:p>
    <w:p w14:paraId="0FD5FC4D" w14:textId="77777777" w:rsidR="00726E83" w:rsidRPr="0080305C" w:rsidRDefault="00726E83" w:rsidP="00726E83">
      <w:pPr>
        <w:jc w:val="both"/>
        <w:rPr>
          <w:rFonts w:ascii="Arial" w:hAnsi="Arial" w:cs="Arial"/>
          <w:spacing w:val="-3"/>
          <w:sz w:val="20"/>
        </w:rPr>
      </w:pPr>
    </w:p>
    <w:p w14:paraId="1F3CDDC2" w14:textId="77777777" w:rsidR="00726E83" w:rsidRPr="0080305C" w:rsidRDefault="00726E83" w:rsidP="00726E83">
      <w:pPr>
        <w:jc w:val="both"/>
        <w:rPr>
          <w:rFonts w:ascii="Arial" w:hAnsi="Arial" w:cs="Arial"/>
          <w:sz w:val="20"/>
        </w:rPr>
      </w:pPr>
      <w:r w:rsidRPr="0080305C">
        <w:rPr>
          <w:rFonts w:ascii="Arial" w:hAnsi="Arial" w:cs="Arial"/>
          <w:sz w:val="20"/>
        </w:rPr>
        <w:t xml:space="preserve">Za Wykonawcę </w:t>
      </w:r>
      <w:r w:rsidRPr="0080305C">
        <w:rPr>
          <w:rFonts w:ascii="Arial" w:hAnsi="Arial" w:cs="Arial"/>
          <w:sz w:val="20"/>
        </w:rPr>
        <w:tab/>
      </w:r>
      <w:r w:rsidRPr="0080305C">
        <w:rPr>
          <w:rFonts w:ascii="Arial" w:hAnsi="Arial" w:cs="Arial"/>
          <w:sz w:val="20"/>
        </w:rPr>
        <w:tab/>
      </w:r>
      <w:r w:rsidRPr="0080305C">
        <w:rPr>
          <w:rFonts w:ascii="Arial" w:hAnsi="Arial" w:cs="Arial"/>
          <w:sz w:val="20"/>
        </w:rPr>
        <w:tab/>
      </w:r>
      <w:r w:rsidRPr="0080305C">
        <w:rPr>
          <w:rFonts w:ascii="Arial" w:hAnsi="Arial" w:cs="Arial"/>
          <w:sz w:val="20"/>
        </w:rPr>
        <w:tab/>
      </w:r>
      <w:r w:rsidRPr="0080305C">
        <w:rPr>
          <w:rFonts w:ascii="Arial" w:hAnsi="Arial" w:cs="Arial"/>
          <w:sz w:val="20"/>
        </w:rPr>
        <w:tab/>
      </w:r>
    </w:p>
    <w:p w14:paraId="7D140F66" w14:textId="77777777" w:rsidR="00726E83" w:rsidRPr="0080305C" w:rsidRDefault="00726E83" w:rsidP="00726E83">
      <w:pPr>
        <w:jc w:val="both"/>
        <w:rPr>
          <w:rFonts w:ascii="Arial" w:hAnsi="Arial" w:cs="Arial"/>
          <w:i/>
          <w:sz w:val="20"/>
        </w:rPr>
      </w:pPr>
      <w:r w:rsidRPr="0080305C">
        <w:rPr>
          <w:rFonts w:ascii="Arial" w:hAnsi="Arial" w:cs="Arial"/>
          <w:sz w:val="20"/>
        </w:rPr>
        <w:t>_______________________________</w:t>
      </w:r>
    </w:p>
    <w:p w14:paraId="059FB78A" w14:textId="77777777" w:rsidR="00726E83" w:rsidRPr="000233F8" w:rsidRDefault="00726E83" w:rsidP="00726E83">
      <w:pPr>
        <w:rPr>
          <w:rFonts w:ascii="Arial" w:hAnsi="Arial" w:cs="Arial"/>
          <w:b/>
          <w:i/>
          <w:sz w:val="20"/>
        </w:rPr>
      </w:pPr>
      <w:r w:rsidRPr="0080305C">
        <w:rPr>
          <w:rFonts w:ascii="Arial" w:hAnsi="Arial" w:cs="Arial"/>
          <w:i/>
          <w:sz w:val="20"/>
        </w:rPr>
        <w:t>(data i podpis)</w:t>
      </w:r>
    </w:p>
    <w:p w14:paraId="5B50E9CB" w14:textId="77777777" w:rsidR="00726E83" w:rsidRPr="000233F8" w:rsidRDefault="00726E83" w:rsidP="00726E83">
      <w:pPr>
        <w:jc w:val="both"/>
        <w:rPr>
          <w:rFonts w:ascii="Arial" w:hAnsi="Arial" w:cs="Arial"/>
          <w:b/>
          <w:i/>
          <w:sz w:val="20"/>
        </w:rPr>
      </w:pPr>
    </w:p>
    <w:p w14:paraId="4A260795" w14:textId="77777777" w:rsidR="00726E83" w:rsidRPr="000233F8" w:rsidRDefault="00726E83" w:rsidP="00726E83">
      <w:pPr>
        <w:jc w:val="center"/>
        <w:rPr>
          <w:rFonts w:ascii="Arial" w:hAnsi="Arial" w:cs="Arial"/>
          <w:sz w:val="20"/>
        </w:rPr>
      </w:pPr>
    </w:p>
    <w:p w14:paraId="2FFDBC1E" w14:textId="77777777" w:rsidR="00726E83" w:rsidRPr="000233F8" w:rsidRDefault="00726E83" w:rsidP="00726E83">
      <w:pPr>
        <w:jc w:val="center"/>
        <w:rPr>
          <w:rFonts w:ascii="Arial" w:hAnsi="Arial" w:cs="Arial"/>
          <w:sz w:val="20"/>
        </w:rPr>
      </w:pPr>
    </w:p>
    <w:p w14:paraId="34268E56" w14:textId="77777777" w:rsidR="00726E83" w:rsidRPr="000233F8" w:rsidRDefault="00726E83" w:rsidP="00726E83">
      <w:pPr>
        <w:jc w:val="center"/>
      </w:pPr>
    </w:p>
    <w:p w14:paraId="462F3F00" w14:textId="77777777" w:rsidR="00726E83" w:rsidRPr="000233F8" w:rsidRDefault="00726E83" w:rsidP="00726E83">
      <w:pPr>
        <w:jc w:val="center"/>
      </w:pPr>
    </w:p>
    <w:p w14:paraId="1D90C0F6" w14:textId="77777777" w:rsidR="00726E83" w:rsidRPr="000233F8" w:rsidRDefault="00726E83" w:rsidP="00726E83">
      <w:pPr>
        <w:jc w:val="center"/>
      </w:pPr>
    </w:p>
    <w:p w14:paraId="55476EAA" w14:textId="77777777" w:rsidR="00726E83" w:rsidRPr="000233F8" w:rsidRDefault="00726E83" w:rsidP="00726E83">
      <w:pPr>
        <w:jc w:val="center"/>
      </w:pPr>
    </w:p>
    <w:p w14:paraId="306D4CAC" w14:textId="77777777" w:rsidR="00726E83" w:rsidRPr="000233F8" w:rsidRDefault="00726E83" w:rsidP="00726E83">
      <w:pPr>
        <w:jc w:val="center"/>
      </w:pPr>
    </w:p>
    <w:p w14:paraId="6C231EF3" w14:textId="77777777" w:rsidR="00726E83" w:rsidRPr="000233F8" w:rsidRDefault="00726E83" w:rsidP="00726E83">
      <w:pPr>
        <w:jc w:val="center"/>
      </w:pPr>
    </w:p>
    <w:p w14:paraId="1A674086" w14:textId="77777777" w:rsidR="00726E83" w:rsidRPr="000233F8" w:rsidRDefault="00726E83" w:rsidP="00726E83">
      <w:pPr>
        <w:jc w:val="center"/>
      </w:pPr>
    </w:p>
    <w:p w14:paraId="06230C0E" w14:textId="77777777" w:rsidR="00726E83" w:rsidRPr="000233F8" w:rsidRDefault="00726E83" w:rsidP="00726E83">
      <w:pPr>
        <w:jc w:val="center"/>
      </w:pPr>
    </w:p>
    <w:p w14:paraId="0992317B" w14:textId="77777777" w:rsidR="00726E83" w:rsidRPr="000233F8" w:rsidRDefault="00726E83" w:rsidP="00726E83"/>
    <w:p w14:paraId="4880FE98" w14:textId="77777777" w:rsidR="00726E83" w:rsidRPr="000233F8" w:rsidRDefault="00726E83" w:rsidP="00726E83"/>
    <w:p w14:paraId="17B3EEEE" w14:textId="77777777" w:rsidR="00726E83" w:rsidRPr="000233F8" w:rsidRDefault="00726E83" w:rsidP="00726E83"/>
    <w:p w14:paraId="6CE1CE8A" w14:textId="77777777" w:rsidR="00726E83" w:rsidRPr="000233F8" w:rsidRDefault="00726E83" w:rsidP="00726E83"/>
    <w:p w14:paraId="2DBD792C" w14:textId="77777777" w:rsidR="00726E83" w:rsidRPr="000233F8" w:rsidRDefault="00726E83" w:rsidP="00726E83"/>
    <w:p w14:paraId="58DE5C55" w14:textId="77777777" w:rsidR="00726E83" w:rsidRPr="000233F8" w:rsidRDefault="00726E83" w:rsidP="00726E83"/>
    <w:p w14:paraId="6589106E" w14:textId="77777777" w:rsidR="00726E83" w:rsidRPr="000233F8" w:rsidRDefault="00726E83" w:rsidP="00726E83"/>
    <w:p w14:paraId="564826D9" w14:textId="77777777" w:rsidR="00726E83" w:rsidRPr="000233F8" w:rsidRDefault="00726E83" w:rsidP="00726E83"/>
    <w:p w14:paraId="29073956" w14:textId="77777777" w:rsidR="00726E83" w:rsidRPr="000233F8" w:rsidRDefault="00726E83" w:rsidP="00726E83"/>
    <w:p w14:paraId="152F5E4E" w14:textId="77777777" w:rsidR="00726E83" w:rsidRPr="000233F8" w:rsidRDefault="00726E83" w:rsidP="00726E83"/>
    <w:p w14:paraId="55418371" w14:textId="77777777" w:rsidR="00726E83" w:rsidRPr="000233F8" w:rsidRDefault="00726E83" w:rsidP="00726E83"/>
    <w:p w14:paraId="4D5C6D3A" w14:textId="77777777" w:rsidR="00726E83" w:rsidRPr="000233F8" w:rsidRDefault="00726E83" w:rsidP="00726E83"/>
    <w:p w14:paraId="6DD7287A" w14:textId="77777777" w:rsidR="00726E83" w:rsidRPr="000233F8" w:rsidRDefault="00726E83" w:rsidP="00726E83"/>
    <w:p w14:paraId="7238CB6D" w14:textId="77777777" w:rsidR="00726E83" w:rsidRPr="000233F8" w:rsidRDefault="00726E83" w:rsidP="00726E83"/>
    <w:p w14:paraId="07E0FF39" w14:textId="77777777" w:rsidR="00726E83" w:rsidRPr="000233F8" w:rsidRDefault="00726E83" w:rsidP="00726E83"/>
    <w:p w14:paraId="5DABF377" w14:textId="77777777" w:rsidR="00726E83" w:rsidRPr="000233F8" w:rsidRDefault="00726E83" w:rsidP="00726E83"/>
    <w:p w14:paraId="28A7FA31" w14:textId="77777777" w:rsidR="00726E83" w:rsidRPr="000233F8" w:rsidRDefault="00726E83" w:rsidP="00726E83"/>
    <w:p w14:paraId="4F35FB19" w14:textId="77777777" w:rsidR="00726E83" w:rsidRPr="000233F8" w:rsidRDefault="00726E83" w:rsidP="00726E83"/>
    <w:p w14:paraId="64EECAFE" w14:textId="77777777" w:rsidR="00726E83" w:rsidRPr="000233F8" w:rsidRDefault="00726E83" w:rsidP="00726E83"/>
    <w:p w14:paraId="37EE551B" w14:textId="77777777" w:rsidR="00726E83" w:rsidRDefault="00726E83" w:rsidP="00726E83"/>
    <w:p w14:paraId="4D43B6B0" w14:textId="77777777" w:rsidR="00726E83" w:rsidRDefault="00726E83" w:rsidP="00726E83"/>
    <w:p w14:paraId="39C45B86" w14:textId="77777777" w:rsidR="00726E83" w:rsidRPr="000233F8" w:rsidRDefault="00726E83" w:rsidP="00726E83"/>
    <w:p w14:paraId="3CF7F880" w14:textId="352AC4F5" w:rsidR="00726E83" w:rsidRPr="004E0692" w:rsidRDefault="00726E83" w:rsidP="00726E83">
      <w:pPr>
        <w:pStyle w:val="Nagwek2"/>
        <w:rPr>
          <w:rFonts w:ascii="Arial" w:hAnsi="Arial" w:cs="Arial"/>
          <w:sz w:val="20"/>
          <w:szCs w:val="20"/>
        </w:rPr>
      </w:pPr>
      <w:r w:rsidRPr="004E0692">
        <w:rPr>
          <w:rFonts w:ascii="Arial" w:hAnsi="Arial" w:cs="Arial"/>
          <w:b/>
          <w:bCs/>
          <w:sz w:val="20"/>
          <w:szCs w:val="20"/>
        </w:rPr>
        <w:lastRenderedPageBreak/>
        <w:t xml:space="preserve">ZAŁĄCZNIK NR 7a - </w:t>
      </w:r>
      <w:r w:rsidRPr="004E0692">
        <w:rPr>
          <w:rFonts w:ascii="Arial" w:hAnsi="Arial" w:cs="Arial"/>
          <w:sz w:val="20"/>
          <w:szCs w:val="20"/>
        </w:rPr>
        <w:t>Oświadczenie Podwykonawcy –</w:t>
      </w:r>
      <w:r w:rsidRPr="004E0692">
        <w:rPr>
          <w:rFonts w:ascii="Arial" w:hAnsi="Arial" w:cs="Arial"/>
          <w:b/>
          <w:bCs/>
          <w:sz w:val="20"/>
          <w:szCs w:val="20"/>
        </w:rPr>
        <w:t xml:space="preserve"> wzór</w:t>
      </w:r>
    </w:p>
    <w:p w14:paraId="100511A8" w14:textId="77777777" w:rsidR="00726E83" w:rsidRPr="004E0692" w:rsidRDefault="00726E83" w:rsidP="00726E83">
      <w:pPr>
        <w:rPr>
          <w:rFonts w:ascii="Arial" w:hAnsi="Arial" w:cs="Arial"/>
          <w:sz w:val="20"/>
          <w:lang w:val="x-none"/>
        </w:rPr>
      </w:pPr>
    </w:p>
    <w:p w14:paraId="2D8314A0" w14:textId="77777777" w:rsidR="00726E83" w:rsidRPr="004E0692" w:rsidRDefault="00726E83" w:rsidP="00726E83">
      <w:pPr>
        <w:autoSpaceDE w:val="0"/>
        <w:spacing w:after="120"/>
        <w:jc w:val="both"/>
        <w:rPr>
          <w:rFonts w:ascii="Arial" w:hAnsi="Arial" w:cs="Arial"/>
          <w:sz w:val="20"/>
        </w:rPr>
      </w:pPr>
      <w:r w:rsidRPr="004E0692">
        <w:rPr>
          <w:rFonts w:ascii="Arial" w:hAnsi="Arial" w:cs="Arial"/>
          <w:sz w:val="20"/>
        </w:rPr>
        <w:t>Podwykonawca w osobie ………………………………………. (</w:t>
      </w:r>
      <w:r w:rsidRPr="004E0692">
        <w:rPr>
          <w:rFonts w:ascii="Arial" w:hAnsi="Arial" w:cs="Arial"/>
          <w:i/>
          <w:sz w:val="20"/>
        </w:rPr>
        <w:t>nazwa i firma Podwykonawcy</w:t>
      </w:r>
      <w:r w:rsidRPr="004E0692">
        <w:rPr>
          <w:rFonts w:ascii="Arial" w:hAnsi="Arial" w:cs="Arial"/>
          <w:sz w:val="20"/>
        </w:rPr>
        <w:t>), działająca przez uprawnionego do jej reprezentacji przedstawiciela w osobie ………………………………………. (</w:t>
      </w:r>
      <w:r w:rsidRPr="004E0692">
        <w:rPr>
          <w:rFonts w:ascii="Arial" w:hAnsi="Arial" w:cs="Arial"/>
          <w:i/>
          <w:sz w:val="20"/>
        </w:rPr>
        <w:t>imię i nazwisko</w:t>
      </w:r>
      <w:r w:rsidRPr="004E0692">
        <w:rPr>
          <w:rFonts w:ascii="Arial" w:hAnsi="Arial" w:cs="Arial"/>
          <w:sz w:val="20"/>
        </w:rPr>
        <w:t>), oświadcza niniejszym, że wymagalne kwoty należne Podwykonawcy od Wykonawcy w osobie ………………………………………. (</w:t>
      </w:r>
      <w:r w:rsidRPr="004E0692">
        <w:rPr>
          <w:rFonts w:ascii="Arial" w:hAnsi="Arial" w:cs="Arial"/>
          <w:i/>
          <w:sz w:val="20"/>
        </w:rPr>
        <w:t>nazwa i firma Wykonawcy</w:t>
      </w:r>
      <w:r w:rsidRPr="004E0692">
        <w:rPr>
          <w:rFonts w:ascii="Arial" w:hAnsi="Arial" w:cs="Arial"/>
          <w:sz w:val="20"/>
        </w:rPr>
        <w:t xml:space="preserve">) z tytułu dostaw towarów oraz wykonania usług, wchodzących w zakres umowy nr …..… z dn. …………… zawartej pomiędzy Wykonawcą a </w:t>
      </w:r>
      <w:r w:rsidRPr="004E0692">
        <w:rPr>
          <w:rFonts w:ascii="Arial" w:eastAsia="Arial" w:hAnsi="Arial" w:cs="Arial"/>
          <w:sz w:val="20"/>
          <w:lang w:eastAsia="en-US"/>
        </w:rPr>
        <w:t>ORLEN OIL</w:t>
      </w:r>
      <w:r w:rsidRPr="004E0692">
        <w:rPr>
          <w:rFonts w:ascii="Arial" w:eastAsia="Arial" w:hAnsi="Arial" w:cs="Arial"/>
          <w:i/>
          <w:iCs/>
          <w:sz w:val="20"/>
          <w:lang w:eastAsia="en-US"/>
        </w:rPr>
        <w:t xml:space="preserve"> </w:t>
      </w:r>
      <w:r w:rsidRPr="004E0692">
        <w:rPr>
          <w:rFonts w:ascii="Arial" w:hAnsi="Arial" w:cs="Arial"/>
          <w:sz w:val="20"/>
        </w:rPr>
        <w:t>Sp. z o.o. mającej za przedmiot realizację Inwestycji pn.: „…………. ”</w:t>
      </w:r>
      <w:r w:rsidRPr="004E0692">
        <w:rPr>
          <w:rFonts w:ascii="Arial" w:hAnsi="Arial" w:cs="Arial"/>
          <w:bCs/>
          <w:spacing w:val="-4"/>
          <w:sz w:val="20"/>
        </w:rPr>
        <w:t>,</w:t>
      </w:r>
      <w:r w:rsidRPr="004E0692">
        <w:rPr>
          <w:rFonts w:ascii="Arial" w:hAnsi="Arial" w:cs="Arial"/>
          <w:sz w:val="20"/>
        </w:rPr>
        <w:t xml:space="preserve"> a dostarczonych lub wykonanych na rzecz Wykonawcy w ramach umowy nr …. z dn. … zawartej przez Podwykonawcę z Wykonawcą, objęte fakturą nr … z dn. …, zostały w całości uregulowane. </w:t>
      </w:r>
    </w:p>
    <w:p w14:paraId="18BB199D" w14:textId="77777777" w:rsidR="00726E83" w:rsidRPr="004E0692" w:rsidRDefault="00726E83" w:rsidP="00726E83">
      <w:pPr>
        <w:spacing w:after="120"/>
        <w:jc w:val="both"/>
        <w:rPr>
          <w:rFonts w:ascii="Arial" w:hAnsi="Arial" w:cs="Arial"/>
          <w:sz w:val="20"/>
        </w:rPr>
      </w:pPr>
    </w:p>
    <w:p w14:paraId="5CD26D8E" w14:textId="77777777" w:rsidR="00726E83" w:rsidRPr="004E0692" w:rsidRDefault="00726E83" w:rsidP="00726E83">
      <w:pPr>
        <w:spacing w:after="120"/>
        <w:jc w:val="both"/>
        <w:rPr>
          <w:rFonts w:ascii="Arial" w:hAnsi="Arial" w:cs="Arial"/>
          <w:sz w:val="20"/>
        </w:rPr>
      </w:pPr>
      <w:r w:rsidRPr="004E0692">
        <w:rPr>
          <w:rFonts w:ascii="Arial" w:hAnsi="Arial" w:cs="Arial"/>
          <w:sz w:val="20"/>
        </w:rPr>
        <w:t xml:space="preserve">Podwykonawca oświadcza nadto, że na dzień złożenia niniejszego oświadczenia brak jest dalej idących roszczeń Podwykonawcy o zapłatę z tytułu dostaw towarów oraz wykonania usług, wchodzących w zakres umowy nr …..… z dn. …………… zawartej pomiędzy Wykonawcą a </w:t>
      </w:r>
      <w:r w:rsidRPr="004E0692">
        <w:rPr>
          <w:rFonts w:ascii="Arial" w:eastAsia="Arial" w:hAnsi="Arial" w:cs="Arial"/>
          <w:sz w:val="20"/>
          <w:lang w:eastAsia="en-US"/>
        </w:rPr>
        <w:t>ORLEN OIL</w:t>
      </w:r>
      <w:r w:rsidRPr="004E0692">
        <w:rPr>
          <w:rFonts w:ascii="Arial" w:eastAsia="Arial" w:hAnsi="Arial" w:cs="Arial"/>
          <w:i/>
          <w:iCs/>
          <w:sz w:val="20"/>
          <w:lang w:eastAsia="en-US"/>
        </w:rPr>
        <w:t xml:space="preserve"> </w:t>
      </w:r>
      <w:r w:rsidRPr="004E0692">
        <w:rPr>
          <w:rFonts w:ascii="Arial" w:hAnsi="Arial" w:cs="Arial"/>
          <w:sz w:val="20"/>
        </w:rPr>
        <w:t xml:space="preserve">Sp. z o.o. , mającej za przedmiot realizację Inwestycji pn.: „……………… ”, w szczególności nie istnieją żadne inne, wystawione przez Podwykonawcę z tego tytułu faktury lub inne dokumenty rozliczeniowe, wymagalne, a nie uregulowane. </w:t>
      </w:r>
    </w:p>
    <w:p w14:paraId="0FC1D268" w14:textId="77777777" w:rsidR="00726E83" w:rsidRPr="004E0692" w:rsidRDefault="00726E83" w:rsidP="00726E83">
      <w:pPr>
        <w:jc w:val="both"/>
        <w:rPr>
          <w:rFonts w:ascii="Arial" w:hAnsi="Arial" w:cs="Arial"/>
          <w:sz w:val="20"/>
        </w:rPr>
      </w:pPr>
    </w:p>
    <w:p w14:paraId="19B18FE3" w14:textId="77777777" w:rsidR="00726E83" w:rsidRPr="004E0692" w:rsidRDefault="00726E83" w:rsidP="00726E83">
      <w:pPr>
        <w:jc w:val="both"/>
        <w:rPr>
          <w:rFonts w:ascii="Arial" w:hAnsi="Arial" w:cs="Arial"/>
          <w:sz w:val="20"/>
        </w:rPr>
      </w:pPr>
    </w:p>
    <w:p w14:paraId="4BE9C278" w14:textId="77777777" w:rsidR="00726E83" w:rsidRPr="004E0692" w:rsidRDefault="00726E83" w:rsidP="00726E83">
      <w:pPr>
        <w:jc w:val="both"/>
        <w:rPr>
          <w:rFonts w:ascii="Arial" w:hAnsi="Arial" w:cs="Arial"/>
          <w:sz w:val="20"/>
        </w:rPr>
      </w:pPr>
    </w:p>
    <w:p w14:paraId="61D6489D" w14:textId="77777777" w:rsidR="00726E83" w:rsidRPr="004E0692" w:rsidRDefault="00726E83" w:rsidP="00726E83">
      <w:pPr>
        <w:jc w:val="both"/>
        <w:rPr>
          <w:rFonts w:ascii="Arial" w:hAnsi="Arial" w:cs="Arial"/>
          <w:sz w:val="20"/>
        </w:rPr>
      </w:pPr>
      <w:r w:rsidRPr="004E0692">
        <w:rPr>
          <w:rFonts w:ascii="Arial" w:hAnsi="Arial" w:cs="Arial"/>
          <w:sz w:val="20"/>
        </w:rPr>
        <w:t xml:space="preserve">Za Podwykonawcę </w:t>
      </w:r>
      <w:r w:rsidRPr="004E0692">
        <w:rPr>
          <w:rFonts w:ascii="Arial" w:hAnsi="Arial" w:cs="Arial"/>
          <w:sz w:val="20"/>
        </w:rPr>
        <w:tab/>
      </w:r>
      <w:r w:rsidRPr="004E0692">
        <w:rPr>
          <w:rFonts w:ascii="Arial" w:hAnsi="Arial" w:cs="Arial"/>
          <w:sz w:val="20"/>
        </w:rPr>
        <w:tab/>
      </w:r>
      <w:r w:rsidRPr="004E0692">
        <w:rPr>
          <w:rFonts w:ascii="Arial" w:hAnsi="Arial" w:cs="Arial"/>
          <w:sz w:val="20"/>
        </w:rPr>
        <w:tab/>
      </w:r>
      <w:r w:rsidRPr="004E0692">
        <w:rPr>
          <w:rFonts w:ascii="Arial" w:hAnsi="Arial" w:cs="Arial"/>
          <w:sz w:val="20"/>
        </w:rPr>
        <w:tab/>
      </w:r>
      <w:r w:rsidRPr="004E0692">
        <w:rPr>
          <w:rFonts w:ascii="Arial" w:hAnsi="Arial" w:cs="Arial"/>
          <w:sz w:val="20"/>
        </w:rPr>
        <w:tab/>
      </w:r>
    </w:p>
    <w:p w14:paraId="74AC92C3" w14:textId="77777777" w:rsidR="00726E83" w:rsidRPr="004E0692" w:rsidRDefault="00726E83" w:rsidP="00726E83">
      <w:pPr>
        <w:jc w:val="both"/>
        <w:rPr>
          <w:rFonts w:ascii="Arial" w:hAnsi="Arial" w:cs="Arial"/>
          <w:i/>
          <w:sz w:val="20"/>
        </w:rPr>
      </w:pPr>
      <w:r w:rsidRPr="004E0692">
        <w:rPr>
          <w:rFonts w:ascii="Arial" w:hAnsi="Arial" w:cs="Arial"/>
          <w:sz w:val="20"/>
        </w:rPr>
        <w:t>_______________________________</w:t>
      </w:r>
    </w:p>
    <w:p w14:paraId="1B8739FA" w14:textId="77777777" w:rsidR="00726E83" w:rsidRPr="000233F8" w:rsidRDefault="00726E83" w:rsidP="00726E83">
      <w:pPr>
        <w:rPr>
          <w:rFonts w:ascii="Arial" w:hAnsi="Arial" w:cs="Arial"/>
          <w:i/>
          <w:sz w:val="20"/>
        </w:rPr>
      </w:pPr>
      <w:r w:rsidRPr="004E0692">
        <w:rPr>
          <w:rFonts w:ascii="Arial" w:hAnsi="Arial" w:cs="Arial"/>
          <w:i/>
          <w:sz w:val="20"/>
        </w:rPr>
        <w:t>(data i podpis)</w:t>
      </w:r>
    </w:p>
    <w:p w14:paraId="2DC7FE78" w14:textId="77777777" w:rsidR="00726E83" w:rsidRPr="000233F8" w:rsidRDefault="00726E83" w:rsidP="00726E83">
      <w:pPr>
        <w:ind w:firstLine="708"/>
        <w:rPr>
          <w:rFonts w:ascii="Arial" w:hAnsi="Arial" w:cs="Arial"/>
          <w:sz w:val="20"/>
        </w:rPr>
      </w:pPr>
    </w:p>
    <w:p w14:paraId="6C7A027B" w14:textId="77777777" w:rsidR="00726E83" w:rsidRPr="000233F8" w:rsidRDefault="00726E83" w:rsidP="00726E83">
      <w:pPr>
        <w:jc w:val="center"/>
        <w:rPr>
          <w:rFonts w:ascii="Arial" w:hAnsi="Arial" w:cs="Arial"/>
          <w:sz w:val="20"/>
        </w:rPr>
      </w:pPr>
    </w:p>
    <w:p w14:paraId="1FBE0E10" w14:textId="77777777" w:rsidR="00726E83" w:rsidRPr="000233F8" w:rsidRDefault="00726E83" w:rsidP="00726E83">
      <w:pPr>
        <w:jc w:val="center"/>
      </w:pPr>
    </w:p>
    <w:p w14:paraId="592E4C82" w14:textId="77777777" w:rsidR="00726E83" w:rsidRPr="000233F8" w:rsidRDefault="00726E83" w:rsidP="00726E83">
      <w:pPr>
        <w:jc w:val="center"/>
      </w:pPr>
    </w:p>
    <w:p w14:paraId="603A091E" w14:textId="77777777" w:rsidR="00726E83" w:rsidRPr="000233F8" w:rsidRDefault="00726E83" w:rsidP="00726E83">
      <w:pPr>
        <w:jc w:val="center"/>
      </w:pPr>
    </w:p>
    <w:p w14:paraId="2D7CA156" w14:textId="77777777" w:rsidR="00726E83" w:rsidRPr="000233F8" w:rsidRDefault="00726E83" w:rsidP="00726E83">
      <w:pPr>
        <w:jc w:val="center"/>
      </w:pPr>
    </w:p>
    <w:p w14:paraId="21462720" w14:textId="77777777" w:rsidR="00726E83" w:rsidRPr="000233F8" w:rsidRDefault="00726E83" w:rsidP="00726E83">
      <w:pPr>
        <w:jc w:val="center"/>
      </w:pPr>
    </w:p>
    <w:p w14:paraId="1B57CA06" w14:textId="77777777" w:rsidR="00726E83" w:rsidRPr="000233F8" w:rsidRDefault="00726E83" w:rsidP="00726E83">
      <w:pPr>
        <w:jc w:val="center"/>
      </w:pPr>
    </w:p>
    <w:p w14:paraId="11EE0207" w14:textId="77777777" w:rsidR="00726E83" w:rsidRPr="000233F8" w:rsidRDefault="00726E83" w:rsidP="00726E83">
      <w:pPr>
        <w:jc w:val="center"/>
      </w:pPr>
    </w:p>
    <w:p w14:paraId="72D082B5" w14:textId="77777777" w:rsidR="00726E83" w:rsidRPr="000233F8" w:rsidRDefault="00726E83" w:rsidP="00726E83">
      <w:pPr>
        <w:jc w:val="center"/>
      </w:pPr>
    </w:p>
    <w:p w14:paraId="4433547D" w14:textId="77777777" w:rsidR="00726E83" w:rsidRPr="000233F8" w:rsidRDefault="00726E83" w:rsidP="00726E83">
      <w:pPr>
        <w:jc w:val="center"/>
      </w:pPr>
    </w:p>
    <w:p w14:paraId="40844EA8" w14:textId="77777777" w:rsidR="004E0692" w:rsidRDefault="00CD2CF6" w:rsidP="004E0692">
      <w:pPr>
        <w:rPr>
          <w:rFonts w:ascii="Arial" w:hAnsi="Arial" w:cs="Arial"/>
          <w:b/>
          <w:sz w:val="20"/>
        </w:rPr>
      </w:pPr>
      <w:r>
        <w:t>Załącznik nr 8</w:t>
      </w:r>
      <w:r w:rsidR="00726E83" w:rsidRPr="000233F8">
        <w:rPr>
          <w:rFonts w:ascii="Arial" w:hAnsi="Arial" w:cs="Arial"/>
          <w:b/>
          <w:sz w:val="20"/>
        </w:rPr>
        <w:t xml:space="preserve">              </w:t>
      </w:r>
    </w:p>
    <w:p w14:paraId="3A9074D3" w14:textId="4F1A56E4" w:rsidR="004E0692" w:rsidRPr="0080305C" w:rsidRDefault="004E0692" w:rsidP="004E0692">
      <w:r w:rsidRPr="0080305C">
        <w:t>Bezpieczeństwo teleinformatyczne</w:t>
      </w:r>
    </w:p>
    <w:p w14:paraId="52DE98E5" w14:textId="77777777" w:rsidR="004E0692" w:rsidRPr="00726E83" w:rsidRDefault="004E0692" w:rsidP="004E0692">
      <w:pPr>
        <w:pStyle w:val="Tekstpodstawowy2"/>
        <w:suppressAutoHyphens/>
        <w:spacing w:before="0" w:after="0"/>
        <w:rPr>
          <w:u w:val="single"/>
        </w:rPr>
      </w:pPr>
    </w:p>
    <w:p w14:paraId="2F936C13" w14:textId="77777777" w:rsidR="004E0692" w:rsidRDefault="004E0692" w:rsidP="00726E83">
      <w:pPr>
        <w:rPr>
          <w:rFonts w:ascii="Arial" w:hAnsi="Arial" w:cs="Arial"/>
          <w:b/>
          <w:sz w:val="20"/>
        </w:rPr>
      </w:pPr>
    </w:p>
    <w:p w14:paraId="15CF119D" w14:textId="44B15294" w:rsidR="00CD2CF6" w:rsidRPr="00A14BD0" w:rsidRDefault="00726E83" w:rsidP="004E0692">
      <w:r w:rsidRPr="000233F8">
        <w:rPr>
          <w:rFonts w:ascii="Arial" w:hAnsi="Arial" w:cs="Arial"/>
          <w:b/>
          <w:sz w:val="20"/>
        </w:rPr>
        <w:t xml:space="preserve">          </w:t>
      </w:r>
    </w:p>
    <w:p w14:paraId="43E36796" w14:textId="77777777" w:rsidR="00CD2CF6" w:rsidRPr="00A14BD0" w:rsidRDefault="00CD2CF6" w:rsidP="00CD2CF6">
      <w:pPr>
        <w:pStyle w:val="pf0"/>
        <w:spacing w:before="0" w:beforeAutospacing="0" w:after="0" w:afterAutospacing="0"/>
        <w:jc w:val="both"/>
        <w:rPr>
          <w:rFonts w:ascii="Arial" w:hAnsi="Arial" w:cs="Arial"/>
          <w:sz w:val="20"/>
          <w:szCs w:val="20"/>
        </w:rPr>
      </w:pPr>
      <w:r w:rsidRPr="00A14BD0">
        <w:rPr>
          <w:rFonts w:ascii="Arial" w:hAnsi="Arial" w:cs="Arial"/>
          <w:sz w:val="20"/>
          <w:szCs w:val="20"/>
        </w:rPr>
        <w:t>1)</w:t>
      </w:r>
      <w:r w:rsidRPr="00A14BD0">
        <w:rPr>
          <w:rFonts w:ascii="Arial" w:hAnsi="Arial" w:cs="Arial"/>
          <w:sz w:val="20"/>
          <w:szCs w:val="20"/>
        </w:rPr>
        <w:tab/>
        <w:t xml:space="preserve">W przypadku realizacji prac związanych z systemami ICS / OT Wykonawca w ramach Umowy zobowiązuje się do wykonania przedmiotu Umowy przestrzegając zasad bezpieczeństwa teleinformatycznego określonych w Umowie, wykona wszelkie prace oraz dostarczy rozwiązania niezbędne do wypełnienia wymagań ORLEN S.A. w zakresie </w:t>
      </w:r>
      <w:proofErr w:type="spellStart"/>
      <w:r w:rsidRPr="00A14BD0">
        <w:rPr>
          <w:rFonts w:ascii="Arial" w:hAnsi="Arial" w:cs="Arial"/>
          <w:sz w:val="20"/>
          <w:szCs w:val="20"/>
        </w:rPr>
        <w:t>cyberbezpieczeństwa</w:t>
      </w:r>
      <w:proofErr w:type="spellEnd"/>
      <w:r w:rsidRPr="00A14BD0">
        <w:rPr>
          <w:rFonts w:ascii="Arial" w:hAnsi="Arial" w:cs="Arial"/>
          <w:sz w:val="20"/>
          <w:szCs w:val="20"/>
        </w:rPr>
        <w:t xml:space="preserve"> OT / ICT zawartych w</w:t>
      </w:r>
    </w:p>
    <w:p w14:paraId="0609BE23" w14:textId="77777777" w:rsidR="00CD2CF6" w:rsidRPr="00A14BD0" w:rsidRDefault="00CD2CF6" w:rsidP="00CD2CF6">
      <w:pPr>
        <w:pStyle w:val="pf0"/>
        <w:spacing w:before="0" w:beforeAutospacing="0" w:after="0" w:afterAutospacing="0"/>
        <w:ind w:left="284"/>
        <w:jc w:val="both"/>
        <w:rPr>
          <w:rFonts w:ascii="Arial" w:hAnsi="Arial" w:cs="Arial"/>
          <w:sz w:val="20"/>
          <w:szCs w:val="20"/>
        </w:rPr>
      </w:pPr>
      <w:r w:rsidRPr="00A14BD0">
        <w:rPr>
          <w:rFonts w:ascii="Arial" w:hAnsi="Arial" w:cs="Arial"/>
          <w:sz w:val="20"/>
          <w:szCs w:val="20"/>
        </w:rPr>
        <w:t xml:space="preserve">a.  Zał. 1.1 Wytyczne techniczne </w:t>
      </w:r>
      <w:proofErr w:type="spellStart"/>
      <w:r w:rsidRPr="00A14BD0">
        <w:rPr>
          <w:rFonts w:ascii="Arial" w:hAnsi="Arial" w:cs="Arial"/>
          <w:sz w:val="20"/>
          <w:szCs w:val="20"/>
        </w:rPr>
        <w:t>Cyberbezpieczeństwa</w:t>
      </w:r>
      <w:proofErr w:type="spellEnd"/>
      <w:r w:rsidRPr="00A14BD0">
        <w:rPr>
          <w:rFonts w:ascii="Arial" w:hAnsi="Arial" w:cs="Arial"/>
          <w:sz w:val="20"/>
          <w:szCs w:val="20"/>
        </w:rPr>
        <w:t xml:space="preserve"> do zakupów i inwestycji </w:t>
      </w:r>
    </w:p>
    <w:p w14:paraId="3ECFF39F" w14:textId="77777777" w:rsidR="00CD2CF6" w:rsidRPr="00A14BD0" w:rsidRDefault="00CD2CF6" w:rsidP="00CD2CF6">
      <w:pPr>
        <w:pStyle w:val="pf0"/>
        <w:spacing w:before="0" w:beforeAutospacing="0" w:after="0" w:afterAutospacing="0"/>
        <w:ind w:left="284"/>
        <w:jc w:val="both"/>
        <w:rPr>
          <w:rFonts w:ascii="Arial" w:hAnsi="Arial" w:cs="Arial"/>
          <w:sz w:val="20"/>
          <w:szCs w:val="20"/>
        </w:rPr>
      </w:pPr>
      <w:r w:rsidRPr="00A14BD0">
        <w:rPr>
          <w:rFonts w:ascii="Arial" w:hAnsi="Arial" w:cs="Arial"/>
          <w:sz w:val="20"/>
          <w:szCs w:val="20"/>
        </w:rPr>
        <w:t>b.  Zał. 1.2 Zasady Bezpieczeństwa Teleinformatycznego OT</w:t>
      </w:r>
    </w:p>
    <w:p w14:paraId="4AC1E95C" w14:textId="77777777" w:rsidR="00CD2CF6" w:rsidRPr="00A14BD0" w:rsidRDefault="00CD2CF6" w:rsidP="00CD2CF6">
      <w:pPr>
        <w:pStyle w:val="pf0"/>
        <w:spacing w:before="0" w:beforeAutospacing="0" w:after="0" w:afterAutospacing="0"/>
        <w:ind w:left="284"/>
        <w:jc w:val="both"/>
        <w:rPr>
          <w:rFonts w:ascii="Arial" w:hAnsi="Arial" w:cs="Arial"/>
          <w:sz w:val="20"/>
          <w:szCs w:val="20"/>
        </w:rPr>
      </w:pPr>
      <w:r w:rsidRPr="00A14BD0">
        <w:rPr>
          <w:rFonts w:ascii="Arial" w:hAnsi="Arial" w:cs="Arial"/>
          <w:sz w:val="20"/>
          <w:szCs w:val="20"/>
        </w:rPr>
        <w:t xml:space="preserve">c.  Standardach międzynarodowych IEC 62443, ISO 27001, ISO 22301, zakładając, że różnice pomiędzy standardami ORLEN S.A. a standardami międzynarodowymi wynikają ze specyfiki operacyjnej Spółki, to standardy ORLEN S.A. mają pierwszeństwo w zastosowaniu. </w:t>
      </w:r>
    </w:p>
    <w:p w14:paraId="0C225D05" w14:textId="77777777" w:rsidR="00CD2CF6" w:rsidRPr="00A14BD0" w:rsidRDefault="00CD2CF6" w:rsidP="00CD2CF6">
      <w:pPr>
        <w:pStyle w:val="pf0"/>
        <w:spacing w:before="0" w:beforeAutospacing="0" w:after="0" w:afterAutospacing="0"/>
        <w:ind w:left="284"/>
        <w:jc w:val="both"/>
        <w:rPr>
          <w:rFonts w:ascii="Arial" w:hAnsi="Arial" w:cs="Arial"/>
          <w:sz w:val="20"/>
          <w:szCs w:val="20"/>
        </w:rPr>
      </w:pPr>
      <w:r w:rsidRPr="00A14BD0">
        <w:rPr>
          <w:rFonts w:ascii="Arial" w:hAnsi="Arial" w:cs="Arial"/>
          <w:sz w:val="20"/>
          <w:szCs w:val="20"/>
        </w:rPr>
        <w:t xml:space="preserve">d. Wymogach prawnych obowiązujących na terenie Unii Europejskiej oraz Polski w tym między innymi: </w:t>
      </w:r>
    </w:p>
    <w:p w14:paraId="1D574031" w14:textId="77777777" w:rsidR="00CD2CF6" w:rsidRPr="00A14BD0" w:rsidRDefault="00CD2CF6" w:rsidP="00CD2CF6">
      <w:pPr>
        <w:pStyle w:val="pf0"/>
        <w:spacing w:before="0" w:beforeAutospacing="0" w:after="0" w:afterAutospacing="0"/>
        <w:ind w:left="284"/>
        <w:jc w:val="both"/>
        <w:rPr>
          <w:rFonts w:ascii="Arial" w:hAnsi="Arial" w:cs="Arial"/>
          <w:sz w:val="20"/>
          <w:szCs w:val="20"/>
        </w:rPr>
      </w:pPr>
      <w:r w:rsidRPr="00A14BD0">
        <w:rPr>
          <w:rFonts w:ascii="Arial" w:hAnsi="Arial" w:cs="Arial"/>
          <w:sz w:val="20"/>
          <w:szCs w:val="20"/>
        </w:rPr>
        <w:t xml:space="preserve">•  Ustawa o Krajowym Systemie </w:t>
      </w:r>
      <w:proofErr w:type="spellStart"/>
      <w:r w:rsidRPr="00A14BD0">
        <w:rPr>
          <w:rFonts w:ascii="Arial" w:hAnsi="Arial" w:cs="Arial"/>
          <w:sz w:val="20"/>
          <w:szCs w:val="20"/>
        </w:rPr>
        <w:t>Cyberbezpieczeństwa</w:t>
      </w:r>
      <w:proofErr w:type="spellEnd"/>
      <w:r w:rsidRPr="00A14BD0">
        <w:rPr>
          <w:rFonts w:ascii="Arial" w:hAnsi="Arial" w:cs="Arial"/>
          <w:sz w:val="20"/>
          <w:szCs w:val="20"/>
        </w:rPr>
        <w:t xml:space="preserve"> (</w:t>
      </w:r>
      <w:proofErr w:type="spellStart"/>
      <w:r w:rsidRPr="00A14BD0">
        <w:rPr>
          <w:rFonts w:ascii="Arial" w:hAnsi="Arial" w:cs="Arial"/>
          <w:sz w:val="20"/>
          <w:szCs w:val="20"/>
        </w:rPr>
        <w:t>uKSC</w:t>
      </w:r>
      <w:proofErr w:type="spellEnd"/>
      <w:r w:rsidRPr="00A14BD0">
        <w:rPr>
          <w:rFonts w:ascii="Arial" w:hAnsi="Arial" w:cs="Arial"/>
          <w:sz w:val="20"/>
          <w:szCs w:val="20"/>
        </w:rPr>
        <w:t xml:space="preserve">) „USTAWA z dnia 5 lipca 2018 r. o krajowym systemie </w:t>
      </w:r>
      <w:proofErr w:type="spellStart"/>
      <w:r w:rsidRPr="00A14BD0">
        <w:rPr>
          <w:rFonts w:ascii="Arial" w:hAnsi="Arial" w:cs="Arial"/>
          <w:sz w:val="20"/>
          <w:szCs w:val="20"/>
        </w:rPr>
        <w:t>Cyberbezpieczeństwa</w:t>
      </w:r>
      <w:proofErr w:type="spellEnd"/>
      <w:r w:rsidRPr="00A14BD0">
        <w:rPr>
          <w:rFonts w:ascii="Arial" w:hAnsi="Arial" w:cs="Arial"/>
          <w:sz w:val="20"/>
          <w:szCs w:val="20"/>
        </w:rPr>
        <w:t>” dziennik ustaw 2018/1560 wraz nowelizacją uwzględniając również propozycje nowelizacji ustawy z dnia 2 grudnia 2024 r.</w:t>
      </w:r>
    </w:p>
    <w:p w14:paraId="37465432" w14:textId="77777777" w:rsidR="00CD2CF6" w:rsidRPr="00A14BD0" w:rsidRDefault="00CD2CF6" w:rsidP="00CD2CF6">
      <w:pPr>
        <w:pStyle w:val="pf0"/>
        <w:spacing w:before="0" w:beforeAutospacing="0" w:after="0" w:afterAutospacing="0"/>
        <w:ind w:left="284"/>
        <w:jc w:val="both"/>
        <w:rPr>
          <w:rFonts w:ascii="Arial" w:hAnsi="Arial" w:cs="Arial"/>
          <w:sz w:val="20"/>
          <w:szCs w:val="20"/>
        </w:rPr>
      </w:pPr>
      <w:r w:rsidRPr="00A14BD0">
        <w:rPr>
          <w:rFonts w:ascii="Arial" w:hAnsi="Arial" w:cs="Arial"/>
          <w:sz w:val="20"/>
          <w:szCs w:val="20"/>
        </w:rPr>
        <w:t xml:space="preserve"> •  Dyrektywa Parlamentu Europejskiego i Rady (UE) 2022/2557 z dnia 14 grudnia 2022 r. w sprawie odporności podmiotów krytycznych i uchylająca dyrektywę Rady 2008/114/WE </w:t>
      </w:r>
    </w:p>
    <w:p w14:paraId="2018C514" w14:textId="77777777" w:rsidR="00CD2CF6" w:rsidRDefault="00CD2CF6" w:rsidP="00CD2CF6">
      <w:pPr>
        <w:pStyle w:val="pf0"/>
        <w:spacing w:before="0" w:beforeAutospacing="0" w:after="0" w:afterAutospacing="0"/>
        <w:ind w:left="284"/>
        <w:jc w:val="both"/>
        <w:rPr>
          <w:rFonts w:ascii="Arial" w:hAnsi="Arial" w:cs="Arial"/>
          <w:sz w:val="20"/>
          <w:szCs w:val="20"/>
        </w:rPr>
      </w:pPr>
      <w:r w:rsidRPr="00A14BD0">
        <w:rPr>
          <w:rFonts w:ascii="Arial" w:hAnsi="Arial" w:cs="Arial"/>
          <w:sz w:val="20"/>
          <w:szCs w:val="20"/>
        </w:rPr>
        <w:lastRenderedPageBreak/>
        <w:t xml:space="preserve">•    Rekomendacje Ministra Klimatu i Środowiska dotyczące działań mających na celu wzmocnienie </w:t>
      </w:r>
      <w:proofErr w:type="spellStart"/>
      <w:r w:rsidRPr="00A14BD0">
        <w:rPr>
          <w:rFonts w:ascii="Arial" w:hAnsi="Arial" w:cs="Arial"/>
          <w:sz w:val="20"/>
          <w:szCs w:val="20"/>
        </w:rPr>
        <w:t>cyberbezpieczeństwa</w:t>
      </w:r>
      <w:proofErr w:type="spellEnd"/>
      <w:r w:rsidRPr="00A14BD0">
        <w:rPr>
          <w:rFonts w:ascii="Arial" w:hAnsi="Arial" w:cs="Arial"/>
          <w:sz w:val="20"/>
          <w:szCs w:val="20"/>
        </w:rPr>
        <w:t xml:space="preserve"> w sektorze energii oraz wytyczne sektorowe dotyczące zgłaszania incydentów, Warszawa wrzesień 2021 r.</w:t>
      </w:r>
    </w:p>
    <w:p w14:paraId="714D4B9B" w14:textId="77777777" w:rsidR="00CD2CF6" w:rsidRPr="00A14BD0" w:rsidRDefault="00CD2CF6" w:rsidP="00CD2CF6">
      <w:pPr>
        <w:pStyle w:val="pf0"/>
        <w:spacing w:before="0" w:beforeAutospacing="0" w:after="0" w:afterAutospacing="0"/>
        <w:ind w:left="284"/>
        <w:jc w:val="both"/>
        <w:rPr>
          <w:rFonts w:ascii="Arial" w:hAnsi="Arial" w:cs="Arial"/>
          <w:sz w:val="20"/>
          <w:szCs w:val="20"/>
        </w:rPr>
      </w:pPr>
      <w:r w:rsidRPr="00A14BD0">
        <w:rPr>
          <w:rFonts w:ascii="Arial" w:hAnsi="Arial" w:cs="Arial"/>
          <w:sz w:val="20"/>
          <w:szCs w:val="20"/>
        </w:rPr>
        <w:t xml:space="preserve">e. Wymogach wewnętrznych ORLEN S.A., które opierają się na scentralizowanym zarządzaniu </w:t>
      </w:r>
      <w:proofErr w:type="spellStart"/>
      <w:r w:rsidRPr="00A14BD0">
        <w:rPr>
          <w:rFonts w:ascii="Arial" w:hAnsi="Arial" w:cs="Arial"/>
          <w:sz w:val="20"/>
          <w:szCs w:val="20"/>
        </w:rPr>
        <w:t>cyberbezpieczeństwem</w:t>
      </w:r>
      <w:proofErr w:type="spellEnd"/>
      <w:r w:rsidRPr="00A14BD0">
        <w:rPr>
          <w:rFonts w:ascii="Arial" w:hAnsi="Arial" w:cs="Arial"/>
          <w:sz w:val="20"/>
          <w:szCs w:val="20"/>
        </w:rPr>
        <w:t xml:space="preserve"> w obszarach IT/OT, ważne jest, aby przy projektowaniu, wdrażaniu lub dostarczaniu rozwiązań z zakresu </w:t>
      </w:r>
      <w:proofErr w:type="spellStart"/>
      <w:r w:rsidRPr="00A14BD0">
        <w:rPr>
          <w:rFonts w:ascii="Arial" w:hAnsi="Arial" w:cs="Arial"/>
          <w:sz w:val="20"/>
          <w:szCs w:val="20"/>
        </w:rPr>
        <w:t>cyberbezpieczeństwa</w:t>
      </w:r>
      <w:proofErr w:type="spellEnd"/>
      <w:r w:rsidRPr="00A14BD0">
        <w:rPr>
          <w:rFonts w:ascii="Arial" w:hAnsi="Arial" w:cs="Arial"/>
          <w:sz w:val="20"/>
          <w:szCs w:val="20"/>
        </w:rPr>
        <w:t xml:space="preserve"> uwzględniać scentralizowany model zarzadzania </w:t>
      </w:r>
      <w:proofErr w:type="spellStart"/>
      <w:r w:rsidRPr="00A14BD0">
        <w:rPr>
          <w:rFonts w:ascii="Arial" w:hAnsi="Arial" w:cs="Arial"/>
          <w:sz w:val="20"/>
          <w:szCs w:val="20"/>
        </w:rPr>
        <w:t>cyberbezpieczeństwem</w:t>
      </w:r>
      <w:proofErr w:type="spellEnd"/>
      <w:r w:rsidRPr="00A14BD0">
        <w:rPr>
          <w:rFonts w:ascii="Arial" w:hAnsi="Arial" w:cs="Arial"/>
          <w:sz w:val="20"/>
          <w:szCs w:val="20"/>
        </w:rPr>
        <w:t xml:space="preserve"> ORLEN S.A..</w:t>
      </w:r>
    </w:p>
    <w:p w14:paraId="3D5A741E" w14:textId="77777777" w:rsidR="00CD2CF6" w:rsidRPr="00A14BD0" w:rsidRDefault="00CD2CF6" w:rsidP="00CD2CF6">
      <w:pPr>
        <w:pStyle w:val="pf0"/>
        <w:jc w:val="both"/>
        <w:rPr>
          <w:rFonts w:ascii="Arial" w:hAnsi="Arial" w:cs="Arial"/>
          <w:sz w:val="20"/>
          <w:szCs w:val="20"/>
        </w:rPr>
      </w:pPr>
      <w:r w:rsidRPr="00A14BD0">
        <w:rPr>
          <w:rFonts w:ascii="Arial" w:hAnsi="Arial" w:cs="Arial"/>
          <w:sz w:val="20"/>
          <w:szCs w:val="20"/>
        </w:rPr>
        <w:t xml:space="preserve">2) W przypadku implementowania/dostarczania aplikacji Wykonawca zobligowany jest do spełnienia wymagań zawartych w Wymagania </w:t>
      </w:r>
      <w:proofErr w:type="spellStart"/>
      <w:r w:rsidRPr="00A14BD0">
        <w:rPr>
          <w:rFonts w:ascii="Arial" w:hAnsi="Arial" w:cs="Arial"/>
          <w:sz w:val="20"/>
          <w:szCs w:val="20"/>
        </w:rPr>
        <w:t>cyberbezpieczeństwa</w:t>
      </w:r>
      <w:proofErr w:type="spellEnd"/>
      <w:r w:rsidRPr="00A14BD0">
        <w:rPr>
          <w:rFonts w:ascii="Arial" w:hAnsi="Arial" w:cs="Arial"/>
          <w:sz w:val="20"/>
          <w:szCs w:val="20"/>
        </w:rPr>
        <w:t xml:space="preserve"> dla budowy bezpiecznych aplikacji w ORLEN S.A. Zamawiający może udzielić odstępstwa od spełnienia wymagania zawartego w niniejszym punkcie na prośbę Wykonawcy. </w:t>
      </w:r>
    </w:p>
    <w:p w14:paraId="522571A6" w14:textId="77777777" w:rsidR="00CD2CF6" w:rsidRPr="00A14BD0" w:rsidRDefault="00CD2CF6" w:rsidP="00CD2CF6">
      <w:pPr>
        <w:pStyle w:val="pf0"/>
        <w:jc w:val="both"/>
        <w:rPr>
          <w:rFonts w:ascii="Arial" w:hAnsi="Arial" w:cs="Arial"/>
          <w:sz w:val="20"/>
          <w:szCs w:val="20"/>
        </w:rPr>
      </w:pPr>
      <w:r w:rsidRPr="00A14BD0">
        <w:rPr>
          <w:rFonts w:ascii="Arial" w:hAnsi="Arial" w:cs="Arial"/>
          <w:sz w:val="20"/>
          <w:szCs w:val="20"/>
        </w:rPr>
        <w:t xml:space="preserve">3) Wykonawca zobowiązuje się do wykonania przedmiotu Umowy, przestrzegając zasad bezpieczeństwa teleinformatycznego określonych w Umowie. </w:t>
      </w:r>
    </w:p>
    <w:p w14:paraId="0185C37A" w14:textId="77777777" w:rsidR="00CD2CF6" w:rsidRPr="00A14BD0" w:rsidRDefault="00CD2CF6" w:rsidP="00CD2CF6">
      <w:pPr>
        <w:pStyle w:val="pf0"/>
        <w:jc w:val="both"/>
        <w:rPr>
          <w:rFonts w:ascii="Arial" w:hAnsi="Arial" w:cs="Arial"/>
          <w:sz w:val="20"/>
          <w:szCs w:val="20"/>
        </w:rPr>
      </w:pPr>
      <w:r w:rsidRPr="00A14BD0">
        <w:rPr>
          <w:rFonts w:ascii="Arial" w:hAnsi="Arial" w:cs="Arial"/>
          <w:sz w:val="20"/>
          <w:szCs w:val="20"/>
        </w:rPr>
        <w:t xml:space="preserve">4) Wykonawca zobowiązany jest posiadać politykę bezpieczeństwa teleinformatycznego, która ma wyraźne zastosowanie do usług świadczonych w ramach niniejszej Umowy. </w:t>
      </w:r>
    </w:p>
    <w:p w14:paraId="03A8CE74" w14:textId="77777777" w:rsidR="00CD2CF6" w:rsidRPr="00A14BD0" w:rsidRDefault="00CD2CF6" w:rsidP="00CD2CF6">
      <w:pPr>
        <w:pStyle w:val="pf0"/>
        <w:jc w:val="both"/>
        <w:rPr>
          <w:rFonts w:ascii="Arial" w:hAnsi="Arial" w:cs="Arial"/>
          <w:sz w:val="20"/>
          <w:szCs w:val="20"/>
        </w:rPr>
      </w:pPr>
      <w:r w:rsidRPr="00A14BD0">
        <w:rPr>
          <w:rFonts w:ascii="Arial" w:hAnsi="Arial" w:cs="Arial"/>
          <w:sz w:val="20"/>
          <w:szCs w:val="20"/>
        </w:rPr>
        <w:t xml:space="preserve">5) Wykonawca zobowiązany jest zapewnić, że zarządzanie infrastrukturą teleinformatyczną wykorzystywaną do realizacji przedmiotu Umowy jest prowadzone zgodnie z dobrymi, uznanymi praktykami bezpieczeństwa teleinformatycznego. </w:t>
      </w:r>
    </w:p>
    <w:p w14:paraId="7E04F548" w14:textId="77777777" w:rsidR="00CD2CF6" w:rsidRPr="00A14BD0" w:rsidRDefault="00CD2CF6" w:rsidP="00CD2CF6">
      <w:pPr>
        <w:pStyle w:val="pf0"/>
        <w:jc w:val="both"/>
        <w:rPr>
          <w:rFonts w:ascii="Arial" w:hAnsi="Arial" w:cs="Arial"/>
          <w:sz w:val="20"/>
          <w:szCs w:val="20"/>
        </w:rPr>
      </w:pPr>
      <w:r w:rsidRPr="00A14BD0">
        <w:rPr>
          <w:rFonts w:ascii="Arial" w:hAnsi="Arial" w:cs="Arial"/>
          <w:sz w:val="20"/>
          <w:szCs w:val="20"/>
        </w:rPr>
        <w:t xml:space="preserve">6) W przypadku uzasadnionej konieczności Zamawiający może udzielić upoważnionym osobom ze strony Wykonawcy dostępu logicznego (wyłącznie z wewnętrznej sieci teleinformatycznej) lub fizycznego do zasobów teleinformatycznych Zamawiającego na zasadach opisanych w Zał. 1.3 Bezpieczeństwo teleinformatyczne - dostęp fizyczny i </w:t>
      </w:r>
      <w:proofErr w:type="spellStart"/>
      <w:r w:rsidRPr="00A14BD0">
        <w:rPr>
          <w:rFonts w:ascii="Arial" w:hAnsi="Arial" w:cs="Arial"/>
          <w:sz w:val="20"/>
          <w:szCs w:val="20"/>
        </w:rPr>
        <w:t>logiczny_OT</w:t>
      </w:r>
      <w:proofErr w:type="spellEnd"/>
      <w:r w:rsidRPr="00A14BD0">
        <w:rPr>
          <w:rFonts w:ascii="Arial" w:hAnsi="Arial" w:cs="Arial"/>
          <w:sz w:val="20"/>
          <w:szCs w:val="20"/>
        </w:rPr>
        <w:t xml:space="preserve">. Warunkiem koniecznym do udzielenia dostępu jest: a. przekazanie akceptacji przez obszar odpowiedzialny za realizację umowy po stronie Zamawiającego na realizację dostępu logicznego lub dostępu fizycznego do przedstawiciela obszaru </w:t>
      </w:r>
      <w:proofErr w:type="spellStart"/>
      <w:r w:rsidRPr="00A14BD0">
        <w:rPr>
          <w:rFonts w:ascii="Arial" w:hAnsi="Arial" w:cs="Arial"/>
          <w:sz w:val="20"/>
          <w:szCs w:val="20"/>
        </w:rPr>
        <w:t>cyberbezpieczeństwa</w:t>
      </w:r>
      <w:proofErr w:type="spellEnd"/>
      <w:r w:rsidRPr="00A14BD0">
        <w:rPr>
          <w:rFonts w:ascii="Arial" w:hAnsi="Arial" w:cs="Arial"/>
          <w:sz w:val="20"/>
          <w:szCs w:val="20"/>
        </w:rPr>
        <w:t xml:space="preserve"> ORLEN, b. przekazanie i akceptacją przez obszar odpowiedzialny za realizację umowy po stronie Zamawiającego do obszaru </w:t>
      </w:r>
      <w:proofErr w:type="spellStart"/>
      <w:r w:rsidRPr="00A14BD0">
        <w:rPr>
          <w:rFonts w:ascii="Arial" w:hAnsi="Arial" w:cs="Arial"/>
          <w:sz w:val="20"/>
          <w:szCs w:val="20"/>
        </w:rPr>
        <w:t>cyberbezpieczeństwa</w:t>
      </w:r>
      <w:proofErr w:type="spellEnd"/>
      <w:r w:rsidRPr="00A14BD0">
        <w:rPr>
          <w:rFonts w:ascii="Arial" w:hAnsi="Arial" w:cs="Arial"/>
          <w:sz w:val="20"/>
          <w:szCs w:val="20"/>
        </w:rPr>
        <w:t xml:space="preserve"> ORLEN wykazu osób ze strony Wykonawcy upoważnionych do dostępu logicznego do zasobów teleinformatycznych z wewnętrznej sieci teleinformatycznej Zamawiającego oraz zakresu dostępu Zał. 1.3 Bezpieczeństwo teleinformatyczne - dostęp fizyczny i </w:t>
      </w:r>
      <w:proofErr w:type="spellStart"/>
      <w:r w:rsidRPr="00A14BD0">
        <w:rPr>
          <w:rFonts w:ascii="Arial" w:hAnsi="Arial" w:cs="Arial"/>
          <w:sz w:val="20"/>
          <w:szCs w:val="20"/>
        </w:rPr>
        <w:t>logiczny_OT</w:t>
      </w:r>
      <w:proofErr w:type="spellEnd"/>
      <w:r w:rsidRPr="00A14BD0">
        <w:rPr>
          <w:rFonts w:ascii="Arial" w:hAnsi="Arial" w:cs="Arial"/>
          <w:sz w:val="20"/>
          <w:szCs w:val="20"/>
        </w:rPr>
        <w:t xml:space="preserve">, c. uzyskanie akceptacji przedstawiciela obszaru </w:t>
      </w:r>
      <w:proofErr w:type="spellStart"/>
      <w:r w:rsidRPr="00A14BD0">
        <w:rPr>
          <w:rFonts w:ascii="Arial" w:hAnsi="Arial" w:cs="Arial"/>
          <w:sz w:val="20"/>
          <w:szCs w:val="20"/>
        </w:rPr>
        <w:t>cyberbezpieczeństwa</w:t>
      </w:r>
      <w:proofErr w:type="spellEnd"/>
      <w:r w:rsidRPr="00A14BD0">
        <w:rPr>
          <w:rFonts w:ascii="Arial" w:hAnsi="Arial" w:cs="Arial"/>
          <w:sz w:val="20"/>
          <w:szCs w:val="20"/>
        </w:rPr>
        <w:t xml:space="preserve"> ORLEN. </w:t>
      </w:r>
    </w:p>
    <w:p w14:paraId="1F42B8E3" w14:textId="77777777" w:rsidR="00CD2CF6" w:rsidRPr="00A14BD0" w:rsidRDefault="00CD2CF6" w:rsidP="00CD2CF6">
      <w:pPr>
        <w:pStyle w:val="pf0"/>
        <w:jc w:val="both"/>
        <w:rPr>
          <w:rFonts w:ascii="Arial" w:hAnsi="Arial" w:cs="Arial"/>
          <w:sz w:val="20"/>
          <w:szCs w:val="20"/>
        </w:rPr>
      </w:pPr>
      <w:r w:rsidRPr="00A14BD0">
        <w:rPr>
          <w:rFonts w:ascii="Arial" w:hAnsi="Arial" w:cs="Arial"/>
          <w:sz w:val="20"/>
          <w:szCs w:val="20"/>
        </w:rPr>
        <w:t xml:space="preserve">7)    W przypadku uzasadnionej konieczności Zamawiający może udzielić zdalnego dostępu do zasobów teleinformatycznych Zamawiającego na warunkach opisanych w Zał. 1.4 Porozumienie o udostępnieniu zdalnego dostępu do zasobów teleinformatycznych. Warunkiem koniecznym do udzielenia zdalnego dostępu jest: a. przekazanie akceptacji na realizację zdalnego dostępu do Przedstawiciela Zamawiającego w zakresie Zdalnego Dostępu przez obszar odpowiedzialny za realizację umowy po stronie Zamawiającego, b. Przekazanie przez obszar odpowiedzialny za realizację umowy po stronie Zamawiającego do Przedstawiciela Zamawiającego w zakresie Zdalnego Dostępu i akceptacja Zakresu Zdalnego Dostępu i Listy Osób Uprawnionych - Zał. 1.4 Porozumienie o udostępnieniu zdalnego dostępu do zasobów teleinformatycznych, c. Uzyskanie akceptacji przedstawiciela obszaru </w:t>
      </w:r>
      <w:proofErr w:type="spellStart"/>
      <w:r w:rsidRPr="00A14BD0">
        <w:rPr>
          <w:rFonts w:ascii="Arial" w:hAnsi="Arial" w:cs="Arial"/>
          <w:sz w:val="20"/>
          <w:szCs w:val="20"/>
        </w:rPr>
        <w:t>cyberbezpieczeństwa</w:t>
      </w:r>
      <w:proofErr w:type="spellEnd"/>
      <w:r w:rsidRPr="00A14BD0">
        <w:rPr>
          <w:rFonts w:ascii="Arial" w:hAnsi="Arial" w:cs="Arial"/>
          <w:sz w:val="20"/>
          <w:szCs w:val="20"/>
        </w:rPr>
        <w:t xml:space="preserve"> ORLEN. </w:t>
      </w:r>
    </w:p>
    <w:p w14:paraId="5DBB9C14" w14:textId="77777777" w:rsidR="00CD2CF6" w:rsidRPr="00A14BD0" w:rsidRDefault="00CD2CF6" w:rsidP="00CD2CF6">
      <w:pPr>
        <w:pStyle w:val="pf0"/>
        <w:jc w:val="both"/>
        <w:rPr>
          <w:rFonts w:ascii="Arial" w:hAnsi="Arial" w:cs="Arial"/>
          <w:sz w:val="20"/>
          <w:szCs w:val="20"/>
        </w:rPr>
      </w:pPr>
      <w:r w:rsidRPr="00A14BD0">
        <w:rPr>
          <w:rFonts w:ascii="Arial" w:hAnsi="Arial" w:cs="Arial"/>
          <w:sz w:val="20"/>
          <w:szCs w:val="20"/>
        </w:rPr>
        <w:t xml:space="preserve">8) Wykonawca zobowiązuje się do niezwłocznego powiadamiania Zamawiającego o zaistniałych naruszeniach lub incydentach bezpieczeństwa teleinformatycznego w związku z udzielonym dostępem do zasobów teleinformatycznych Zamawiającego. </w:t>
      </w:r>
    </w:p>
    <w:p w14:paraId="015F8D47" w14:textId="77777777" w:rsidR="00CD2CF6" w:rsidRPr="00A14BD0" w:rsidRDefault="00CD2CF6" w:rsidP="00CD2CF6">
      <w:pPr>
        <w:pStyle w:val="pf0"/>
        <w:jc w:val="both"/>
        <w:rPr>
          <w:rFonts w:ascii="Arial" w:hAnsi="Arial" w:cs="Arial"/>
          <w:sz w:val="20"/>
          <w:szCs w:val="20"/>
        </w:rPr>
      </w:pPr>
      <w:r w:rsidRPr="00A14BD0">
        <w:rPr>
          <w:rFonts w:ascii="Arial" w:hAnsi="Arial" w:cs="Arial"/>
          <w:sz w:val="20"/>
          <w:szCs w:val="20"/>
        </w:rPr>
        <w:t xml:space="preserve">9) 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 </w:t>
      </w:r>
    </w:p>
    <w:p w14:paraId="49BB8062" w14:textId="77777777" w:rsidR="00CD2CF6" w:rsidRPr="00A14BD0" w:rsidRDefault="00CD2CF6" w:rsidP="00CD2CF6">
      <w:pPr>
        <w:pStyle w:val="pf0"/>
        <w:jc w:val="both"/>
        <w:rPr>
          <w:rFonts w:ascii="Arial" w:hAnsi="Arial" w:cs="Arial"/>
          <w:sz w:val="20"/>
          <w:szCs w:val="20"/>
        </w:rPr>
      </w:pPr>
      <w:r w:rsidRPr="00A14BD0">
        <w:rPr>
          <w:rFonts w:ascii="Arial" w:hAnsi="Arial" w:cs="Arial"/>
          <w:sz w:val="20"/>
          <w:szCs w:val="20"/>
        </w:rPr>
        <w:t xml:space="preserve">10) W sprawach określonych w niniejszym paragrafie oraz w Załącznikach do niniejszej Umowy Wykonawca odpowiada za skutki działań pracowników oraz osób trzecich, którym powierzył wykonanie czynności na rzecz Zamawiającego tak, jak za czynności własne. </w:t>
      </w:r>
    </w:p>
    <w:p w14:paraId="39391428" w14:textId="77777777" w:rsidR="00CD2CF6" w:rsidRPr="00A14BD0" w:rsidRDefault="00CD2CF6" w:rsidP="00CD2CF6">
      <w:pPr>
        <w:pStyle w:val="pf0"/>
        <w:jc w:val="both"/>
        <w:rPr>
          <w:rFonts w:ascii="Arial" w:hAnsi="Arial" w:cs="Arial"/>
          <w:sz w:val="20"/>
          <w:szCs w:val="20"/>
        </w:rPr>
      </w:pPr>
      <w:r w:rsidRPr="00A14BD0">
        <w:rPr>
          <w:rFonts w:ascii="Arial" w:hAnsi="Arial" w:cs="Arial"/>
          <w:sz w:val="20"/>
          <w:szCs w:val="20"/>
        </w:rPr>
        <w:lastRenderedPageBreak/>
        <w:t xml:space="preserve">11) W przypadku naruszenia przez Wykonawcę zasad bezpieczeństwa teleinformatycznego, Zamawiający może żądać zapłaty przez Wykonawcę kary umownej w wysokości 100.000 zł (słownie: sto tysięcy złotych) za każdy przypadek naruszenia. Uprawnienie do żądania kary umownej nie wyłącza uprawnienia Zamawiającego do dochodzenia odszkodowania uzupełniającego na zasadach ogólnych w przypadku, gdy wysokość poniesionej szkody przewyższa zastrzeżoną wysokość kary umownej. </w:t>
      </w:r>
    </w:p>
    <w:p w14:paraId="5DC71EB1" w14:textId="77777777" w:rsidR="00CD2CF6" w:rsidRPr="00A14BD0" w:rsidRDefault="00CD2CF6" w:rsidP="00CD2CF6">
      <w:pPr>
        <w:pStyle w:val="pf0"/>
        <w:jc w:val="both"/>
        <w:rPr>
          <w:rFonts w:ascii="Arial" w:hAnsi="Arial" w:cs="Arial"/>
          <w:sz w:val="20"/>
          <w:szCs w:val="20"/>
        </w:rPr>
      </w:pPr>
      <w:r w:rsidRPr="00A14BD0">
        <w:rPr>
          <w:rFonts w:ascii="Arial" w:hAnsi="Arial" w:cs="Arial"/>
          <w:sz w:val="20"/>
          <w:szCs w:val="20"/>
        </w:rPr>
        <w:t xml:space="preserve">12) W przypadku decyzji Zamawiającego o wykonaniu weryfikacji </w:t>
      </w:r>
      <w:proofErr w:type="spellStart"/>
      <w:r w:rsidRPr="00A14BD0">
        <w:rPr>
          <w:rFonts w:ascii="Arial" w:hAnsi="Arial" w:cs="Arial"/>
          <w:sz w:val="20"/>
          <w:szCs w:val="20"/>
        </w:rPr>
        <w:t>cyberbezpieczeństwa</w:t>
      </w:r>
      <w:proofErr w:type="spellEnd"/>
      <w:r w:rsidRPr="00A14BD0">
        <w:rPr>
          <w:rFonts w:ascii="Arial" w:hAnsi="Arial" w:cs="Arial"/>
          <w:sz w:val="20"/>
          <w:szCs w:val="20"/>
        </w:rPr>
        <w:t xml:space="preserve"> (między innymi testów penetracyjnych) aplikacji lub systemów (w tym internetowych) służących do realizacji Umowy lub aplikacji lub systemu będącego przedmiotem Umowy, Kontrahent umożliwi taką weryfikację i w przypadku zidentyfikowania podatności zastosuje się do rekomendacji Zamawiającego. </w:t>
      </w:r>
    </w:p>
    <w:p w14:paraId="3AF1562D" w14:textId="77777777" w:rsidR="00CD2CF6" w:rsidRPr="00A14BD0" w:rsidRDefault="00CD2CF6" w:rsidP="00CD2CF6">
      <w:pPr>
        <w:pStyle w:val="pf0"/>
        <w:jc w:val="both"/>
        <w:rPr>
          <w:rFonts w:ascii="Arial" w:hAnsi="Arial" w:cs="Arial"/>
          <w:sz w:val="20"/>
          <w:szCs w:val="20"/>
        </w:rPr>
      </w:pPr>
      <w:r w:rsidRPr="00A14BD0">
        <w:rPr>
          <w:rFonts w:ascii="Arial" w:hAnsi="Arial" w:cs="Arial"/>
          <w:sz w:val="20"/>
          <w:szCs w:val="20"/>
        </w:rPr>
        <w:t xml:space="preserve">13) Wykonawca zapewni, że aplikacje internetowe, służące do realizacji przedmiotu Umowy i aplikacje lub systemy będące przedmiotem Umowy: </w:t>
      </w:r>
    </w:p>
    <w:p w14:paraId="5783C913" w14:textId="77777777" w:rsidR="00CD2CF6" w:rsidRDefault="00CD2CF6" w:rsidP="00CD2CF6">
      <w:pPr>
        <w:pStyle w:val="pf0"/>
        <w:spacing w:before="0" w:beforeAutospacing="0" w:after="0" w:afterAutospacing="0"/>
        <w:ind w:left="284"/>
        <w:jc w:val="both"/>
        <w:rPr>
          <w:rFonts w:ascii="Arial" w:hAnsi="Arial" w:cs="Arial"/>
          <w:sz w:val="20"/>
          <w:szCs w:val="20"/>
        </w:rPr>
      </w:pPr>
      <w:r w:rsidRPr="00A14BD0">
        <w:rPr>
          <w:rFonts w:ascii="Arial" w:hAnsi="Arial" w:cs="Arial"/>
          <w:sz w:val="20"/>
          <w:szCs w:val="20"/>
        </w:rPr>
        <w:t xml:space="preserve">a. będą zbudowane zgodnie z przekazanym lub udostępnionym Kontrahentowi Regulaminem pt. „Wymagania </w:t>
      </w:r>
      <w:proofErr w:type="spellStart"/>
      <w:r w:rsidRPr="00A14BD0">
        <w:rPr>
          <w:rFonts w:ascii="Arial" w:hAnsi="Arial" w:cs="Arial"/>
          <w:sz w:val="20"/>
          <w:szCs w:val="20"/>
        </w:rPr>
        <w:t>cyberbezpieczeństwa</w:t>
      </w:r>
      <w:proofErr w:type="spellEnd"/>
      <w:r w:rsidRPr="00A14BD0">
        <w:rPr>
          <w:rFonts w:ascii="Arial" w:hAnsi="Arial" w:cs="Arial"/>
          <w:sz w:val="20"/>
          <w:szCs w:val="20"/>
        </w:rPr>
        <w:t xml:space="preserve"> dla budowy aplikacji w ORLEN S.A.” w zakresie, w jakim odnoszą się do przedmiotu Umowy; </w:t>
      </w:r>
    </w:p>
    <w:p w14:paraId="75C5B7BD" w14:textId="77777777" w:rsidR="00CD2CF6" w:rsidRPr="00A14BD0" w:rsidRDefault="00CD2CF6" w:rsidP="00CD2CF6">
      <w:pPr>
        <w:pStyle w:val="pf0"/>
        <w:spacing w:before="0" w:beforeAutospacing="0" w:after="0" w:afterAutospacing="0"/>
        <w:ind w:left="284"/>
        <w:jc w:val="both"/>
        <w:rPr>
          <w:rFonts w:ascii="Arial" w:hAnsi="Arial" w:cs="Arial"/>
          <w:sz w:val="20"/>
          <w:szCs w:val="20"/>
        </w:rPr>
      </w:pPr>
      <w:r w:rsidRPr="00A14BD0">
        <w:rPr>
          <w:rFonts w:ascii="Arial" w:hAnsi="Arial" w:cs="Arial"/>
          <w:sz w:val="20"/>
          <w:szCs w:val="20"/>
        </w:rPr>
        <w:t xml:space="preserve">b. będą funkcjonowały zgodnie z uznanymi międzynarodowymi standardami w zakresie bezpieczeństwa aplikacji internetowych, takimi jak np. OWASP; </w:t>
      </w:r>
    </w:p>
    <w:p w14:paraId="3D26C5B2" w14:textId="77777777" w:rsidR="00CD2CF6" w:rsidRDefault="00CD2CF6" w:rsidP="00CD2CF6">
      <w:pPr>
        <w:pStyle w:val="pf0"/>
        <w:spacing w:before="0" w:beforeAutospacing="0" w:after="0" w:afterAutospacing="0"/>
        <w:ind w:left="284"/>
        <w:jc w:val="both"/>
        <w:rPr>
          <w:rFonts w:ascii="Arial" w:hAnsi="Arial" w:cs="Arial"/>
          <w:sz w:val="20"/>
          <w:szCs w:val="20"/>
        </w:rPr>
      </w:pPr>
      <w:r w:rsidRPr="00A14BD0">
        <w:rPr>
          <w:rFonts w:ascii="Arial" w:hAnsi="Arial" w:cs="Arial"/>
          <w:sz w:val="20"/>
          <w:szCs w:val="20"/>
        </w:rPr>
        <w:t>c. nie będą podatne na typowe zagrożenia z sieci Internet (OWASP Top Ten).</w:t>
      </w:r>
    </w:p>
    <w:p w14:paraId="137B1735" w14:textId="77777777" w:rsidR="00CD2CF6" w:rsidRDefault="00CD2CF6" w:rsidP="00CD2CF6">
      <w:pPr>
        <w:pStyle w:val="pf0"/>
        <w:jc w:val="both"/>
        <w:rPr>
          <w:rFonts w:ascii="Arial" w:hAnsi="Arial" w:cs="Arial"/>
          <w:sz w:val="20"/>
          <w:szCs w:val="20"/>
        </w:rPr>
      </w:pPr>
      <w:r>
        <w:rPr>
          <w:rFonts w:ascii="Arial" w:hAnsi="Arial" w:cs="Arial"/>
          <w:sz w:val="20"/>
          <w:szCs w:val="20"/>
        </w:rPr>
        <w:t>14) Szczegółowy zakres prac i dostaw dotyczący postanowień powyższego paragrafu i wyczerpujący Przedmiot Umowy w tym zakresie zdefiniowano w Załączniku nr 1 Przedmiot Umowy.</w:t>
      </w:r>
    </w:p>
    <w:p w14:paraId="32E806B8" w14:textId="77777777" w:rsidR="00726E83" w:rsidRPr="000233F8" w:rsidRDefault="00726E83" w:rsidP="00726E83">
      <w:pPr>
        <w:rPr>
          <w:rFonts w:ascii="Arial" w:hAnsi="Arial" w:cs="Arial"/>
          <w:b/>
          <w:sz w:val="20"/>
        </w:rPr>
      </w:pPr>
    </w:p>
    <w:p w14:paraId="0A568183" w14:textId="77777777" w:rsidR="00726E83" w:rsidRPr="000233F8" w:rsidRDefault="00726E83" w:rsidP="00726E83">
      <w:pPr>
        <w:rPr>
          <w:rFonts w:ascii="Arial" w:hAnsi="Arial" w:cs="Arial"/>
          <w:b/>
          <w:sz w:val="20"/>
        </w:rPr>
      </w:pPr>
    </w:p>
    <w:p w14:paraId="33B328B3" w14:textId="77777777" w:rsidR="00726E83" w:rsidRPr="000233F8" w:rsidRDefault="00726E83" w:rsidP="00726E83">
      <w:pPr>
        <w:rPr>
          <w:rFonts w:ascii="Arial" w:hAnsi="Arial" w:cs="Arial"/>
          <w:b/>
          <w:sz w:val="20"/>
        </w:rPr>
      </w:pPr>
    </w:p>
    <w:p w14:paraId="7B2D3803" w14:textId="77777777" w:rsidR="00726E83" w:rsidRPr="000233F8" w:rsidRDefault="00726E83" w:rsidP="00726E83">
      <w:pPr>
        <w:rPr>
          <w:rFonts w:ascii="Arial" w:hAnsi="Arial" w:cs="Arial"/>
          <w:b/>
          <w:sz w:val="20"/>
        </w:rPr>
      </w:pPr>
    </w:p>
    <w:p w14:paraId="228FFBC9" w14:textId="77777777" w:rsidR="004E0692" w:rsidRDefault="004E0692" w:rsidP="004E0692">
      <w:r w:rsidRPr="0080305C">
        <w:t>Z</w:t>
      </w:r>
      <w:r>
        <w:t>a</w:t>
      </w:r>
      <w:r w:rsidRPr="0080305C">
        <w:t>łącznik nr 8</w:t>
      </w:r>
      <w:r>
        <w:t>a</w:t>
      </w:r>
      <w:r w:rsidRPr="0080305C">
        <w:t xml:space="preserve"> </w:t>
      </w:r>
      <w:r>
        <w:t xml:space="preserve">– załączniki  do </w:t>
      </w:r>
      <w:r w:rsidRPr="0080305C">
        <w:t xml:space="preserve"> Bezpieczeństwo teleinformatyczne</w:t>
      </w:r>
    </w:p>
    <w:p w14:paraId="10CAB4E4" w14:textId="77777777" w:rsidR="00726E83" w:rsidRPr="000233F8" w:rsidRDefault="00726E83" w:rsidP="00726E83">
      <w:pPr>
        <w:rPr>
          <w:rFonts w:ascii="Arial" w:hAnsi="Arial" w:cs="Arial"/>
          <w:b/>
          <w:sz w:val="20"/>
        </w:rPr>
      </w:pPr>
    </w:p>
    <w:p w14:paraId="4B8A5496" w14:textId="77777777" w:rsidR="00726E83" w:rsidRPr="000233F8" w:rsidRDefault="00726E83" w:rsidP="00726E83">
      <w:pPr>
        <w:rPr>
          <w:rFonts w:ascii="Arial" w:hAnsi="Arial" w:cs="Arial"/>
          <w:b/>
          <w:sz w:val="20"/>
        </w:rPr>
      </w:pPr>
    </w:p>
    <w:p w14:paraId="14DBDC75" w14:textId="77777777" w:rsidR="00726E83" w:rsidRPr="000233F8" w:rsidRDefault="00726E83" w:rsidP="00726E83">
      <w:pPr>
        <w:rPr>
          <w:rFonts w:ascii="Arial" w:hAnsi="Arial" w:cs="Arial"/>
          <w:b/>
          <w:sz w:val="20"/>
        </w:rPr>
      </w:pPr>
    </w:p>
    <w:p w14:paraId="51A51F70" w14:textId="77777777" w:rsidR="00726E83" w:rsidRPr="000233F8" w:rsidRDefault="00726E83" w:rsidP="00726E83">
      <w:pPr>
        <w:rPr>
          <w:rFonts w:ascii="Arial" w:hAnsi="Arial" w:cs="Arial"/>
          <w:b/>
          <w:sz w:val="20"/>
        </w:rPr>
      </w:pPr>
    </w:p>
    <w:p w14:paraId="46B3E899" w14:textId="77777777" w:rsidR="00726E83" w:rsidRPr="000233F8" w:rsidRDefault="00726E83" w:rsidP="00726E83">
      <w:pPr>
        <w:rPr>
          <w:rFonts w:ascii="Arial" w:hAnsi="Arial" w:cs="Arial"/>
          <w:b/>
          <w:sz w:val="20"/>
        </w:rPr>
      </w:pPr>
    </w:p>
    <w:p w14:paraId="7EEF1869" w14:textId="77777777" w:rsidR="00726E83" w:rsidRPr="000233F8" w:rsidRDefault="00726E83" w:rsidP="00726E83">
      <w:pPr>
        <w:rPr>
          <w:rFonts w:ascii="Arial" w:hAnsi="Arial" w:cs="Arial"/>
          <w:b/>
          <w:sz w:val="20"/>
        </w:rPr>
      </w:pPr>
    </w:p>
    <w:p w14:paraId="35886463" w14:textId="77777777" w:rsidR="00726E83" w:rsidRPr="000233F8" w:rsidRDefault="00726E83" w:rsidP="00726E83">
      <w:pPr>
        <w:rPr>
          <w:rFonts w:ascii="Arial" w:hAnsi="Arial" w:cs="Arial"/>
          <w:b/>
          <w:sz w:val="20"/>
        </w:rPr>
      </w:pPr>
    </w:p>
    <w:p w14:paraId="4C8007B3" w14:textId="77777777" w:rsidR="00726E83" w:rsidRPr="000233F8" w:rsidRDefault="00726E83" w:rsidP="00726E83">
      <w:pPr>
        <w:rPr>
          <w:rFonts w:ascii="Arial" w:hAnsi="Arial" w:cs="Arial"/>
          <w:b/>
          <w:sz w:val="20"/>
        </w:rPr>
      </w:pPr>
    </w:p>
    <w:p w14:paraId="66B440C8" w14:textId="77777777" w:rsidR="00726E83" w:rsidRPr="000233F8" w:rsidRDefault="00726E83" w:rsidP="00726E83">
      <w:pPr>
        <w:rPr>
          <w:rFonts w:ascii="Arial" w:hAnsi="Arial" w:cs="Arial"/>
          <w:b/>
          <w:sz w:val="20"/>
        </w:rPr>
      </w:pPr>
    </w:p>
    <w:p w14:paraId="2C2621EF" w14:textId="77777777" w:rsidR="00726E83" w:rsidRPr="000233F8" w:rsidRDefault="00726E83" w:rsidP="00726E83">
      <w:pPr>
        <w:rPr>
          <w:rFonts w:ascii="Arial" w:hAnsi="Arial" w:cs="Arial"/>
          <w:b/>
          <w:sz w:val="20"/>
        </w:rPr>
      </w:pPr>
    </w:p>
    <w:p w14:paraId="4DF0892B" w14:textId="77777777" w:rsidR="00726E83" w:rsidRPr="000233F8" w:rsidRDefault="00726E83" w:rsidP="00726E83">
      <w:pPr>
        <w:rPr>
          <w:rFonts w:ascii="Arial" w:hAnsi="Arial" w:cs="Arial"/>
          <w:b/>
          <w:sz w:val="20"/>
        </w:rPr>
      </w:pPr>
    </w:p>
    <w:p w14:paraId="1FCB0B11" w14:textId="77777777" w:rsidR="00726E83" w:rsidRDefault="00726E83" w:rsidP="00726E83">
      <w:pPr>
        <w:spacing w:after="120"/>
        <w:jc w:val="both"/>
        <w:rPr>
          <w:rFonts w:ascii="Arial" w:hAnsi="Arial" w:cs="Arial"/>
          <w:b/>
          <w:sz w:val="20"/>
        </w:rPr>
      </w:pPr>
    </w:p>
    <w:bookmarkEnd w:id="1"/>
    <w:p w14:paraId="77580DD3" w14:textId="77777777" w:rsidR="00726E83" w:rsidRPr="00C40377" w:rsidRDefault="00726E83" w:rsidP="00C40377">
      <w:pPr>
        <w:tabs>
          <w:tab w:val="left" w:pos="3309"/>
        </w:tabs>
        <w:jc w:val="center"/>
        <w:rPr>
          <w:b/>
          <w:sz w:val="20"/>
        </w:rPr>
      </w:pPr>
    </w:p>
    <w:sectPr w:rsidR="00726E83" w:rsidRPr="00C40377" w:rsidSect="00B21662">
      <w:headerReference w:type="default" r:id="rId16"/>
      <w:footerReference w:type="default" r:id="rId17"/>
      <w:pgSz w:w="11906" w:h="16838"/>
      <w:pgMar w:top="1077" w:right="1417" w:bottom="851" w:left="1417" w:header="708" w:footer="1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6F167" w14:textId="77777777" w:rsidR="0031358F" w:rsidRDefault="0031358F" w:rsidP="00950C77">
      <w:r>
        <w:separator/>
      </w:r>
    </w:p>
  </w:endnote>
  <w:endnote w:type="continuationSeparator" w:id="0">
    <w:p w14:paraId="6F511A8E" w14:textId="77777777" w:rsidR="0031358F" w:rsidRDefault="0031358F" w:rsidP="0095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E2EF3" w14:textId="77777777" w:rsidR="00E27947" w:rsidRDefault="00E27947">
    <w:pPr>
      <w:pStyle w:val="Stopka"/>
    </w:pPr>
  </w:p>
  <w:tbl>
    <w:tblPr>
      <w:tblW w:w="0" w:type="auto"/>
      <w:tblInd w:w="108" w:type="dxa"/>
      <w:tblBorders>
        <w:top w:val="single" w:sz="4" w:space="0" w:color="auto"/>
      </w:tblBorders>
      <w:tblLook w:val="01E0" w:firstRow="1" w:lastRow="1" w:firstColumn="1" w:lastColumn="1" w:noHBand="0" w:noVBand="0"/>
    </w:tblPr>
    <w:tblGrid>
      <w:gridCol w:w="8964"/>
    </w:tblGrid>
    <w:tr w:rsidR="00E27947" w:rsidRPr="00930BBE" w14:paraId="3A5E2EF5" w14:textId="77777777">
      <w:tc>
        <w:tcPr>
          <w:tcW w:w="9745" w:type="dxa"/>
          <w:tcBorders>
            <w:top w:val="single" w:sz="4" w:space="0" w:color="auto"/>
          </w:tcBorders>
        </w:tcPr>
        <w:p w14:paraId="3A5E2EF4" w14:textId="67B6F707" w:rsidR="00E27947" w:rsidRPr="002E615C" w:rsidRDefault="00E27947" w:rsidP="00F361E5">
          <w:pPr>
            <w:pStyle w:val="Nagwek"/>
            <w:jc w:val="right"/>
            <w:rPr>
              <w:rFonts w:ascii="Arial" w:eastAsia="Times New Roman" w:hAnsi="Arial" w:cs="Arial"/>
              <w:b/>
            </w:rPr>
          </w:pPr>
          <w:r w:rsidRPr="002E615C">
            <w:rPr>
              <w:rFonts w:ascii="Arial" w:eastAsia="Times New Roman" w:hAnsi="Arial" w:cs="Arial"/>
              <w:b/>
            </w:rPr>
            <w:t xml:space="preserve">Strona </w:t>
          </w:r>
          <w:r w:rsidRPr="002E615C">
            <w:rPr>
              <w:rStyle w:val="Numerstrony"/>
              <w:rFonts w:ascii="Arial" w:eastAsia="Times New Roman" w:hAnsi="Arial" w:cs="Arial"/>
              <w:b/>
            </w:rPr>
            <w:fldChar w:fldCharType="begin"/>
          </w:r>
          <w:r w:rsidRPr="002E615C">
            <w:rPr>
              <w:rStyle w:val="Numerstrony"/>
              <w:rFonts w:ascii="Arial" w:eastAsia="Times New Roman" w:hAnsi="Arial" w:cs="Arial"/>
              <w:b/>
            </w:rPr>
            <w:instrText xml:space="preserve"> PAGE </w:instrText>
          </w:r>
          <w:r w:rsidRPr="002E615C">
            <w:rPr>
              <w:rStyle w:val="Numerstrony"/>
              <w:rFonts w:ascii="Arial" w:eastAsia="Times New Roman" w:hAnsi="Arial" w:cs="Arial"/>
              <w:b/>
            </w:rPr>
            <w:fldChar w:fldCharType="separate"/>
          </w:r>
          <w:r w:rsidR="002F106B">
            <w:rPr>
              <w:rStyle w:val="Numerstrony"/>
              <w:rFonts w:ascii="Arial" w:eastAsia="Times New Roman" w:hAnsi="Arial" w:cs="Arial"/>
              <w:b/>
              <w:noProof/>
            </w:rPr>
            <w:t>1</w:t>
          </w:r>
          <w:r w:rsidRPr="002E615C">
            <w:rPr>
              <w:rStyle w:val="Numerstrony"/>
              <w:rFonts w:ascii="Arial" w:eastAsia="Times New Roman" w:hAnsi="Arial" w:cs="Arial"/>
              <w:b/>
            </w:rPr>
            <w:fldChar w:fldCharType="end"/>
          </w:r>
          <w:r w:rsidRPr="002E615C">
            <w:rPr>
              <w:rStyle w:val="Numerstrony"/>
              <w:rFonts w:ascii="Arial" w:eastAsia="Times New Roman" w:hAnsi="Arial" w:cs="Arial"/>
              <w:b/>
            </w:rPr>
            <w:t xml:space="preserve"> z </w:t>
          </w:r>
          <w:r w:rsidRPr="002E615C">
            <w:rPr>
              <w:rStyle w:val="Numerstrony"/>
              <w:rFonts w:ascii="Arial" w:eastAsia="Times New Roman" w:hAnsi="Arial" w:cs="Arial"/>
              <w:b/>
            </w:rPr>
            <w:fldChar w:fldCharType="begin"/>
          </w:r>
          <w:r w:rsidRPr="002E615C">
            <w:rPr>
              <w:rStyle w:val="Numerstrony"/>
              <w:rFonts w:ascii="Arial" w:eastAsia="Times New Roman" w:hAnsi="Arial" w:cs="Arial"/>
              <w:b/>
            </w:rPr>
            <w:instrText xml:space="preserve"> NUMPAGES </w:instrText>
          </w:r>
          <w:r w:rsidRPr="002E615C">
            <w:rPr>
              <w:rStyle w:val="Numerstrony"/>
              <w:rFonts w:ascii="Arial" w:eastAsia="Times New Roman" w:hAnsi="Arial" w:cs="Arial"/>
              <w:b/>
            </w:rPr>
            <w:fldChar w:fldCharType="separate"/>
          </w:r>
          <w:r w:rsidR="002F106B">
            <w:rPr>
              <w:rStyle w:val="Numerstrony"/>
              <w:rFonts w:ascii="Arial" w:eastAsia="Times New Roman" w:hAnsi="Arial" w:cs="Arial"/>
              <w:b/>
              <w:noProof/>
            </w:rPr>
            <w:t>28</w:t>
          </w:r>
          <w:r w:rsidRPr="002E615C">
            <w:rPr>
              <w:rStyle w:val="Numerstrony"/>
              <w:rFonts w:ascii="Arial" w:eastAsia="Times New Roman" w:hAnsi="Arial" w:cs="Arial"/>
              <w:b/>
            </w:rPr>
            <w:fldChar w:fldCharType="end"/>
          </w:r>
        </w:p>
      </w:tc>
    </w:tr>
    <w:tr w:rsidR="00E27947" w:rsidRPr="00930BBE" w14:paraId="3A5E2EF7" w14:textId="77777777">
      <w:tc>
        <w:tcPr>
          <w:tcW w:w="9745" w:type="dxa"/>
        </w:tcPr>
        <w:p w14:paraId="3A5E2EF6" w14:textId="1AB6D403" w:rsidR="00E27947" w:rsidRPr="00307834" w:rsidRDefault="00E27947" w:rsidP="00587011">
          <w:pPr>
            <w:pStyle w:val="Nagwek"/>
            <w:jc w:val="center"/>
            <w:rPr>
              <w:rFonts w:ascii="Arial" w:eastAsia="Times New Roman" w:hAnsi="Arial" w:cs="Arial"/>
              <w:b/>
            </w:rPr>
          </w:pPr>
        </w:p>
      </w:tc>
    </w:tr>
  </w:tbl>
  <w:p w14:paraId="3A5E2EF8" w14:textId="77777777" w:rsidR="00E27947" w:rsidRDefault="00E279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78B64" w14:textId="77777777" w:rsidR="0031358F" w:rsidRDefault="0031358F" w:rsidP="00950C77">
      <w:r>
        <w:separator/>
      </w:r>
    </w:p>
  </w:footnote>
  <w:footnote w:type="continuationSeparator" w:id="0">
    <w:p w14:paraId="61184489" w14:textId="77777777" w:rsidR="0031358F" w:rsidRDefault="0031358F" w:rsidP="0095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bottom w:val="single" w:sz="4" w:space="0" w:color="auto"/>
      </w:tblBorders>
      <w:tblLook w:val="01E0" w:firstRow="1" w:lastRow="1" w:firstColumn="1" w:lastColumn="1" w:noHBand="0" w:noVBand="0"/>
    </w:tblPr>
    <w:tblGrid>
      <w:gridCol w:w="4539"/>
      <w:gridCol w:w="4425"/>
    </w:tblGrid>
    <w:tr w:rsidR="00E27947" w:rsidRPr="005E4CD5" w14:paraId="3A5E2EEE" w14:textId="77777777" w:rsidTr="00587011">
      <w:trPr>
        <w:trHeight w:val="284"/>
      </w:trPr>
      <w:tc>
        <w:tcPr>
          <w:tcW w:w="5005" w:type="dxa"/>
        </w:tcPr>
        <w:p w14:paraId="3A5E2EEC" w14:textId="77777777" w:rsidR="00E27947" w:rsidRPr="00155D5C" w:rsidRDefault="00E27947" w:rsidP="00F03610">
          <w:pPr>
            <w:pStyle w:val="Nagwek"/>
            <w:tabs>
              <w:tab w:val="clear" w:pos="4536"/>
              <w:tab w:val="clear" w:pos="9072"/>
              <w:tab w:val="right" w:pos="4294"/>
            </w:tabs>
            <w:rPr>
              <w:rFonts w:ascii="Arial" w:eastAsia="Times New Roman" w:hAnsi="Arial" w:cs="Arial"/>
              <w:b/>
            </w:rPr>
          </w:pPr>
          <w:r>
            <w:rPr>
              <w:rFonts w:eastAsia="Times New Roman"/>
              <w:b/>
            </w:rPr>
            <w:t>…………………………</w:t>
          </w:r>
        </w:p>
      </w:tc>
      <w:tc>
        <w:tcPr>
          <w:tcW w:w="5113" w:type="dxa"/>
        </w:tcPr>
        <w:p w14:paraId="3A5E2EED" w14:textId="1A13DB33" w:rsidR="00E27947" w:rsidRPr="00307834" w:rsidRDefault="00E27947" w:rsidP="00A550B8">
          <w:pPr>
            <w:pStyle w:val="Nagwek"/>
            <w:jc w:val="right"/>
            <w:rPr>
              <w:rFonts w:ascii="Arial" w:eastAsia="Times New Roman" w:hAnsi="Arial" w:cs="Arial"/>
              <w:b/>
              <w:sz w:val="18"/>
              <w:szCs w:val="18"/>
              <w:lang w:val="en-US"/>
            </w:rPr>
          </w:pPr>
          <w:r>
            <w:rPr>
              <w:rFonts w:ascii="Arial" w:eastAsia="Times New Roman" w:hAnsi="Arial" w:cs="Arial"/>
              <w:b/>
              <w:lang w:val="en-US"/>
            </w:rPr>
            <w:t>ORLEN OIL</w:t>
          </w:r>
          <w:r w:rsidRPr="00307834">
            <w:rPr>
              <w:rFonts w:ascii="Arial" w:eastAsia="Times New Roman" w:hAnsi="Arial" w:cs="Arial"/>
              <w:b/>
              <w:lang w:val="en-US"/>
            </w:rPr>
            <w:t xml:space="preserve"> </w:t>
          </w:r>
          <w:r>
            <w:rPr>
              <w:rFonts w:ascii="Arial" w:eastAsia="Times New Roman" w:hAnsi="Arial" w:cs="Arial"/>
              <w:b/>
              <w:lang w:val="en-US"/>
            </w:rPr>
            <w:t xml:space="preserve">Sp. z </w:t>
          </w:r>
          <w:proofErr w:type="spellStart"/>
          <w:r>
            <w:rPr>
              <w:rFonts w:ascii="Arial" w:eastAsia="Times New Roman" w:hAnsi="Arial" w:cs="Arial"/>
              <w:b/>
              <w:lang w:val="en-US"/>
            </w:rPr>
            <w:t>o.o.</w:t>
          </w:r>
          <w:proofErr w:type="spellEnd"/>
          <w:r>
            <w:rPr>
              <w:rFonts w:ascii="Arial" w:eastAsia="Times New Roman" w:hAnsi="Arial" w:cs="Arial"/>
              <w:b/>
              <w:lang w:val="en-US"/>
            </w:rPr>
            <w:t xml:space="preserve"> </w:t>
          </w:r>
        </w:p>
      </w:tc>
    </w:tr>
    <w:tr w:rsidR="00E27947" w:rsidRPr="00993BC0" w14:paraId="3A5E2EF1" w14:textId="77777777">
      <w:tc>
        <w:tcPr>
          <w:tcW w:w="5005" w:type="dxa"/>
          <w:tcBorders>
            <w:bottom w:val="single" w:sz="4" w:space="0" w:color="auto"/>
          </w:tcBorders>
        </w:tcPr>
        <w:p w14:paraId="3A5E2EEF" w14:textId="77777777" w:rsidR="00E27947" w:rsidRPr="00D35D09" w:rsidRDefault="00E27947" w:rsidP="00F361E5">
          <w:pPr>
            <w:pStyle w:val="Nagwek"/>
            <w:rPr>
              <w:rFonts w:eastAsia="Times New Roman"/>
              <w:sz w:val="18"/>
              <w:szCs w:val="18"/>
              <w:lang w:val="en-US"/>
            </w:rPr>
          </w:pPr>
        </w:p>
      </w:tc>
      <w:tc>
        <w:tcPr>
          <w:tcW w:w="5113" w:type="dxa"/>
          <w:tcBorders>
            <w:bottom w:val="single" w:sz="4" w:space="0" w:color="auto"/>
          </w:tcBorders>
        </w:tcPr>
        <w:p w14:paraId="3A5E2EF0" w14:textId="650260CE" w:rsidR="00E27947" w:rsidRPr="00952E64" w:rsidRDefault="00E27947" w:rsidP="00922D04">
          <w:pPr>
            <w:pStyle w:val="Nagwek"/>
            <w:jc w:val="right"/>
            <w:rPr>
              <w:rFonts w:ascii="Arial" w:eastAsia="Times New Roman" w:hAnsi="Arial" w:cs="Arial"/>
              <w:b/>
            </w:rPr>
          </w:pPr>
          <w:r w:rsidRPr="00952E64">
            <w:rPr>
              <w:rFonts w:ascii="Arial" w:eastAsia="Times New Roman" w:hAnsi="Arial" w:cs="Arial"/>
              <w:b/>
            </w:rPr>
            <w:t xml:space="preserve">Nr Umowy: </w:t>
          </w:r>
          <w:r>
            <w:rPr>
              <w:rFonts w:ascii="Arial" w:eastAsia="Times New Roman" w:hAnsi="Arial" w:cs="Arial"/>
              <w:b/>
            </w:rPr>
            <w:t>………..</w:t>
          </w:r>
          <w:r w:rsidRPr="00952E64">
            <w:rPr>
              <w:rFonts w:ascii="Arial" w:eastAsia="Times New Roman" w:hAnsi="Arial" w:cs="Arial"/>
              <w:b/>
            </w:rPr>
            <w:t>.</w:t>
          </w:r>
        </w:p>
      </w:tc>
    </w:tr>
  </w:tbl>
  <w:p w14:paraId="3A5E2EF2" w14:textId="6677550C" w:rsidR="00E27947" w:rsidRPr="00930BBE" w:rsidRDefault="00E27947" w:rsidP="00CA5122">
    <w:pPr>
      <w:pStyle w:val="Nagwek"/>
      <w:tabs>
        <w:tab w:val="clear" w:pos="4536"/>
        <w:tab w:val="center" w:pos="6096"/>
      </w:tabs>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B2EEFD3A"/>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singleLevel"/>
    <w:tmpl w:val="2496E026"/>
    <w:lvl w:ilvl="0">
      <w:start w:val="1"/>
      <w:numFmt w:val="decimal"/>
      <w:pStyle w:val="Listanumerowana"/>
      <w:lvlText w:val="%1."/>
      <w:lvlJc w:val="left"/>
      <w:pPr>
        <w:tabs>
          <w:tab w:val="num" w:pos="360"/>
        </w:tabs>
        <w:ind w:left="360" w:hanging="360"/>
      </w:pPr>
    </w:lvl>
  </w:abstractNum>
  <w:abstractNum w:abstractNumId="2" w15:restartNumberingAfterBreak="0">
    <w:nsid w:val="FFFFFF89"/>
    <w:multiLevelType w:val="singleLevel"/>
    <w:tmpl w:val="3D9012D6"/>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3"/>
    <w:multiLevelType w:val="singleLevel"/>
    <w:tmpl w:val="03E6D8B6"/>
    <w:name w:val="WW8Num4"/>
    <w:lvl w:ilvl="0">
      <w:start w:val="1"/>
      <w:numFmt w:val="decimal"/>
      <w:lvlText w:val="%1."/>
      <w:lvlJc w:val="left"/>
      <w:pPr>
        <w:tabs>
          <w:tab w:val="num" w:pos="644"/>
        </w:tabs>
        <w:ind w:left="644" w:hanging="360"/>
      </w:pPr>
      <w:rPr>
        <w:rFonts w:ascii="Times New Roman" w:eastAsia="Times New Roman" w:hAnsi="Times New Roman" w:cs="Times New Roman" w:hint="default"/>
        <w:b w:val="0"/>
        <w:color w:val="auto"/>
      </w:rPr>
    </w:lvl>
  </w:abstractNum>
  <w:abstractNum w:abstractNumId="4" w15:restartNumberingAfterBreak="0">
    <w:nsid w:val="00000006"/>
    <w:multiLevelType w:val="multilevel"/>
    <w:tmpl w:val="FC2488B0"/>
    <w:name w:val="WW8Num7"/>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rFonts w:ascii="Arial" w:eastAsia="Arial"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singleLevel"/>
    <w:tmpl w:val="00000007"/>
    <w:name w:val="WW8Num12"/>
    <w:lvl w:ilvl="0">
      <w:start w:val="1"/>
      <w:numFmt w:val="decimal"/>
      <w:lvlText w:val="%1)"/>
      <w:lvlJc w:val="left"/>
      <w:pPr>
        <w:tabs>
          <w:tab w:val="num" w:pos="0"/>
        </w:tabs>
        <w:ind w:left="720" w:hanging="360"/>
      </w:pPr>
    </w:lvl>
  </w:abstractNum>
  <w:abstractNum w:abstractNumId="6" w15:restartNumberingAfterBreak="0">
    <w:nsid w:val="0000000A"/>
    <w:multiLevelType w:val="singleLevel"/>
    <w:tmpl w:val="0000000A"/>
    <w:name w:val="WW8Num10"/>
    <w:lvl w:ilvl="0">
      <w:start w:val="1"/>
      <w:numFmt w:val="lowerLetter"/>
      <w:lvlText w:val="%1)"/>
      <w:lvlJc w:val="left"/>
      <w:pPr>
        <w:tabs>
          <w:tab w:val="num" w:pos="1428"/>
        </w:tabs>
        <w:ind w:left="1428" w:hanging="360"/>
      </w:pPr>
    </w:lvl>
  </w:abstractNum>
  <w:abstractNum w:abstractNumId="7" w15:restartNumberingAfterBreak="0">
    <w:nsid w:val="0000000D"/>
    <w:multiLevelType w:val="singleLevel"/>
    <w:tmpl w:val="0000000D"/>
    <w:name w:val="WW8Num25"/>
    <w:lvl w:ilvl="0">
      <w:start w:val="1"/>
      <w:numFmt w:val="decimal"/>
      <w:lvlText w:val="%1)"/>
      <w:lvlJc w:val="left"/>
      <w:pPr>
        <w:tabs>
          <w:tab w:val="num" w:pos="0"/>
        </w:tabs>
        <w:ind w:left="720" w:hanging="360"/>
      </w:pPr>
    </w:lvl>
  </w:abstractNum>
  <w:abstractNum w:abstractNumId="8" w15:restartNumberingAfterBreak="0">
    <w:nsid w:val="0000000E"/>
    <w:multiLevelType w:val="multilevel"/>
    <w:tmpl w:val="848C759C"/>
    <w:name w:val="WW8Num16"/>
    <w:lvl w:ilvl="0">
      <w:start w:val="1"/>
      <w:numFmt w:val="decimal"/>
      <w:lvlText w:val="%1."/>
      <w:lvlJc w:val="left"/>
      <w:pPr>
        <w:tabs>
          <w:tab w:val="num" w:pos="720"/>
        </w:tabs>
        <w:ind w:left="720" w:hanging="360"/>
      </w:pPr>
      <w:rPr>
        <w:rFonts w:ascii="Times New Roman" w:eastAsia="Times New Roman" w:hAnsi="Times New Roman" w:cs="Times New Roman" w:hint="default"/>
        <w:i w:val="0"/>
      </w:rPr>
    </w:lvl>
    <w:lvl w:ilvl="1">
      <w:start w:val="1"/>
      <w:numFmt w:val="lowerLetter"/>
      <w:lvlText w:val="%2)"/>
      <w:lvlJc w:val="left"/>
      <w:pPr>
        <w:tabs>
          <w:tab w:val="num" w:pos="1440"/>
        </w:tabs>
        <w:ind w:left="1364" w:hanging="28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F"/>
    <w:multiLevelType w:val="singleLevel"/>
    <w:tmpl w:val="0000000F"/>
    <w:name w:val="WW8Num28"/>
    <w:lvl w:ilvl="0">
      <w:start w:val="1"/>
      <w:numFmt w:val="decimal"/>
      <w:lvlText w:val="%1)"/>
      <w:lvlJc w:val="left"/>
      <w:pPr>
        <w:tabs>
          <w:tab w:val="num" w:pos="0"/>
        </w:tabs>
        <w:ind w:left="720" w:hanging="360"/>
      </w:pPr>
    </w:lvl>
  </w:abstractNum>
  <w:abstractNum w:abstractNumId="10"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1"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2"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13"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4" w15:restartNumberingAfterBreak="0">
    <w:nsid w:val="00B415D5"/>
    <w:multiLevelType w:val="hybridMultilevel"/>
    <w:tmpl w:val="DE82A75A"/>
    <w:lvl w:ilvl="0" w:tplc="62D6313A">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1210CA5"/>
    <w:multiLevelType w:val="hybridMultilevel"/>
    <w:tmpl w:val="9DBE11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3D9568C"/>
    <w:multiLevelType w:val="hybridMultilevel"/>
    <w:tmpl w:val="1730DA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0535678F"/>
    <w:multiLevelType w:val="multilevel"/>
    <w:tmpl w:val="9F4004D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9" w15:restartNumberingAfterBreak="0">
    <w:nsid w:val="0B806CDB"/>
    <w:multiLevelType w:val="hybridMultilevel"/>
    <w:tmpl w:val="9A60E6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F1549D4"/>
    <w:multiLevelType w:val="multilevel"/>
    <w:tmpl w:val="9BFED31E"/>
    <w:name w:val="WW8Num73"/>
    <w:lvl w:ilvl="0">
      <w:start w:val="6"/>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color w:val="000000" w:themeColor="text1"/>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0F8473C0"/>
    <w:multiLevelType w:val="hybridMultilevel"/>
    <w:tmpl w:val="B3DCB3D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111E6E15"/>
    <w:multiLevelType w:val="hybridMultilevel"/>
    <w:tmpl w:val="A6580E7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5"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6E801D7"/>
    <w:multiLevelType w:val="hybridMultilevel"/>
    <w:tmpl w:val="D982C9D6"/>
    <w:lvl w:ilvl="0" w:tplc="AAC6FE22">
      <w:start w:val="1"/>
      <w:numFmt w:val="lowerRoman"/>
      <w:lvlText w:val="%1."/>
      <w:lvlJc w:val="right"/>
      <w:pPr>
        <w:ind w:left="1211" w:hanging="360"/>
      </w:pPr>
      <w:rPr>
        <w:rFonts w:ascii="Arial" w:hAnsi="Arial" w:cs="Aria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28" w15:restartNumberingAfterBreak="0">
    <w:nsid w:val="18A11763"/>
    <w:multiLevelType w:val="hybridMultilevel"/>
    <w:tmpl w:val="D66450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1"/>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33"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57E0FB1"/>
    <w:multiLevelType w:val="hybridMultilevel"/>
    <w:tmpl w:val="94540684"/>
    <w:lvl w:ilvl="0" w:tplc="32B22716">
      <w:start w:val="1"/>
      <w:numFmt w:val="lowerLetter"/>
      <w:lvlText w:val="%1)"/>
      <w:lvlJc w:val="left"/>
      <w:pPr>
        <w:tabs>
          <w:tab w:val="num" w:pos="1637"/>
        </w:tabs>
        <w:ind w:left="1637" w:hanging="360"/>
      </w:pPr>
      <w:rPr>
        <w:rFonts w:ascii="Times New Roman" w:hAnsi="Times New Roman" w:cs="Times New Roman" w:hint="default"/>
        <w:b w:val="0"/>
        <w:bCs w:val="0"/>
        <w:i w:val="0"/>
        <w:iCs w:val="0"/>
        <w:sz w:val="18"/>
        <w:szCs w:val="18"/>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0415000F">
      <w:start w:val="1"/>
      <w:numFmt w:val="decimal"/>
      <w:lvlText w:val="%4."/>
      <w:lvlJc w:val="left"/>
      <w:pPr>
        <w:tabs>
          <w:tab w:val="num" w:pos="3797"/>
        </w:tabs>
        <w:ind w:left="3797" w:hanging="360"/>
      </w:pPr>
      <w:rPr>
        <w:rFonts w:cs="Times New Roman"/>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37"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79A0AA6"/>
    <w:multiLevelType w:val="hybridMultilevel"/>
    <w:tmpl w:val="00CA8600"/>
    <w:lvl w:ilvl="0" w:tplc="749AC8FC">
      <w:start w:val="3"/>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28A4464D"/>
    <w:multiLevelType w:val="hybridMultilevel"/>
    <w:tmpl w:val="6B8C480E"/>
    <w:lvl w:ilvl="0" w:tplc="31D88E1C">
      <w:start w:val="4"/>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9236F19"/>
    <w:multiLevelType w:val="hybridMultilevel"/>
    <w:tmpl w:val="C22E180E"/>
    <w:lvl w:ilvl="0" w:tplc="3B8E0BBE">
      <w:start w:val="1"/>
      <w:numFmt w:val="lowerLetter"/>
      <w:lvlText w:val="%1."/>
      <w:lvlJc w:val="left"/>
      <w:pPr>
        <w:ind w:left="720" w:hanging="360"/>
      </w:pPr>
      <w:rPr>
        <w:b/>
      </w:rPr>
    </w:lvl>
    <w:lvl w:ilvl="1" w:tplc="24F2D6BE">
      <w:start w:val="1"/>
      <w:numFmt w:val="lowerLetter"/>
      <w:lvlText w:val="%2."/>
      <w:lvlJc w:val="left"/>
      <w:pPr>
        <w:ind w:left="644" w:hanging="360"/>
      </w:pPr>
      <w:rPr>
        <w:b w:val="0"/>
        <w:bCs/>
      </w:rPr>
    </w:lvl>
    <w:lvl w:ilvl="2" w:tplc="BF6C1454">
      <w:start w:val="14"/>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500300"/>
    <w:multiLevelType w:val="hybridMultilevel"/>
    <w:tmpl w:val="AE382C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BC84CF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067244B"/>
    <w:multiLevelType w:val="hybridMultilevel"/>
    <w:tmpl w:val="E084DD3A"/>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349731F6"/>
    <w:multiLevelType w:val="singleLevel"/>
    <w:tmpl w:val="03E6D8B6"/>
    <w:lvl w:ilvl="0">
      <w:start w:val="1"/>
      <w:numFmt w:val="decimal"/>
      <w:lvlText w:val="%1."/>
      <w:lvlJc w:val="left"/>
      <w:pPr>
        <w:tabs>
          <w:tab w:val="num" w:pos="644"/>
        </w:tabs>
        <w:ind w:left="644" w:hanging="360"/>
      </w:pPr>
      <w:rPr>
        <w:rFonts w:ascii="Times New Roman" w:eastAsia="Times New Roman" w:hAnsi="Times New Roman" w:cs="Times New Roman" w:hint="default"/>
        <w:b w:val="0"/>
        <w:color w:val="auto"/>
      </w:rPr>
    </w:lvl>
  </w:abstractNum>
  <w:abstractNum w:abstractNumId="49"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6604892"/>
    <w:multiLevelType w:val="hybridMultilevel"/>
    <w:tmpl w:val="9EEE941C"/>
    <w:lvl w:ilvl="0" w:tplc="0415000F">
      <w:start w:val="1"/>
      <w:numFmt w:val="decimal"/>
      <w:lvlText w:val="%1."/>
      <w:lvlJc w:val="left"/>
      <w:pPr>
        <w:ind w:left="994" w:hanging="360"/>
      </w:pPr>
    </w:lvl>
    <w:lvl w:ilvl="1" w:tplc="04150019">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51"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77C412B"/>
    <w:multiLevelType w:val="hybridMultilevel"/>
    <w:tmpl w:val="BBEE438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387E6B68"/>
    <w:multiLevelType w:val="multilevel"/>
    <w:tmpl w:val="612A0DCC"/>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1440"/>
        </w:tabs>
        <w:ind w:left="1440" w:hanging="360"/>
      </w:pPr>
      <w:rPr>
        <w:rFonts w:ascii="Arial" w:eastAsia="Calibri"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39732FB4"/>
    <w:multiLevelType w:val="hybridMultilevel"/>
    <w:tmpl w:val="A0CAD760"/>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48EC09F8">
      <w:start w:val="1"/>
      <w:numFmt w:val="decimal"/>
      <w:lvlText w:val="%4."/>
      <w:lvlJc w:val="left"/>
      <w:pPr>
        <w:ind w:left="2880" w:hanging="360"/>
      </w:pPr>
      <w:rPr>
        <w:rFonts w:cs="Times New Roman"/>
        <w:color w:val="000000" w:themeColor="text1"/>
      </w:rPr>
    </w:lvl>
    <w:lvl w:ilvl="4" w:tplc="FCA0194E">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3A2C61D0"/>
    <w:multiLevelType w:val="hybridMultilevel"/>
    <w:tmpl w:val="737CE76A"/>
    <w:lvl w:ilvl="0" w:tplc="8B802A06">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C553904"/>
    <w:multiLevelType w:val="hybridMultilevel"/>
    <w:tmpl w:val="075A5B88"/>
    <w:lvl w:ilvl="0" w:tplc="0415000B">
      <w:start w:val="1"/>
      <w:numFmt w:val="bullet"/>
      <w:lvlText w:val=""/>
      <w:lvlJc w:val="left"/>
      <w:pPr>
        <w:tabs>
          <w:tab w:val="num" w:pos="786"/>
        </w:tabs>
        <w:ind w:left="786" w:hanging="360"/>
      </w:pPr>
      <w:rPr>
        <w:rFonts w:ascii="Wingdings" w:hAnsi="Wingdings" w:hint="default"/>
      </w:rPr>
    </w:lvl>
    <w:lvl w:ilvl="1" w:tplc="04150003">
      <w:start w:val="1"/>
      <w:numFmt w:val="bullet"/>
      <w:lvlText w:val="o"/>
      <w:lvlJc w:val="left"/>
      <w:pPr>
        <w:tabs>
          <w:tab w:val="num" w:pos="1506"/>
        </w:tabs>
        <w:ind w:left="1506" w:hanging="360"/>
      </w:pPr>
      <w:rPr>
        <w:rFonts w:ascii="Courier New" w:hAnsi="Courier New"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59" w15:restartNumberingAfterBreak="0">
    <w:nsid w:val="42A32D78"/>
    <w:multiLevelType w:val="hybridMultilevel"/>
    <w:tmpl w:val="8B0CDC7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4344DC5"/>
    <w:multiLevelType w:val="hybridMultilevel"/>
    <w:tmpl w:val="21B8E5F4"/>
    <w:lvl w:ilvl="0" w:tplc="04150001">
      <w:start w:val="1"/>
      <w:numFmt w:val="bullet"/>
      <w:lvlText w:val=""/>
      <w:lvlJc w:val="left"/>
      <w:pPr>
        <w:ind w:left="502" w:hanging="360"/>
      </w:pPr>
      <w:rPr>
        <w:rFonts w:ascii="Symbol" w:hAnsi="Symbol" w:hint="default"/>
      </w:rPr>
    </w:lvl>
    <w:lvl w:ilvl="1" w:tplc="04150003">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2"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81B784F"/>
    <w:multiLevelType w:val="hybridMultilevel"/>
    <w:tmpl w:val="A0FC9194"/>
    <w:lvl w:ilvl="0" w:tplc="41A8275A">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9F210DE"/>
    <w:multiLevelType w:val="hybridMultilevel"/>
    <w:tmpl w:val="8B0CDC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66" w15:restartNumberingAfterBreak="0">
    <w:nsid w:val="4DDA6225"/>
    <w:multiLevelType w:val="multilevel"/>
    <w:tmpl w:val="DAC8D7B6"/>
    <w:lvl w:ilvl="0">
      <w:start w:val="1"/>
      <w:numFmt w:val="decimal"/>
      <w:lvlText w:val="%1)"/>
      <w:lvlJc w:val="left"/>
      <w:pPr>
        <w:tabs>
          <w:tab w:val="num" w:pos="0"/>
        </w:tabs>
        <w:ind w:left="360" w:hanging="360"/>
      </w:pPr>
      <w:rPr>
        <w:b w:val="0"/>
        <w:bCs/>
        <w:i w:val="0"/>
        <w:color w:val="auto"/>
      </w:rPr>
    </w:lvl>
    <w:lvl w:ilvl="1">
      <w:start w:val="1"/>
      <w:numFmt w:val="decimal"/>
      <w:lvlText w:val="%1.%2."/>
      <w:lvlJc w:val="left"/>
      <w:pPr>
        <w:tabs>
          <w:tab w:val="num" w:pos="0"/>
        </w:tabs>
        <w:ind w:left="792" w:hanging="432"/>
      </w:pPr>
      <w:rPr>
        <w:rFonts w:ascii="Arial" w:hAnsi="Arial" w:cs="Arial"/>
        <w:b w:val="0"/>
      </w:rPr>
    </w:lvl>
    <w:lvl w:ilvl="2">
      <w:start w:val="1"/>
      <w:numFmt w:val="decimal"/>
      <w:lvlText w:val="%1.%2.%3."/>
      <w:lvlJc w:val="left"/>
      <w:pPr>
        <w:tabs>
          <w:tab w:val="num" w:pos="0"/>
        </w:tabs>
        <w:ind w:left="50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7"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55A02BDF"/>
    <w:multiLevelType w:val="hybridMultilevel"/>
    <w:tmpl w:val="81867794"/>
    <w:lvl w:ilvl="0" w:tplc="4D18F1F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9"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57040848"/>
    <w:multiLevelType w:val="hybridMultilevel"/>
    <w:tmpl w:val="AD8E9E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AED0851"/>
    <w:multiLevelType w:val="hybridMultilevel"/>
    <w:tmpl w:val="68C4B680"/>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D664A4C"/>
    <w:multiLevelType w:val="hybridMultilevel"/>
    <w:tmpl w:val="1D884126"/>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7" w15:restartNumberingAfterBreak="0">
    <w:nsid w:val="5D6C45EE"/>
    <w:multiLevelType w:val="multilevel"/>
    <w:tmpl w:val="36C80B90"/>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8"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61E00D8D"/>
    <w:multiLevelType w:val="hybridMultilevel"/>
    <w:tmpl w:val="BB2656A8"/>
    <w:lvl w:ilvl="0" w:tplc="F252E1A4">
      <w:start w:val="1"/>
      <w:numFmt w:val="decimal"/>
      <w:lvlText w:val="%1."/>
      <w:lvlJc w:val="left"/>
      <w:pPr>
        <w:ind w:left="787" w:hanging="360"/>
      </w:pPr>
      <w:rPr>
        <w:rFonts w:ascii="Arial" w:hAnsi="Arial" w:cs="Arial"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65564FDA"/>
    <w:multiLevelType w:val="hybridMultilevel"/>
    <w:tmpl w:val="70AE44B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687A6235"/>
    <w:multiLevelType w:val="hybridMultilevel"/>
    <w:tmpl w:val="5B68F6BE"/>
    <w:lvl w:ilvl="0" w:tplc="0415000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83" w15:restartNumberingAfterBreak="0">
    <w:nsid w:val="68A42599"/>
    <w:multiLevelType w:val="hybridMultilevel"/>
    <w:tmpl w:val="66D0B9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4"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9B22F4C"/>
    <w:multiLevelType w:val="hybridMultilevel"/>
    <w:tmpl w:val="1B12E1DC"/>
    <w:lvl w:ilvl="0" w:tplc="1EAE3A0A">
      <w:start w:val="1"/>
      <w:numFmt w:val="decimal"/>
      <w:lvlText w:val="%1."/>
      <w:lvlJc w:val="left"/>
      <w:pPr>
        <w:ind w:left="720" w:hanging="360"/>
      </w:pPr>
      <w:rPr>
        <w:rFonts w:hint="default"/>
      </w:rPr>
    </w:lvl>
    <w:lvl w:ilvl="1" w:tplc="3B36EA28">
      <w:numFmt w:val="bullet"/>
      <w:lvlText w:val="•"/>
      <w:lvlJc w:val="left"/>
      <w:pPr>
        <w:ind w:left="2268" w:hanging="1188"/>
      </w:pPr>
      <w:rPr>
        <w:rFonts w:ascii="Times New Roman" w:eastAsia="Times New Roman" w:hAnsi="Times New Roman" w:cs="Times New Roman" w:hint="default"/>
      </w:rPr>
    </w:lvl>
    <w:lvl w:ilvl="2" w:tplc="752EEA26">
      <w:numFmt w:val="bullet"/>
      <w:lvlText w:val=""/>
      <w:lvlJc w:val="left"/>
      <w:pPr>
        <w:ind w:left="3168" w:hanging="1188"/>
      </w:pPr>
      <w:rPr>
        <w:rFonts w:ascii="Symbol" w:eastAsia="Times New Roman"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C09737D"/>
    <w:multiLevelType w:val="hybridMultilevel"/>
    <w:tmpl w:val="F098AC02"/>
    <w:lvl w:ilvl="0" w:tplc="5FCCB03E">
      <w:start w:val="1"/>
      <w:numFmt w:val="decimal"/>
      <w:lvlText w:val="%1."/>
      <w:lvlJc w:val="left"/>
      <w:pPr>
        <w:tabs>
          <w:tab w:val="num" w:pos="567"/>
        </w:tabs>
        <w:ind w:left="567" w:hanging="567"/>
      </w:pPr>
      <w:rPr>
        <w:rFonts w:ascii="Times New Roman" w:hAnsi="Times New Roman" w:cs="Times New Roman" w:hint="default"/>
        <w:b w:val="0"/>
        <w:bCs w:val="0"/>
        <w:i w:val="0"/>
        <w:color w:val="auto"/>
        <w:sz w:val="20"/>
        <w:szCs w:val="24"/>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9" w15:restartNumberingAfterBreak="0">
    <w:nsid w:val="6D1751E8"/>
    <w:multiLevelType w:val="hybridMultilevel"/>
    <w:tmpl w:val="098EF3C2"/>
    <w:lvl w:ilvl="0" w:tplc="0C5EB7E6">
      <w:start w:val="1"/>
      <w:numFmt w:val="decimal"/>
      <w:lvlText w:val="%1."/>
      <w:lvlJc w:val="left"/>
      <w:pPr>
        <w:ind w:left="720" w:hanging="360"/>
      </w:pPr>
    </w:lvl>
    <w:lvl w:ilvl="1" w:tplc="96F6DB54">
      <w:start w:val="1"/>
      <w:numFmt w:val="decimal"/>
      <w:lvlText w:val="%2."/>
      <w:lvlJc w:val="left"/>
      <w:pPr>
        <w:ind w:left="720" w:hanging="360"/>
      </w:pPr>
    </w:lvl>
    <w:lvl w:ilvl="2" w:tplc="BB625330">
      <w:start w:val="1"/>
      <w:numFmt w:val="decimal"/>
      <w:lvlText w:val="%3."/>
      <w:lvlJc w:val="left"/>
      <w:pPr>
        <w:ind w:left="720" w:hanging="360"/>
      </w:pPr>
    </w:lvl>
    <w:lvl w:ilvl="3" w:tplc="D2F493E4">
      <w:start w:val="1"/>
      <w:numFmt w:val="decimal"/>
      <w:lvlText w:val="%4."/>
      <w:lvlJc w:val="left"/>
      <w:pPr>
        <w:ind w:left="720" w:hanging="360"/>
      </w:pPr>
    </w:lvl>
    <w:lvl w:ilvl="4" w:tplc="27901642">
      <w:start w:val="1"/>
      <w:numFmt w:val="decimal"/>
      <w:lvlText w:val="%5."/>
      <w:lvlJc w:val="left"/>
      <w:pPr>
        <w:ind w:left="720" w:hanging="360"/>
      </w:pPr>
    </w:lvl>
    <w:lvl w:ilvl="5" w:tplc="588A2EF8">
      <w:start w:val="1"/>
      <w:numFmt w:val="decimal"/>
      <w:lvlText w:val="%6."/>
      <w:lvlJc w:val="left"/>
      <w:pPr>
        <w:ind w:left="720" w:hanging="360"/>
      </w:pPr>
    </w:lvl>
    <w:lvl w:ilvl="6" w:tplc="24B81626">
      <w:start w:val="1"/>
      <w:numFmt w:val="decimal"/>
      <w:lvlText w:val="%7."/>
      <w:lvlJc w:val="left"/>
      <w:pPr>
        <w:ind w:left="720" w:hanging="360"/>
      </w:pPr>
    </w:lvl>
    <w:lvl w:ilvl="7" w:tplc="386E31DA">
      <w:start w:val="1"/>
      <w:numFmt w:val="decimal"/>
      <w:lvlText w:val="%8."/>
      <w:lvlJc w:val="left"/>
      <w:pPr>
        <w:ind w:left="720" w:hanging="360"/>
      </w:pPr>
    </w:lvl>
    <w:lvl w:ilvl="8" w:tplc="06D8DF78">
      <w:start w:val="1"/>
      <w:numFmt w:val="decimal"/>
      <w:lvlText w:val="%9."/>
      <w:lvlJc w:val="left"/>
      <w:pPr>
        <w:ind w:left="720" w:hanging="360"/>
      </w:pPr>
    </w:lvl>
  </w:abstractNum>
  <w:abstractNum w:abstractNumId="90"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1"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294856"/>
    <w:multiLevelType w:val="hybridMultilevel"/>
    <w:tmpl w:val="1A582260"/>
    <w:lvl w:ilvl="0" w:tplc="0415000F">
      <w:start w:val="1"/>
      <w:numFmt w:val="decimal"/>
      <w:lvlText w:val="%1."/>
      <w:lvlJc w:val="left"/>
      <w:pPr>
        <w:ind w:left="720" w:hanging="360"/>
      </w:pPr>
      <w:rPr>
        <w:rFonts w:hint="default"/>
      </w:rPr>
    </w:lvl>
    <w:lvl w:ilvl="1" w:tplc="489CDC6C">
      <w:start w:val="1"/>
      <w:numFmt w:val="lowerLetter"/>
      <w:lvlText w:val="%2)"/>
      <w:lvlJc w:val="left"/>
      <w:pPr>
        <w:ind w:left="786" w:hanging="360"/>
      </w:pPr>
      <w:rPr>
        <w:rFonts w:hint="default"/>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C809F1"/>
    <w:multiLevelType w:val="hybridMultilevel"/>
    <w:tmpl w:val="04547D32"/>
    <w:lvl w:ilvl="0" w:tplc="FFFFFFFF">
      <w:start w:val="1"/>
      <w:numFmt w:val="decimal"/>
      <w:lvlText w:val="%1."/>
      <w:lvlJc w:val="left"/>
      <w:pPr>
        <w:ind w:left="644" w:hanging="360"/>
      </w:p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94"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5"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787C6C8C"/>
    <w:multiLevelType w:val="hybridMultilevel"/>
    <w:tmpl w:val="0D0278D4"/>
    <w:lvl w:ilvl="0" w:tplc="FFFFFFFF">
      <w:start w:val="1"/>
      <w:numFmt w:val="lowerLetter"/>
      <w:lvlText w:val="%1)"/>
      <w:lvlJc w:val="left"/>
      <w:pPr>
        <w:ind w:left="786" w:hanging="360"/>
      </w:pPr>
      <w:rPr>
        <w:rFonts w:hint="default"/>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9"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7B1703F8"/>
    <w:multiLevelType w:val="hybridMultilevel"/>
    <w:tmpl w:val="60ECD39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03">
      <w:start w:val="1"/>
      <w:numFmt w:val="bullet"/>
      <w:lvlText w:val="o"/>
      <w:lvlJc w:val="left"/>
      <w:pPr>
        <w:ind w:left="2160" w:hanging="180"/>
      </w:pPr>
      <w:rPr>
        <w:rFonts w:ascii="Courier New" w:hAnsi="Courier New" w:cs="Courier New"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BEE1D7A"/>
    <w:multiLevelType w:val="multilevel"/>
    <w:tmpl w:val="019CF80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7DD2440E"/>
    <w:multiLevelType w:val="hybridMultilevel"/>
    <w:tmpl w:val="17520852"/>
    <w:lvl w:ilvl="0" w:tplc="85C42B94">
      <w:start w:val="1"/>
      <w:numFmt w:val="decimal"/>
      <w:lvlText w:val="%1."/>
      <w:lvlJc w:val="left"/>
      <w:pPr>
        <w:ind w:left="720" w:hanging="360"/>
      </w:pPr>
    </w:lvl>
    <w:lvl w:ilvl="1" w:tplc="30C67C94">
      <w:start w:val="1"/>
      <w:numFmt w:val="decimal"/>
      <w:lvlText w:val="%2."/>
      <w:lvlJc w:val="left"/>
      <w:pPr>
        <w:ind w:left="720" w:hanging="360"/>
      </w:pPr>
    </w:lvl>
    <w:lvl w:ilvl="2" w:tplc="CC7ADE3C">
      <w:start w:val="1"/>
      <w:numFmt w:val="decimal"/>
      <w:lvlText w:val="%3."/>
      <w:lvlJc w:val="left"/>
      <w:pPr>
        <w:ind w:left="720" w:hanging="360"/>
      </w:pPr>
    </w:lvl>
    <w:lvl w:ilvl="3" w:tplc="4472222A">
      <w:start w:val="1"/>
      <w:numFmt w:val="decimal"/>
      <w:lvlText w:val="%4."/>
      <w:lvlJc w:val="left"/>
      <w:pPr>
        <w:ind w:left="720" w:hanging="360"/>
      </w:pPr>
    </w:lvl>
    <w:lvl w:ilvl="4" w:tplc="11CCFCCC">
      <w:start w:val="1"/>
      <w:numFmt w:val="decimal"/>
      <w:lvlText w:val="%5."/>
      <w:lvlJc w:val="left"/>
      <w:pPr>
        <w:ind w:left="720" w:hanging="360"/>
      </w:pPr>
    </w:lvl>
    <w:lvl w:ilvl="5" w:tplc="E0BAFCB6">
      <w:start w:val="1"/>
      <w:numFmt w:val="decimal"/>
      <w:lvlText w:val="%6."/>
      <w:lvlJc w:val="left"/>
      <w:pPr>
        <w:ind w:left="720" w:hanging="360"/>
      </w:pPr>
    </w:lvl>
    <w:lvl w:ilvl="6" w:tplc="8A80C810">
      <w:start w:val="1"/>
      <w:numFmt w:val="decimal"/>
      <w:lvlText w:val="%7."/>
      <w:lvlJc w:val="left"/>
      <w:pPr>
        <w:ind w:left="720" w:hanging="360"/>
      </w:pPr>
    </w:lvl>
    <w:lvl w:ilvl="7" w:tplc="8C3A0604">
      <w:start w:val="1"/>
      <w:numFmt w:val="decimal"/>
      <w:lvlText w:val="%8."/>
      <w:lvlJc w:val="left"/>
      <w:pPr>
        <w:ind w:left="720" w:hanging="360"/>
      </w:pPr>
    </w:lvl>
    <w:lvl w:ilvl="8" w:tplc="443E8D5C">
      <w:start w:val="1"/>
      <w:numFmt w:val="decimal"/>
      <w:lvlText w:val="%9."/>
      <w:lvlJc w:val="left"/>
      <w:pPr>
        <w:ind w:left="720" w:hanging="360"/>
      </w:pPr>
    </w:lvl>
  </w:abstractNum>
  <w:num w:numId="1" w16cid:durableId="1253196437">
    <w:abstractNumId w:val="15"/>
  </w:num>
  <w:num w:numId="2" w16cid:durableId="1632786223">
    <w:abstractNumId w:val="88"/>
  </w:num>
  <w:num w:numId="3" w16cid:durableId="595333007">
    <w:abstractNumId w:val="86"/>
  </w:num>
  <w:num w:numId="4" w16cid:durableId="1573075415">
    <w:abstractNumId w:val="2"/>
  </w:num>
  <w:num w:numId="5" w16cid:durableId="346568816">
    <w:abstractNumId w:val="45"/>
  </w:num>
  <w:num w:numId="6" w16cid:durableId="703100355">
    <w:abstractNumId w:val="70"/>
  </w:num>
  <w:num w:numId="7" w16cid:durableId="1591997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51147635">
    <w:abstractNumId w:val="83"/>
  </w:num>
  <w:num w:numId="9" w16cid:durableId="1442458535">
    <w:abstractNumId w:val="55"/>
  </w:num>
  <w:num w:numId="10" w16cid:durableId="1262953280">
    <w:abstractNumId w:val="23"/>
  </w:num>
  <w:num w:numId="11" w16cid:durableId="1339578996">
    <w:abstractNumId w:val="80"/>
  </w:num>
  <w:num w:numId="12" w16cid:durableId="1365210846">
    <w:abstractNumId w:val="4"/>
  </w:num>
  <w:num w:numId="13" w16cid:durableId="2104260717">
    <w:abstractNumId w:val="46"/>
  </w:num>
  <w:num w:numId="14" w16cid:durableId="1829009392">
    <w:abstractNumId w:val="92"/>
  </w:num>
  <w:num w:numId="15" w16cid:durableId="1167401152">
    <w:abstractNumId w:val="68"/>
  </w:num>
  <w:num w:numId="16" w16cid:durableId="1980646007">
    <w:abstractNumId w:val="79"/>
  </w:num>
  <w:num w:numId="17" w16cid:durableId="1669942411">
    <w:abstractNumId w:val="3"/>
  </w:num>
  <w:num w:numId="18" w16cid:durableId="788813975">
    <w:abstractNumId w:val="41"/>
  </w:num>
  <w:num w:numId="19" w16cid:durableId="1097795334">
    <w:abstractNumId w:val="39"/>
  </w:num>
  <w:num w:numId="20" w16cid:durableId="25982019">
    <w:abstractNumId w:val="27"/>
  </w:num>
  <w:num w:numId="21" w16cid:durableId="6758647">
    <w:abstractNumId w:val="20"/>
  </w:num>
  <w:num w:numId="22" w16cid:durableId="1510221382">
    <w:abstractNumId w:val="35"/>
  </w:num>
  <w:num w:numId="23" w16cid:durableId="1275013902">
    <w:abstractNumId w:val="51"/>
  </w:num>
  <w:num w:numId="24" w16cid:durableId="772239136">
    <w:abstractNumId w:val="31"/>
  </w:num>
  <w:num w:numId="25" w16cid:durableId="1805344544">
    <w:abstractNumId w:val="52"/>
  </w:num>
  <w:num w:numId="26" w16cid:durableId="526597629">
    <w:abstractNumId w:val="29"/>
  </w:num>
  <w:num w:numId="27" w16cid:durableId="2101220854">
    <w:abstractNumId w:val="24"/>
  </w:num>
  <w:num w:numId="28" w16cid:durableId="1399132964">
    <w:abstractNumId w:val="60"/>
  </w:num>
  <w:num w:numId="29" w16cid:durableId="65151008">
    <w:abstractNumId w:val="66"/>
  </w:num>
  <w:num w:numId="30" w16cid:durableId="647056970">
    <w:abstractNumId w:val="54"/>
  </w:num>
  <w:num w:numId="31" w16cid:durableId="162596846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514196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42538643">
    <w:abstractNumId w:val="18"/>
  </w:num>
  <w:num w:numId="34" w16cid:durableId="817958199">
    <w:abstractNumId w:val="91"/>
  </w:num>
  <w:num w:numId="35" w16cid:durableId="476382941">
    <w:abstractNumId w:val="22"/>
  </w:num>
  <w:num w:numId="36" w16cid:durableId="60181903">
    <w:abstractNumId w:val="76"/>
  </w:num>
  <w:num w:numId="37" w16cid:durableId="1003313350">
    <w:abstractNumId w:val="26"/>
  </w:num>
  <w:num w:numId="38" w16cid:durableId="1239170669">
    <w:abstractNumId w:val="44"/>
  </w:num>
  <w:num w:numId="39" w16cid:durableId="231548285">
    <w:abstractNumId w:val="101"/>
  </w:num>
  <w:num w:numId="40" w16cid:durableId="808279416">
    <w:abstractNumId w:val="63"/>
  </w:num>
  <w:num w:numId="41" w16cid:durableId="87629022">
    <w:abstractNumId w:val="42"/>
  </w:num>
  <w:num w:numId="42" w16cid:durableId="483426200">
    <w:abstractNumId w:val="57"/>
  </w:num>
  <w:num w:numId="43" w16cid:durableId="256909744">
    <w:abstractNumId w:val="93"/>
  </w:num>
  <w:num w:numId="44" w16cid:durableId="620651710">
    <w:abstractNumId w:val="75"/>
  </w:num>
  <w:num w:numId="45" w16cid:durableId="1975066014">
    <w:abstractNumId w:val="61"/>
  </w:num>
  <w:num w:numId="46" w16cid:durableId="613292623">
    <w:abstractNumId w:val="74"/>
  </w:num>
  <w:num w:numId="47" w16cid:durableId="577128960">
    <w:abstractNumId w:val="13"/>
  </w:num>
  <w:num w:numId="48" w16cid:durableId="1511678772">
    <w:abstractNumId w:val="25"/>
  </w:num>
  <w:num w:numId="49" w16cid:durableId="777992419">
    <w:abstractNumId w:val="95"/>
  </w:num>
  <w:num w:numId="50" w16cid:durableId="1388646266">
    <w:abstractNumId w:val="87"/>
  </w:num>
  <w:num w:numId="51" w16cid:durableId="828709850">
    <w:abstractNumId w:val="65"/>
  </w:num>
  <w:num w:numId="52" w16cid:durableId="1558012629">
    <w:abstractNumId w:val="16"/>
  </w:num>
  <w:num w:numId="53" w16cid:durableId="1173715849">
    <w:abstractNumId w:val="81"/>
  </w:num>
  <w:num w:numId="54" w16cid:durableId="1549368308">
    <w:abstractNumId w:val="62"/>
  </w:num>
  <w:num w:numId="55" w16cid:durableId="926232657">
    <w:abstractNumId w:val="38"/>
  </w:num>
  <w:num w:numId="56" w16cid:durableId="1971478189">
    <w:abstractNumId w:val="96"/>
  </w:num>
  <w:num w:numId="57" w16cid:durableId="322318285">
    <w:abstractNumId w:val="72"/>
  </w:num>
  <w:num w:numId="58" w16cid:durableId="2144500670">
    <w:abstractNumId w:val="97"/>
  </w:num>
  <w:num w:numId="59" w16cid:durableId="139854466">
    <w:abstractNumId w:val="33"/>
  </w:num>
  <w:num w:numId="60" w16cid:durableId="1706759450">
    <w:abstractNumId w:val="73"/>
  </w:num>
  <w:num w:numId="61" w16cid:durableId="1721368646">
    <w:abstractNumId w:val="84"/>
  </w:num>
  <w:num w:numId="62" w16cid:durableId="332800092">
    <w:abstractNumId w:val="69"/>
  </w:num>
  <w:num w:numId="63" w16cid:durableId="1176847207">
    <w:abstractNumId w:val="37"/>
  </w:num>
  <w:num w:numId="64" w16cid:durableId="1877959997">
    <w:abstractNumId w:val="47"/>
  </w:num>
  <w:num w:numId="65" w16cid:durableId="496658071">
    <w:abstractNumId w:val="85"/>
  </w:num>
  <w:num w:numId="66" w16cid:durableId="1364477373">
    <w:abstractNumId w:val="99"/>
  </w:num>
  <w:num w:numId="67" w16cid:durableId="287706052">
    <w:abstractNumId w:val="30"/>
  </w:num>
  <w:num w:numId="68" w16cid:durableId="501287305">
    <w:abstractNumId w:val="67"/>
  </w:num>
  <w:num w:numId="69" w16cid:durableId="2014068743">
    <w:abstractNumId w:val="71"/>
  </w:num>
  <w:num w:numId="70" w16cid:durableId="378208668">
    <w:abstractNumId w:val="7"/>
    <w:lvlOverride w:ilvl="0">
      <w:startOverride w:val="1"/>
    </w:lvlOverride>
  </w:num>
  <w:num w:numId="71" w16cid:durableId="871111952">
    <w:abstractNumId w:val="34"/>
  </w:num>
  <w:num w:numId="72" w16cid:durableId="2140103943">
    <w:abstractNumId w:val="49"/>
  </w:num>
  <w:num w:numId="73" w16cid:durableId="134642587">
    <w:abstractNumId w:val="43"/>
  </w:num>
  <w:num w:numId="74" w16cid:durableId="907150627">
    <w:abstractNumId w:val="94"/>
  </w:num>
  <w:num w:numId="75" w16cid:durableId="251359365">
    <w:abstractNumId w:val="90"/>
  </w:num>
  <w:num w:numId="76" w16cid:durableId="325521367">
    <w:abstractNumId w:val="50"/>
  </w:num>
  <w:num w:numId="77" w16cid:durableId="1453404831">
    <w:abstractNumId w:val="28"/>
  </w:num>
  <w:num w:numId="78" w16cid:durableId="432828462">
    <w:abstractNumId w:val="17"/>
  </w:num>
  <w:num w:numId="79" w16cid:durableId="1653364495">
    <w:abstractNumId w:val="58"/>
  </w:num>
  <w:num w:numId="80" w16cid:durableId="1307276581">
    <w:abstractNumId w:val="1"/>
  </w:num>
  <w:num w:numId="81" w16cid:durableId="1759641600">
    <w:abstractNumId w:val="0"/>
  </w:num>
  <w:num w:numId="82" w16cid:durableId="903872911">
    <w:abstractNumId w:val="19"/>
  </w:num>
  <w:num w:numId="83" w16cid:durableId="1381788962">
    <w:abstractNumId w:val="82"/>
  </w:num>
  <w:num w:numId="84" w16cid:durableId="1318878037">
    <w:abstractNumId w:val="64"/>
  </w:num>
  <w:num w:numId="85" w16cid:durableId="118498763">
    <w:abstractNumId w:val="59"/>
  </w:num>
  <w:num w:numId="86" w16cid:durableId="1882743355">
    <w:abstractNumId w:val="53"/>
  </w:num>
  <w:num w:numId="87" w16cid:durableId="1109662774">
    <w:abstractNumId w:val="100"/>
  </w:num>
  <w:num w:numId="88" w16cid:durableId="280233153">
    <w:abstractNumId w:val="77"/>
  </w:num>
  <w:num w:numId="89" w16cid:durableId="1110734283">
    <w:abstractNumId w:val="11"/>
  </w:num>
  <w:num w:numId="90" w16cid:durableId="163860327">
    <w:abstractNumId w:val="32"/>
  </w:num>
  <w:num w:numId="91" w16cid:durableId="2052075137">
    <w:abstractNumId w:val="98"/>
  </w:num>
  <w:num w:numId="92" w16cid:durableId="1347362224">
    <w:abstractNumId w:val="89"/>
  </w:num>
  <w:num w:numId="93" w16cid:durableId="1237401106">
    <w:abstractNumId w:val="102"/>
  </w:num>
  <w:num w:numId="94" w16cid:durableId="839321325">
    <w:abstractNumId w:val="14"/>
  </w:num>
  <w:num w:numId="95" w16cid:durableId="1635870802">
    <w:abstractNumId w:val="48"/>
  </w:num>
  <w:num w:numId="96" w16cid:durableId="706832418">
    <w:abstractNumId w:val="40"/>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136"/>
    <w:rsid w:val="000035AD"/>
    <w:rsid w:val="000118F8"/>
    <w:rsid w:val="000122CE"/>
    <w:rsid w:val="0001441F"/>
    <w:rsid w:val="000149A2"/>
    <w:rsid w:val="000174DF"/>
    <w:rsid w:val="00021257"/>
    <w:rsid w:val="0002326E"/>
    <w:rsid w:val="00024FE8"/>
    <w:rsid w:val="00027943"/>
    <w:rsid w:val="00030F8F"/>
    <w:rsid w:val="00031E93"/>
    <w:rsid w:val="000337B1"/>
    <w:rsid w:val="00034577"/>
    <w:rsid w:val="000440F3"/>
    <w:rsid w:val="0004411A"/>
    <w:rsid w:val="0004455B"/>
    <w:rsid w:val="00045915"/>
    <w:rsid w:val="0005071C"/>
    <w:rsid w:val="0005486A"/>
    <w:rsid w:val="00056846"/>
    <w:rsid w:val="00060A8A"/>
    <w:rsid w:val="00062162"/>
    <w:rsid w:val="00062AF2"/>
    <w:rsid w:val="00062EE0"/>
    <w:rsid w:val="00070F91"/>
    <w:rsid w:val="000742A9"/>
    <w:rsid w:val="0007480B"/>
    <w:rsid w:val="00075A9D"/>
    <w:rsid w:val="00075DF9"/>
    <w:rsid w:val="000800D0"/>
    <w:rsid w:val="00080B82"/>
    <w:rsid w:val="00084B17"/>
    <w:rsid w:val="00085A7D"/>
    <w:rsid w:val="0009417B"/>
    <w:rsid w:val="00094B79"/>
    <w:rsid w:val="00096771"/>
    <w:rsid w:val="000A31CC"/>
    <w:rsid w:val="000A4FDE"/>
    <w:rsid w:val="000A5EF5"/>
    <w:rsid w:val="000B2D9A"/>
    <w:rsid w:val="000B6A2E"/>
    <w:rsid w:val="000C1261"/>
    <w:rsid w:val="000C1263"/>
    <w:rsid w:val="000C574E"/>
    <w:rsid w:val="000C7711"/>
    <w:rsid w:val="000D6BB1"/>
    <w:rsid w:val="000D7ACC"/>
    <w:rsid w:val="000E050D"/>
    <w:rsid w:val="000E5ED7"/>
    <w:rsid w:val="000F11F6"/>
    <w:rsid w:val="000F174A"/>
    <w:rsid w:val="000F2533"/>
    <w:rsid w:val="000F61B6"/>
    <w:rsid w:val="000F7639"/>
    <w:rsid w:val="00101925"/>
    <w:rsid w:val="001019DA"/>
    <w:rsid w:val="00103E5A"/>
    <w:rsid w:val="00105D7F"/>
    <w:rsid w:val="00114410"/>
    <w:rsid w:val="0011614E"/>
    <w:rsid w:val="001173EF"/>
    <w:rsid w:val="00120E5D"/>
    <w:rsid w:val="00121EBB"/>
    <w:rsid w:val="00123FD6"/>
    <w:rsid w:val="00126C95"/>
    <w:rsid w:val="00131583"/>
    <w:rsid w:val="001357C2"/>
    <w:rsid w:val="00135927"/>
    <w:rsid w:val="00140618"/>
    <w:rsid w:val="00140C59"/>
    <w:rsid w:val="00140D26"/>
    <w:rsid w:val="00145244"/>
    <w:rsid w:val="00147C14"/>
    <w:rsid w:val="00151198"/>
    <w:rsid w:val="001512C6"/>
    <w:rsid w:val="0015181F"/>
    <w:rsid w:val="001544A6"/>
    <w:rsid w:val="00154833"/>
    <w:rsid w:val="00155D5C"/>
    <w:rsid w:val="001608E7"/>
    <w:rsid w:val="00160B42"/>
    <w:rsid w:val="00161A0C"/>
    <w:rsid w:val="001631CB"/>
    <w:rsid w:val="00166B4F"/>
    <w:rsid w:val="00171596"/>
    <w:rsid w:val="00171D71"/>
    <w:rsid w:val="001736C6"/>
    <w:rsid w:val="00177B4F"/>
    <w:rsid w:val="00177BF9"/>
    <w:rsid w:val="00180379"/>
    <w:rsid w:val="00181BC5"/>
    <w:rsid w:val="001824D2"/>
    <w:rsid w:val="00182668"/>
    <w:rsid w:val="00182FFB"/>
    <w:rsid w:val="00191969"/>
    <w:rsid w:val="00191A82"/>
    <w:rsid w:val="00193B5E"/>
    <w:rsid w:val="001A37A7"/>
    <w:rsid w:val="001A6350"/>
    <w:rsid w:val="001A6A72"/>
    <w:rsid w:val="001C27CA"/>
    <w:rsid w:val="001D1EC9"/>
    <w:rsid w:val="001D2BAF"/>
    <w:rsid w:val="001D3494"/>
    <w:rsid w:val="001D45B4"/>
    <w:rsid w:val="001D7085"/>
    <w:rsid w:val="001E0AE5"/>
    <w:rsid w:val="001E1B56"/>
    <w:rsid w:val="001E253D"/>
    <w:rsid w:val="001E2916"/>
    <w:rsid w:val="001E6571"/>
    <w:rsid w:val="001E746D"/>
    <w:rsid w:val="001F23C4"/>
    <w:rsid w:val="001F7A24"/>
    <w:rsid w:val="0020060D"/>
    <w:rsid w:val="002058FE"/>
    <w:rsid w:val="00206587"/>
    <w:rsid w:val="00206644"/>
    <w:rsid w:val="00206FC5"/>
    <w:rsid w:val="002119EB"/>
    <w:rsid w:val="00211E7E"/>
    <w:rsid w:val="00212269"/>
    <w:rsid w:val="0021387F"/>
    <w:rsid w:val="00222218"/>
    <w:rsid w:val="002327D5"/>
    <w:rsid w:val="002328A4"/>
    <w:rsid w:val="002328B7"/>
    <w:rsid w:val="0023337C"/>
    <w:rsid w:val="002374F6"/>
    <w:rsid w:val="0025154D"/>
    <w:rsid w:val="0025173B"/>
    <w:rsid w:val="00251DAA"/>
    <w:rsid w:val="002521A2"/>
    <w:rsid w:val="0025274E"/>
    <w:rsid w:val="00253E47"/>
    <w:rsid w:val="00254A68"/>
    <w:rsid w:val="00254C62"/>
    <w:rsid w:val="00256C55"/>
    <w:rsid w:val="002573C3"/>
    <w:rsid w:val="00260BB7"/>
    <w:rsid w:val="00261180"/>
    <w:rsid w:val="002674CA"/>
    <w:rsid w:val="00270400"/>
    <w:rsid w:val="00274B91"/>
    <w:rsid w:val="00280CD5"/>
    <w:rsid w:val="00283515"/>
    <w:rsid w:val="00285662"/>
    <w:rsid w:val="002858E3"/>
    <w:rsid w:val="002900A4"/>
    <w:rsid w:val="0029199B"/>
    <w:rsid w:val="002936C9"/>
    <w:rsid w:val="00294193"/>
    <w:rsid w:val="00295FC0"/>
    <w:rsid w:val="00297500"/>
    <w:rsid w:val="002A00E0"/>
    <w:rsid w:val="002A510B"/>
    <w:rsid w:val="002A529F"/>
    <w:rsid w:val="002A6949"/>
    <w:rsid w:val="002A7FB9"/>
    <w:rsid w:val="002B058D"/>
    <w:rsid w:val="002B14B5"/>
    <w:rsid w:val="002C4388"/>
    <w:rsid w:val="002C482C"/>
    <w:rsid w:val="002C74C1"/>
    <w:rsid w:val="002D04A7"/>
    <w:rsid w:val="002D38BB"/>
    <w:rsid w:val="002D5DC7"/>
    <w:rsid w:val="002D7058"/>
    <w:rsid w:val="002E1D75"/>
    <w:rsid w:val="002E3DAC"/>
    <w:rsid w:val="002E615C"/>
    <w:rsid w:val="002F0936"/>
    <w:rsid w:val="002F106B"/>
    <w:rsid w:val="002F3A98"/>
    <w:rsid w:val="002F3E12"/>
    <w:rsid w:val="002F4765"/>
    <w:rsid w:val="002F6C58"/>
    <w:rsid w:val="0030089B"/>
    <w:rsid w:val="00300C2E"/>
    <w:rsid w:val="00302CF4"/>
    <w:rsid w:val="00303F05"/>
    <w:rsid w:val="003040CE"/>
    <w:rsid w:val="00306982"/>
    <w:rsid w:val="00307154"/>
    <w:rsid w:val="00307834"/>
    <w:rsid w:val="0031050D"/>
    <w:rsid w:val="003105E5"/>
    <w:rsid w:val="003115D2"/>
    <w:rsid w:val="0031358F"/>
    <w:rsid w:val="0031381A"/>
    <w:rsid w:val="003138AD"/>
    <w:rsid w:val="0031577D"/>
    <w:rsid w:val="00316869"/>
    <w:rsid w:val="00317B28"/>
    <w:rsid w:val="00317CE3"/>
    <w:rsid w:val="00317CF4"/>
    <w:rsid w:val="00317EDE"/>
    <w:rsid w:val="00323A7E"/>
    <w:rsid w:val="00327EDA"/>
    <w:rsid w:val="003357EF"/>
    <w:rsid w:val="0034228C"/>
    <w:rsid w:val="0034236C"/>
    <w:rsid w:val="00342B03"/>
    <w:rsid w:val="003477EE"/>
    <w:rsid w:val="00347B7F"/>
    <w:rsid w:val="00352678"/>
    <w:rsid w:val="003544E4"/>
    <w:rsid w:val="00354E7D"/>
    <w:rsid w:val="003551B0"/>
    <w:rsid w:val="003570DF"/>
    <w:rsid w:val="0036683F"/>
    <w:rsid w:val="00367062"/>
    <w:rsid w:val="00367C67"/>
    <w:rsid w:val="00376A4D"/>
    <w:rsid w:val="00380B93"/>
    <w:rsid w:val="0038183A"/>
    <w:rsid w:val="003831E9"/>
    <w:rsid w:val="00384639"/>
    <w:rsid w:val="00384E1F"/>
    <w:rsid w:val="00386A72"/>
    <w:rsid w:val="003871BD"/>
    <w:rsid w:val="00391773"/>
    <w:rsid w:val="00396B9C"/>
    <w:rsid w:val="003A18FA"/>
    <w:rsid w:val="003A2DA5"/>
    <w:rsid w:val="003A3E0C"/>
    <w:rsid w:val="003A6ED5"/>
    <w:rsid w:val="003A70C4"/>
    <w:rsid w:val="003A7B4C"/>
    <w:rsid w:val="003B0384"/>
    <w:rsid w:val="003B0E51"/>
    <w:rsid w:val="003B0FDD"/>
    <w:rsid w:val="003B2E00"/>
    <w:rsid w:val="003B2EC5"/>
    <w:rsid w:val="003B4094"/>
    <w:rsid w:val="003B6E0A"/>
    <w:rsid w:val="003C111E"/>
    <w:rsid w:val="003C5990"/>
    <w:rsid w:val="003C7D0D"/>
    <w:rsid w:val="003D0991"/>
    <w:rsid w:val="003D31F8"/>
    <w:rsid w:val="003D492E"/>
    <w:rsid w:val="003D6B02"/>
    <w:rsid w:val="003E1497"/>
    <w:rsid w:val="003E2190"/>
    <w:rsid w:val="003E33E6"/>
    <w:rsid w:val="003E3E35"/>
    <w:rsid w:val="003E420B"/>
    <w:rsid w:val="003E4EBD"/>
    <w:rsid w:val="003E7DCC"/>
    <w:rsid w:val="003F39BB"/>
    <w:rsid w:val="003F47F7"/>
    <w:rsid w:val="003F7F3B"/>
    <w:rsid w:val="00403B94"/>
    <w:rsid w:val="0040578D"/>
    <w:rsid w:val="00413C6B"/>
    <w:rsid w:val="00414B7D"/>
    <w:rsid w:val="00425223"/>
    <w:rsid w:val="00431776"/>
    <w:rsid w:val="00435480"/>
    <w:rsid w:val="004372A3"/>
    <w:rsid w:val="0044022E"/>
    <w:rsid w:val="0044198B"/>
    <w:rsid w:val="00445FB1"/>
    <w:rsid w:val="00446585"/>
    <w:rsid w:val="00447E32"/>
    <w:rsid w:val="004514EA"/>
    <w:rsid w:val="00462982"/>
    <w:rsid w:val="00463EC3"/>
    <w:rsid w:val="004661DF"/>
    <w:rsid w:val="0046759F"/>
    <w:rsid w:val="004701AC"/>
    <w:rsid w:val="00475DC8"/>
    <w:rsid w:val="00483779"/>
    <w:rsid w:val="00483F6C"/>
    <w:rsid w:val="00485F04"/>
    <w:rsid w:val="00486CF9"/>
    <w:rsid w:val="00487518"/>
    <w:rsid w:val="00490FD7"/>
    <w:rsid w:val="004924AE"/>
    <w:rsid w:val="004944AA"/>
    <w:rsid w:val="00496DCD"/>
    <w:rsid w:val="00497DA1"/>
    <w:rsid w:val="004A34E8"/>
    <w:rsid w:val="004A3613"/>
    <w:rsid w:val="004B0643"/>
    <w:rsid w:val="004B1F2D"/>
    <w:rsid w:val="004B5E58"/>
    <w:rsid w:val="004B67D4"/>
    <w:rsid w:val="004C0B06"/>
    <w:rsid w:val="004C45EA"/>
    <w:rsid w:val="004C4DB4"/>
    <w:rsid w:val="004D0064"/>
    <w:rsid w:val="004D0B0C"/>
    <w:rsid w:val="004D30BF"/>
    <w:rsid w:val="004D7E89"/>
    <w:rsid w:val="004E0692"/>
    <w:rsid w:val="004E37FF"/>
    <w:rsid w:val="004E65EB"/>
    <w:rsid w:val="004E68DD"/>
    <w:rsid w:val="004F0BE5"/>
    <w:rsid w:val="004F23AC"/>
    <w:rsid w:val="004F2511"/>
    <w:rsid w:val="004F274B"/>
    <w:rsid w:val="004F60C1"/>
    <w:rsid w:val="005013EC"/>
    <w:rsid w:val="00503106"/>
    <w:rsid w:val="0050359F"/>
    <w:rsid w:val="00503D17"/>
    <w:rsid w:val="00504A2A"/>
    <w:rsid w:val="00505405"/>
    <w:rsid w:val="00505804"/>
    <w:rsid w:val="00505A31"/>
    <w:rsid w:val="005073BC"/>
    <w:rsid w:val="00507CC0"/>
    <w:rsid w:val="00510C5B"/>
    <w:rsid w:val="005110D1"/>
    <w:rsid w:val="00512C16"/>
    <w:rsid w:val="0051612A"/>
    <w:rsid w:val="005173CE"/>
    <w:rsid w:val="0052234E"/>
    <w:rsid w:val="00523062"/>
    <w:rsid w:val="005266E3"/>
    <w:rsid w:val="00526741"/>
    <w:rsid w:val="00530C60"/>
    <w:rsid w:val="00531D12"/>
    <w:rsid w:val="00532B03"/>
    <w:rsid w:val="00540398"/>
    <w:rsid w:val="005423B3"/>
    <w:rsid w:val="0054437D"/>
    <w:rsid w:val="0054485A"/>
    <w:rsid w:val="00545ABB"/>
    <w:rsid w:val="00545EA5"/>
    <w:rsid w:val="00546795"/>
    <w:rsid w:val="00547A23"/>
    <w:rsid w:val="0055021D"/>
    <w:rsid w:val="00550647"/>
    <w:rsid w:val="00552247"/>
    <w:rsid w:val="00552541"/>
    <w:rsid w:val="0055272E"/>
    <w:rsid w:val="00552EA9"/>
    <w:rsid w:val="005555E7"/>
    <w:rsid w:val="005568DB"/>
    <w:rsid w:val="005577EA"/>
    <w:rsid w:val="005614B4"/>
    <w:rsid w:val="00565614"/>
    <w:rsid w:val="00570921"/>
    <w:rsid w:val="0057119E"/>
    <w:rsid w:val="00580A93"/>
    <w:rsid w:val="00581DDE"/>
    <w:rsid w:val="005841F2"/>
    <w:rsid w:val="00584802"/>
    <w:rsid w:val="00587011"/>
    <w:rsid w:val="00587AE1"/>
    <w:rsid w:val="00587CAC"/>
    <w:rsid w:val="00596A1C"/>
    <w:rsid w:val="005B7AB5"/>
    <w:rsid w:val="005C1127"/>
    <w:rsid w:val="005C2401"/>
    <w:rsid w:val="005C5E01"/>
    <w:rsid w:val="005D00EF"/>
    <w:rsid w:val="005D5FDF"/>
    <w:rsid w:val="005E4CD5"/>
    <w:rsid w:val="005E50E2"/>
    <w:rsid w:val="005E607D"/>
    <w:rsid w:val="005F1460"/>
    <w:rsid w:val="005F4BEC"/>
    <w:rsid w:val="005F4FDD"/>
    <w:rsid w:val="005F694E"/>
    <w:rsid w:val="00601A16"/>
    <w:rsid w:val="0060218E"/>
    <w:rsid w:val="00604614"/>
    <w:rsid w:val="00607048"/>
    <w:rsid w:val="0060775B"/>
    <w:rsid w:val="00615294"/>
    <w:rsid w:val="0061575B"/>
    <w:rsid w:val="00617225"/>
    <w:rsid w:val="006240AE"/>
    <w:rsid w:val="0062521F"/>
    <w:rsid w:val="00625957"/>
    <w:rsid w:val="00626009"/>
    <w:rsid w:val="00630F8A"/>
    <w:rsid w:val="00631897"/>
    <w:rsid w:val="00631E19"/>
    <w:rsid w:val="0063496E"/>
    <w:rsid w:val="006356F0"/>
    <w:rsid w:val="006370A8"/>
    <w:rsid w:val="00640F32"/>
    <w:rsid w:val="00643C88"/>
    <w:rsid w:val="00645BDC"/>
    <w:rsid w:val="006468EE"/>
    <w:rsid w:val="0064766F"/>
    <w:rsid w:val="00654526"/>
    <w:rsid w:val="0065645E"/>
    <w:rsid w:val="00656ABA"/>
    <w:rsid w:val="0065783B"/>
    <w:rsid w:val="006605D5"/>
    <w:rsid w:val="00671A54"/>
    <w:rsid w:val="00672737"/>
    <w:rsid w:val="00674588"/>
    <w:rsid w:val="00674DF4"/>
    <w:rsid w:val="0067632A"/>
    <w:rsid w:val="00676680"/>
    <w:rsid w:val="00677A69"/>
    <w:rsid w:val="00680136"/>
    <w:rsid w:val="0068283E"/>
    <w:rsid w:val="0068391B"/>
    <w:rsid w:val="006840C3"/>
    <w:rsid w:val="00686F01"/>
    <w:rsid w:val="0069731A"/>
    <w:rsid w:val="00697389"/>
    <w:rsid w:val="006979C2"/>
    <w:rsid w:val="006A13DC"/>
    <w:rsid w:val="006A27F7"/>
    <w:rsid w:val="006A338F"/>
    <w:rsid w:val="006A67ED"/>
    <w:rsid w:val="006A7B04"/>
    <w:rsid w:val="006B6FF4"/>
    <w:rsid w:val="006B7A79"/>
    <w:rsid w:val="006C1C20"/>
    <w:rsid w:val="006C5707"/>
    <w:rsid w:val="006D1123"/>
    <w:rsid w:val="006D1C49"/>
    <w:rsid w:val="006D56C6"/>
    <w:rsid w:val="006E07A2"/>
    <w:rsid w:val="006E098C"/>
    <w:rsid w:val="006E0A58"/>
    <w:rsid w:val="006E0AA0"/>
    <w:rsid w:val="006E1422"/>
    <w:rsid w:val="006E20EB"/>
    <w:rsid w:val="006E650B"/>
    <w:rsid w:val="006E6ADD"/>
    <w:rsid w:val="006F03A8"/>
    <w:rsid w:val="006F246D"/>
    <w:rsid w:val="007047CB"/>
    <w:rsid w:val="00704861"/>
    <w:rsid w:val="00704DF8"/>
    <w:rsid w:val="00704FA9"/>
    <w:rsid w:val="00712890"/>
    <w:rsid w:val="00714706"/>
    <w:rsid w:val="0071727E"/>
    <w:rsid w:val="007172AB"/>
    <w:rsid w:val="00717D2C"/>
    <w:rsid w:val="00720505"/>
    <w:rsid w:val="00722192"/>
    <w:rsid w:val="0072685D"/>
    <w:rsid w:val="00726E83"/>
    <w:rsid w:val="007308CB"/>
    <w:rsid w:val="007326F5"/>
    <w:rsid w:val="007334D6"/>
    <w:rsid w:val="00733B1E"/>
    <w:rsid w:val="00734B4D"/>
    <w:rsid w:val="007354D3"/>
    <w:rsid w:val="007369BE"/>
    <w:rsid w:val="00737B13"/>
    <w:rsid w:val="00737D7C"/>
    <w:rsid w:val="007409F5"/>
    <w:rsid w:val="00740CA2"/>
    <w:rsid w:val="00742B48"/>
    <w:rsid w:val="0074315C"/>
    <w:rsid w:val="007437CD"/>
    <w:rsid w:val="00744AD9"/>
    <w:rsid w:val="00745660"/>
    <w:rsid w:val="00746BE9"/>
    <w:rsid w:val="0075177C"/>
    <w:rsid w:val="00754C32"/>
    <w:rsid w:val="00756484"/>
    <w:rsid w:val="00757E31"/>
    <w:rsid w:val="007610D0"/>
    <w:rsid w:val="00762DA8"/>
    <w:rsid w:val="00766118"/>
    <w:rsid w:val="00771B82"/>
    <w:rsid w:val="0077312C"/>
    <w:rsid w:val="00775932"/>
    <w:rsid w:val="00777AEA"/>
    <w:rsid w:val="00780096"/>
    <w:rsid w:val="00780345"/>
    <w:rsid w:val="00785E36"/>
    <w:rsid w:val="00792FAF"/>
    <w:rsid w:val="007A0A02"/>
    <w:rsid w:val="007A194A"/>
    <w:rsid w:val="007A1AB9"/>
    <w:rsid w:val="007A3D05"/>
    <w:rsid w:val="007A3DB6"/>
    <w:rsid w:val="007A3FC4"/>
    <w:rsid w:val="007A4DD0"/>
    <w:rsid w:val="007B1632"/>
    <w:rsid w:val="007B1822"/>
    <w:rsid w:val="007B46D9"/>
    <w:rsid w:val="007B47DC"/>
    <w:rsid w:val="007B4E02"/>
    <w:rsid w:val="007C0D57"/>
    <w:rsid w:val="007C260C"/>
    <w:rsid w:val="007C2748"/>
    <w:rsid w:val="007C385E"/>
    <w:rsid w:val="007C4061"/>
    <w:rsid w:val="007C6313"/>
    <w:rsid w:val="007D1401"/>
    <w:rsid w:val="007D1E7D"/>
    <w:rsid w:val="007D29A5"/>
    <w:rsid w:val="007D6BD2"/>
    <w:rsid w:val="007D7A18"/>
    <w:rsid w:val="007E025E"/>
    <w:rsid w:val="007E168D"/>
    <w:rsid w:val="007E1888"/>
    <w:rsid w:val="007E1C8D"/>
    <w:rsid w:val="007E32B4"/>
    <w:rsid w:val="007E391C"/>
    <w:rsid w:val="007E5004"/>
    <w:rsid w:val="007E6479"/>
    <w:rsid w:val="007F06C7"/>
    <w:rsid w:val="007F276D"/>
    <w:rsid w:val="007F5250"/>
    <w:rsid w:val="00801B10"/>
    <w:rsid w:val="0080305C"/>
    <w:rsid w:val="0080538E"/>
    <w:rsid w:val="00811212"/>
    <w:rsid w:val="0081544C"/>
    <w:rsid w:val="00815739"/>
    <w:rsid w:val="00817F82"/>
    <w:rsid w:val="0082549B"/>
    <w:rsid w:val="00833339"/>
    <w:rsid w:val="00837FB1"/>
    <w:rsid w:val="00840ACA"/>
    <w:rsid w:val="00841C47"/>
    <w:rsid w:val="008438F9"/>
    <w:rsid w:val="008449C1"/>
    <w:rsid w:val="00845DDC"/>
    <w:rsid w:val="0085056A"/>
    <w:rsid w:val="00855049"/>
    <w:rsid w:val="008558A9"/>
    <w:rsid w:val="008566FA"/>
    <w:rsid w:val="00862D23"/>
    <w:rsid w:val="00863698"/>
    <w:rsid w:val="00864D0C"/>
    <w:rsid w:val="00865C5D"/>
    <w:rsid w:val="00865D31"/>
    <w:rsid w:val="00870427"/>
    <w:rsid w:val="0087385E"/>
    <w:rsid w:val="00874BB9"/>
    <w:rsid w:val="0087611D"/>
    <w:rsid w:val="008768A2"/>
    <w:rsid w:val="00876DE2"/>
    <w:rsid w:val="00877825"/>
    <w:rsid w:val="00881F89"/>
    <w:rsid w:val="00885111"/>
    <w:rsid w:val="00885FA1"/>
    <w:rsid w:val="00892FBB"/>
    <w:rsid w:val="0089404B"/>
    <w:rsid w:val="008A029B"/>
    <w:rsid w:val="008A0AD9"/>
    <w:rsid w:val="008A1873"/>
    <w:rsid w:val="008A385D"/>
    <w:rsid w:val="008A3EE9"/>
    <w:rsid w:val="008A4753"/>
    <w:rsid w:val="008B0832"/>
    <w:rsid w:val="008B6835"/>
    <w:rsid w:val="008B6A1C"/>
    <w:rsid w:val="008C0FED"/>
    <w:rsid w:val="008C3655"/>
    <w:rsid w:val="008C617A"/>
    <w:rsid w:val="008C67F9"/>
    <w:rsid w:val="008C7BE3"/>
    <w:rsid w:val="008D14C8"/>
    <w:rsid w:val="008D2F0D"/>
    <w:rsid w:val="008E30E2"/>
    <w:rsid w:val="008E5C92"/>
    <w:rsid w:val="008E614A"/>
    <w:rsid w:val="008E77F4"/>
    <w:rsid w:val="008F2C5D"/>
    <w:rsid w:val="008F4B30"/>
    <w:rsid w:val="008F4EEB"/>
    <w:rsid w:val="008F4F9F"/>
    <w:rsid w:val="00900349"/>
    <w:rsid w:val="00900986"/>
    <w:rsid w:val="00901EA0"/>
    <w:rsid w:val="009035C2"/>
    <w:rsid w:val="009050E3"/>
    <w:rsid w:val="00905DB4"/>
    <w:rsid w:val="0090787D"/>
    <w:rsid w:val="0091074F"/>
    <w:rsid w:val="00916F20"/>
    <w:rsid w:val="0091737B"/>
    <w:rsid w:val="00921857"/>
    <w:rsid w:val="00922611"/>
    <w:rsid w:val="00922D04"/>
    <w:rsid w:val="00922DBE"/>
    <w:rsid w:val="00922DF4"/>
    <w:rsid w:val="00923749"/>
    <w:rsid w:val="00923E1D"/>
    <w:rsid w:val="00924B06"/>
    <w:rsid w:val="00925718"/>
    <w:rsid w:val="00930BBE"/>
    <w:rsid w:val="00932B1B"/>
    <w:rsid w:val="00933788"/>
    <w:rsid w:val="00934650"/>
    <w:rsid w:val="00935075"/>
    <w:rsid w:val="00936392"/>
    <w:rsid w:val="00937CFC"/>
    <w:rsid w:val="00940668"/>
    <w:rsid w:val="00941B1B"/>
    <w:rsid w:val="0094224B"/>
    <w:rsid w:val="009433E7"/>
    <w:rsid w:val="0094344C"/>
    <w:rsid w:val="00943E4F"/>
    <w:rsid w:val="00944FFF"/>
    <w:rsid w:val="00945F59"/>
    <w:rsid w:val="00950B92"/>
    <w:rsid w:val="00950C77"/>
    <w:rsid w:val="0095161C"/>
    <w:rsid w:val="0095195C"/>
    <w:rsid w:val="00952E58"/>
    <w:rsid w:val="00952E64"/>
    <w:rsid w:val="00957255"/>
    <w:rsid w:val="0096009A"/>
    <w:rsid w:val="009645A3"/>
    <w:rsid w:val="0096479D"/>
    <w:rsid w:val="00964C7B"/>
    <w:rsid w:val="00970B6C"/>
    <w:rsid w:val="00971813"/>
    <w:rsid w:val="00972384"/>
    <w:rsid w:val="00981CE1"/>
    <w:rsid w:val="009826D1"/>
    <w:rsid w:val="00985DBD"/>
    <w:rsid w:val="00986293"/>
    <w:rsid w:val="00990403"/>
    <w:rsid w:val="009932C7"/>
    <w:rsid w:val="00993BC0"/>
    <w:rsid w:val="00994D3C"/>
    <w:rsid w:val="0099755B"/>
    <w:rsid w:val="009A4D47"/>
    <w:rsid w:val="009A64B9"/>
    <w:rsid w:val="009A7B4F"/>
    <w:rsid w:val="009B46FF"/>
    <w:rsid w:val="009B5988"/>
    <w:rsid w:val="009B766D"/>
    <w:rsid w:val="009B7F06"/>
    <w:rsid w:val="009C118D"/>
    <w:rsid w:val="009C317C"/>
    <w:rsid w:val="009C36B2"/>
    <w:rsid w:val="009C3C6B"/>
    <w:rsid w:val="009C3EA4"/>
    <w:rsid w:val="009D208F"/>
    <w:rsid w:val="009D3B9E"/>
    <w:rsid w:val="009D3BAE"/>
    <w:rsid w:val="009E71DD"/>
    <w:rsid w:val="009E7991"/>
    <w:rsid w:val="009E79DA"/>
    <w:rsid w:val="009F1D2A"/>
    <w:rsid w:val="009F6A5D"/>
    <w:rsid w:val="00A00337"/>
    <w:rsid w:val="00A0065A"/>
    <w:rsid w:val="00A012B9"/>
    <w:rsid w:val="00A035FA"/>
    <w:rsid w:val="00A05A0C"/>
    <w:rsid w:val="00A06786"/>
    <w:rsid w:val="00A076F1"/>
    <w:rsid w:val="00A101D2"/>
    <w:rsid w:val="00A14418"/>
    <w:rsid w:val="00A14876"/>
    <w:rsid w:val="00A20784"/>
    <w:rsid w:val="00A269B5"/>
    <w:rsid w:val="00A273C2"/>
    <w:rsid w:val="00A31508"/>
    <w:rsid w:val="00A329DC"/>
    <w:rsid w:val="00A33754"/>
    <w:rsid w:val="00A34FBF"/>
    <w:rsid w:val="00A4006B"/>
    <w:rsid w:val="00A446F0"/>
    <w:rsid w:val="00A50ACD"/>
    <w:rsid w:val="00A550B8"/>
    <w:rsid w:val="00A5560D"/>
    <w:rsid w:val="00A57E5A"/>
    <w:rsid w:val="00A6135E"/>
    <w:rsid w:val="00A62CD8"/>
    <w:rsid w:val="00A62FBE"/>
    <w:rsid w:val="00A6499E"/>
    <w:rsid w:val="00A65FCF"/>
    <w:rsid w:val="00A66C5B"/>
    <w:rsid w:val="00A66F5E"/>
    <w:rsid w:val="00A70EA9"/>
    <w:rsid w:val="00A72073"/>
    <w:rsid w:val="00A731F7"/>
    <w:rsid w:val="00A75111"/>
    <w:rsid w:val="00A766B7"/>
    <w:rsid w:val="00A8289A"/>
    <w:rsid w:val="00A82EA7"/>
    <w:rsid w:val="00A83C25"/>
    <w:rsid w:val="00A87B0C"/>
    <w:rsid w:val="00A908AE"/>
    <w:rsid w:val="00A93157"/>
    <w:rsid w:val="00A934B6"/>
    <w:rsid w:val="00A94C39"/>
    <w:rsid w:val="00A95389"/>
    <w:rsid w:val="00A961DC"/>
    <w:rsid w:val="00AA6278"/>
    <w:rsid w:val="00AA6B53"/>
    <w:rsid w:val="00AB0753"/>
    <w:rsid w:val="00AB1C1D"/>
    <w:rsid w:val="00AB500B"/>
    <w:rsid w:val="00AC208B"/>
    <w:rsid w:val="00AC33CF"/>
    <w:rsid w:val="00AC42BE"/>
    <w:rsid w:val="00AC4A25"/>
    <w:rsid w:val="00AC7B29"/>
    <w:rsid w:val="00AC7DC6"/>
    <w:rsid w:val="00AD0473"/>
    <w:rsid w:val="00AD05D8"/>
    <w:rsid w:val="00AD17F7"/>
    <w:rsid w:val="00AD252D"/>
    <w:rsid w:val="00AD2732"/>
    <w:rsid w:val="00AD4D8E"/>
    <w:rsid w:val="00AE255D"/>
    <w:rsid w:val="00AE2D90"/>
    <w:rsid w:val="00AE7E83"/>
    <w:rsid w:val="00AF112B"/>
    <w:rsid w:val="00AF158B"/>
    <w:rsid w:val="00AF59E0"/>
    <w:rsid w:val="00AF75BC"/>
    <w:rsid w:val="00B03296"/>
    <w:rsid w:val="00B057EF"/>
    <w:rsid w:val="00B11105"/>
    <w:rsid w:val="00B14961"/>
    <w:rsid w:val="00B21336"/>
    <w:rsid w:val="00B21662"/>
    <w:rsid w:val="00B25FB5"/>
    <w:rsid w:val="00B309D8"/>
    <w:rsid w:val="00B3139C"/>
    <w:rsid w:val="00B316A9"/>
    <w:rsid w:val="00B408D6"/>
    <w:rsid w:val="00B42D00"/>
    <w:rsid w:val="00B42F04"/>
    <w:rsid w:val="00B454F7"/>
    <w:rsid w:val="00B46C3B"/>
    <w:rsid w:val="00B52A8D"/>
    <w:rsid w:val="00B553AB"/>
    <w:rsid w:val="00B6086E"/>
    <w:rsid w:val="00B61840"/>
    <w:rsid w:val="00B620BC"/>
    <w:rsid w:val="00B640B7"/>
    <w:rsid w:val="00B646A2"/>
    <w:rsid w:val="00B64F51"/>
    <w:rsid w:val="00B678FD"/>
    <w:rsid w:val="00B71A2B"/>
    <w:rsid w:val="00B738EC"/>
    <w:rsid w:val="00B76A36"/>
    <w:rsid w:val="00B77D9E"/>
    <w:rsid w:val="00B77E2B"/>
    <w:rsid w:val="00B801EC"/>
    <w:rsid w:val="00B809E3"/>
    <w:rsid w:val="00B85E1F"/>
    <w:rsid w:val="00B867F6"/>
    <w:rsid w:val="00B87FAC"/>
    <w:rsid w:val="00B91410"/>
    <w:rsid w:val="00B945C7"/>
    <w:rsid w:val="00B94861"/>
    <w:rsid w:val="00B94B41"/>
    <w:rsid w:val="00B94DCE"/>
    <w:rsid w:val="00B95057"/>
    <w:rsid w:val="00BA1D0E"/>
    <w:rsid w:val="00BA534D"/>
    <w:rsid w:val="00BB0731"/>
    <w:rsid w:val="00BB5E9C"/>
    <w:rsid w:val="00BB61A9"/>
    <w:rsid w:val="00BC2207"/>
    <w:rsid w:val="00BC3A3B"/>
    <w:rsid w:val="00BD158C"/>
    <w:rsid w:val="00BD2E11"/>
    <w:rsid w:val="00BD36EA"/>
    <w:rsid w:val="00BE36E0"/>
    <w:rsid w:val="00BE7331"/>
    <w:rsid w:val="00BE79C9"/>
    <w:rsid w:val="00BF31FA"/>
    <w:rsid w:val="00BF7F3A"/>
    <w:rsid w:val="00C019E9"/>
    <w:rsid w:val="00C032C5"/>
    <w:rsid w:val="00C0333F"/>
    <w:rsid w:val="00C0562B"/>
    <w:rsid w:val="00C14C63"/>
    <w:rsid w:val="00C16151"/>
    <w:rsid w:val="00C17FD9"/>
    <w:rsid w:val="00C2116B"/>
    <w:rsid w:val="00C21F5E"/>
    <w:rsid w:val="00C239F6"/>
    <w:rsid w:val="00C23B30"/>
    <w:rsid w:val="00C34FA2"/>
    <w:rsid w:val="00C40377"/>
    <w:rsid w:val="00C42FFC"/>
    <w:rsid w:val="00C44E2F"/>
    <w:rsid w:val="00C46F00"/>
    <w:rsid w:val="00C47829"/>
    <w:rsid w:val="00C51BE9"/>
    <w:rsid w:val="00C51F70"/>
    <w:rsid w:val="00C5504C"/>
    <w:rsid w:val="00C551C1"/>
    <w:rsid w:val="00C561C0"/>
    <w:rsid w:val="00C665B7"/>
    <w:rsid w:val="00C72C17"/>
    <w:rsid w:val="00C737D8"/>
    <w:rsid w:val="00C74A34"/>
    <w:rsid w:val="00C81C68"/>
    <w:rsid w:val="00C8630D"/>
    <w:rsid w:val="00C86C82"/>
    <w:rsid w:val="00C936E7"/>
    <w:rsid w:val="00C942AD"/>
    <w:rsid w:val="00C959CB"/>
    <w:rsid w:val="00CA5122"/>
    <w:rsid w:val="00CA64DC"/>
    <w:rsid w:val="00CA6C1D"/>
    <w:rsid w:val="00CB0F48"/>
    <w:rsid w:val="00CB1330"/>
    <w:rsid w:val="00CB32F7"/>
    <w:rsid w:val="00CB499A"/>
    <w:rsid w:val="00CB68D1"/>
    <w:rsid w:val="00CB782B"/>
    <w:rsid w:val="00CC0AEC"/>
    <w:rsid w:val="00CC3770"/>
    <w:rsid w:val="00CC62DE"/>
    <w:rsid w:val="00CC6D78"/>
    <w:rsid w:val="00CD2CF6"/>
    <w:rsid w:val="00CD3B94"/>
    <w:rsid w:val="00CD4BBA"/>
    <w:rsid w:val="00CD5C02"/>
    <w:rsid w:val="00CD601D"/>
    <w:rsid w:val="00CD6572"/>
    <w:rsid w:val="00CD6906"/>
    <w:rsid w:val="00CD6DC0"/>
    <w:rsid w:val="00CD6F6C"/>
    <w:rsid w:val="00CE05BC"/>
    <w:rsid w:val="00CE080B"/>
    <w:rsid w:val="00CF4355"/>
    <w:rsid w:val="00CF7C5C"/>
    <w:rsid w:val="00D00475"/>
    <w:rsid w:val="00D01462"/>
    <w:rsid w:val="00D078C1"/>
    <w:rsid w:val="00D104D1"/>
    <w:rsid w:val="00D11D77"/>
    <w:rsid w:val="00D20AD8"/>
    <w:rsid w:val="00D24B85"/>
    <w:rsid w:val="00D2535B"/>
    <w:rsid w:val="00D258E9"/>
    <w:rsid w:val="00D30FEA"/>
    <w:rsid w:val="00D3287E"/>
    <w:rsid w:val="00D334A2"/>
    <w:rsid w:val="00D33651"/>
    <w:rsid w:val="00D35D09"/>
    <w:rsid w:val="00D37F64"/>
    <w:rsid w:val="00D47AFE"/>
    <w:rsid w:val="00D505B7"/>
    <w:rsid w:val="00D52F1B"/>
    <w:rsid w:val="00D55FD7"/>
    <w:rsid w:val="00D57268"/>
    <w:rsid w:val="00D61AC9"/>
    <w:rsid w:val="00D6264C"/>
    <w:rsid w:val="00D67268"/>
    <w:rsid w:val="00D7169B"/>
    <w:rsid w:val="00D74151"/>
    <w:rsid w:val="00D747CC"/>
    <w:rsid w:val="00D754CB"/>
    <w:rsid w:val="00D765E7"/>
    <w:rsid w:val="00D76C20"/>
    <w:rsid w:val="00D81BD2"/>
    <w:rsid w:val="00D85AC1"/>
    <w:rsid w:val="00D85DE7"/>
    <w:rsid w:val="00D93F21"/>
    <w:rsid w:val="00D94D97"/>
    <w:rsid w:val="00D95FC0"/>
    <w:rsid w:val="00DA16C0"/>
    <w:rsid w:val="00DA3961"/>
    <w:rsid w:val="00DB00C9"/>
    <w:rsid w:val="00DB14C3"/>
    <w:rsid w:val="00DB1ECB"/>
    <w:rsid w:val="00DB2697"/>
    <w:rsid w:val="00DB5EB2"/>
    <w:rsid w:val="00DB677B"/>
    <w:rsid w:val="00DD2895"/>
    <w:rsid w:val="00DD479C"/>
    <w:rsid w:val="00DD4CC1"/>
    <w:rsid w:val="00DD6EF4"/>
    <w:rsid w:val="00DE055A"/>
    <w:rsid w:val="00DE1B50"/>
    <w:rsid w:val="00DE4EA4"/>
    <w:rsid w:val="00DF1855"/>
    <w:rsid w:val="00DF4E66"/>
    <w:rsid w:val="00DF56FD"/>
    <w:rsid w:val="00E00E27"/>
    <w:rsid w:val="00E0367B"/>
    <w:rsid w:val="00E05C0F"/>
    <w:rsid w:val="00E114F7"/>
    <w:rsid w:val="00E146D7"/>
    <w:rsid w:val="00E219FC"/>
    <w:rsid w:val="00E22CEC"/>
    <w:rsid w:val="00E24EF9"/>
    <w:rsid w:val="00E2563C"/>
    <w:rsid w:val="00E26219"/>
    <w:rsid w:val="00E27947"/>
    <w:rsid w:val="00E27AE9"/>
    <w:rsid w:val="00E30700"/>
    <w:rsid w:val="00E34479"/>
    <w:rsid w:val="00E34C2A"/>
    <w:rsid w:val="00E35687"/>
    <w:rsid w:val="00E42930"/>
    <w:rsid w:val="00E4375B"/>
    <w:rsid w:val="00E46BF2"/>
    <w:rsid w:val="00E52B12"/>
    <w:rsid w:val="00E53458"/>
    <w:rsid w:val="00E54662"/>
    <w:rsid w:val="00E55449"/>
    <w:rsid w:val="00E55851"/>
    <w:rsid w:val="00E56467"/>
    <w:rsid w:val="00E57C4F"/>
    <w:rsid w:val="00E60B65"/>
    <w:rsid w:val="00E616D2"/>
    <w:rsid w:val="00E61B4C"/>
    <w:rsid w:val="00E6431F"/>
    <w:rsid w:val="00E6552E"/>
    <w:rsid w:val="00E67468"/>
    <w:rsid w:val="00E81B43"/>
    <w:rsid w:val="00E8418E"/>
    <w:rsid w:val="00E86DA4"/>
    <w:rsid w:val="00E9268F"/>
    <w:rsid w:val="00E92946"/>
    <w:rsid w:val="00E92E2D"/>
    <w:rsid w:val="00E936E7"/>
    <w:rsid w:val="00E93B26"/>
    <w:rsid w:val="00E93DAA"/>
    <w:rsid w:val="00EA1AF6"/>
    <w:rsid w:val="00EA3FAC"/>
    <w:rsid w:val="00EA5F78"/>
    <w:rsid w:val="00EB00B5"/>
    <w:rsid w:val="00EB076E"/>
    <w:rsid w:val="00EB4B1E"/>
    <w:rsid w:val="00EB5D4B"/>
    <w:rsid w:val="00EB701D"/>
    <w:rsid w:val="00EC1D16"/>
    <w:rsid w:val="00EC27B7"/>
    <w:rsid w:val="00EC4003"/>
    <w:rsid w:val="00EC7C37"/>
    <w:rsid w:val="00ED0BDB"/>
    <w:rsid w:val="00ED26C6"/>
    <w:rsid w:val="00ED7AC4"/>
    <w:rsid w:val="00EE1A13"/>
    <w:rsid w:val="00EE64E0"/>
    <w:rsid w:val="00EF1947"/>
    <w:rsid w:val="00EF3C99"/>
    <w:rsid w:val="00EF5636"/>
    <w:rsid w:val="00EF6640"/>
    <w:rsid w:val="00F03610"/>
    <w:rsid w:val="00F04634"/>
    <w:rsid w:val="00F05288"/>
    <w:rsid w:val="00F06B09"/>
    <w:rsid w:val="00F12825"/>
    <w:rsid w:val="00F1738E"/>
    <w:rsid w:val="00F173D6"/>
    <w:rsid w:val="00F222F2"/>
    <w:rsid w:val="00F30B1C"/>
    <w:rsid w:val="00F31668"/>
    <w:rsid w:val="00F31CE4"/>
    <w:rsid w:val="00F34521"/>
    <w:rsid w:val="00F361E5"/>
    <w:rsid w:val="00F40355"/>
    <w:rsid w:val="00F43241"/>
    <w:rsid w:val="00F437FF"/>
    <w:rsid w:val="00F47718"/>
    <w:rsid w:val="00F51424"/>
    <w:rsid w:val="00F532E8"/>
    <w:rsid w:val="00F53928"/>
    <w:rsid w:val="00F54F46"/>
    <w:rsid w:val="00F619C7"/>
    <w:rsid w:val="00F63479"/>
    <w:rsid w:val="00F63BC5"/>
    <w:rsid w:val="00F665C5"/>
    <w:rsid w:val="00F741BB"/>
    <w:rsid w:val="00F755D3"/>
    <w:rsid w:val="00F75EE6"/>
    <w:rsid w:val="00F76887"/>
    <w:rsid w:val="00F771D4"/>
    <w:rsid w:val="00F81312"/>
    <w:rsid w:val="00F81CBD"/>
    <w:rsid w:val="00F82875"/>
    <w:rsid w:val="00F839B7"/>
    <w:rsid w:val="00F83B92"/>
    <w:rsid w:val="00F9028C"/>
    <w:rsid w:val="00F92621"/>
    <w:rsid w:val="00F96006"/>
    <w:rsid w:val="00F969B5"/>
    <w:rsid w:val="00F97079"/>
    <w:rsid w:val="00F970D0"/>
    <w:rsid w:val="00F97B55"/>
    <w:rsid w:val="00F97F19"/>
    <w:rsid w:val="00FA0B9D"/>
    <w:rsid w:val="00FA0D04"/>
    <w:rsid w:val="00FA4B48"/>
    <w:rsid w:val="00FA6159"/>
    <w:rsid w:val="00FA6737"/>
    <w:rsid w:val="00FB0D0F"/>
    <w:rsid w:val="00FB1CC1"/>
    <w:rsid w:val="00FB35CF"/>
    <w:rsid w:val="00FB45F0"/>
    <w:rsid w:val="00FC1173"/>
    <w:rsid w:val="00FC20F4"/>
    <w:rsid w:val="00FD04F4"/>
    <w:rsid w:val="00FD074A"/>
    <w:rsid w:val="00FD27A7"/>
    <w:rsid w:val="00FD3C9E"/>
    <w:rsid w:val="00FD6FB3"/>
    <w:rsid w:val="00FD797C"/>
    <w:rsid w:val="00FD7987"/>
    <w:rsid w:val="00FE025E"/>
    <w:rsid w:val="00FE1F83"/>
    <w:rsid w:val="00FE3DFF"/>
    <w:rsid w:val="00FE7F52"/>
    <w:rsid w:val="00FF4943"/>
    <w:rsid w:val="00FF55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5E2D90"/>
  <w15:docId w15:val="{F9FC0F95-2AE1-42AF-8DDD-2FCE0B08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136"/>
    <w:rPr>
      <w:rFonts w:ascii="Times New Roman" w:eastAsia="Times New Roman" w:hAnsi="Times New Roman"/>
      <w:sz w:val="24"/>
    </w:rPr>
  </w:style>
  <w:style w:type="paragraph" w:styleId="Nagwek1">
    <w:name w:val="heading 1"/>
    <w:basedOn w:val="Normalny"/>
    <w:next w:val="Normalny"/>
    <w:link w:val="Nagwek1Znak"/>
    <w:qFormat/>
    <w:rsid w:val="00680136"/>
    <w:pPr>
      <w:keepNext/>
      <w:tabs>
        <w:tab w:val="left" w:pos="567"/>
        <w:tab w:val="right" w:pos="9072"/>
      </w:tabs>
      <w:spacing w:before="240" w:after="60"/>
      <w:jc w:val="center"/>
      <w:outlineLvl w:val="0"/>
    </w:pPr>
    <w:rPr>
      <w:rFonts w:eastAsia="Calibri"/>
      <w:b/>
      <w:caps/>
      <w:sz w:val="20"/>
      <w:u w:val="double"/>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uiPriority w:val="99"/>
    <w:qFormat/>
    <w:rsid w:val="00103E5A"/>
    <w:pPr>
      <w:keepNext/>
      <w:tabs>
        <w:tab w:val="left" w:pos="5760"/>
      </w:tabs>
      <w:outlineLvl w:val="1"/>
    </w:pPr>
    <w:rPr>
      <w:rFonts w:eastAsia="Calibri"/>
      <w:iCs/>
      <w:szCs w:val="24"/>
    </w:rPr>
  </w:style>
  <w:style w:type="paragraph" w:styleId="Nagwek3">
    <w:name w:val="heading 3"/>
    <w:basedOn w:val="Normalny"/>
    <w:next w:val="Normalny"/>
    <w:link w:val="Nagwek3Znak"/>
    <w:unhideWhenUsed/>
    <w:qFormat/>
    <w:locked/>
    <w:rsid w:val="00C51BE9"/>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680136"/>
    <w:rPr>
      <w:rFonts w:ascii="Times New Roman" w:hAnsi="Times New Roman" w:cs="Times New Roman"/>
      <w:b/>
      <w:caps/>
      <w:sz w:val="20"/>
      <w:szCs w:val="20"/>
      <w:u w:val="double"/>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link w:val="Nagwek2"/>
    <w:uiPriority w:val="99"/>
    <w:locked/>
    <w:rsid w:val="00103E5A"/>
    <w:rPr>
      <w:rFonts w:ascii="Times New Roman" w:hAnsi="Times New Roman" w:cs="Times New Roman"/>
      <w:iCs/>
      <w:sz w:val="24"/>
      <w:szCs w:val="24"/>
      <w:lang w:eastAsia="pl-PL"/>
    </w:rPr>
  </w:style>
  <w:style w:type="paragraph" w:styleId="Bezodstpw">
    <w:name w:val="No Spacing"/>
    <w:uiPriority w:val="99"/>
    <w:qFormat/>
    <w:rsid w:val="00712890"/>
    <w:rPr>
      <w:rFonts w:ascii="Times New Roman" w:hAnsi="Times New Roman"/>
      <w:sz w:val="24"/>
      <w:szCs w:val="22"/>
      <w:lang w:eastAsia="en-US"/>
    </w:rPr>
  </w:style>
  <w:style w:type="paragraph" w:styleId="Stopka">
    <w:name w:val="footer"/>
    <w:basedOn w:val="Normalny"/>
    <w:link w:val="StopkaZnak"/>
    <w:uiPriority w:val="99"/>
    <w:rsid w:val="00680136"/>
    <w:pPr>
      <w:tabs>
        <w:tab w:val="center" w:pos="4320"/>
        <w:tab w:val="right" w:pos="8640"/>
      </w:tabs>
    </w:pPr>
    <w:rPr>
      <w:rFonts w:eastAsia="Calibri"/>
      <w:sz w:val="20"/>
    </w:rPr>
  </w:style>
  <w:style w:type="character" w:customStyle="1" w:styleId="StopkaZnak">
    <w:name w:val="Stopka Znak"/>
    <w:link w:val="Stopka"/>
    <w:uiPriority w:val="99"/>
    <w:locked/>
    <w:rsid w:val="00680136"/>
    <w:rPr>
      <w:rFonts w:ascii="Times New Roman" w:hAnsi="Times New Roman" w:cs="Times New Roman"/>
      <w:noProof/>
      <w:sz w:val="20"/>
      <w:szCs w:val="20"/>
      <w:lang w:eastAsia="pl-PL"/>
    </w:rPr>
  </w:style>
  <w:style w:type="paragraph" w:styleId="Tekstpodstawowy">
    <w:name w:val="Body Text"/>
    <w:basedOn w:val="Normalny"/>
    <w:link w:val="TekstpodstawowyZnak"/>
    <w:uiPriority w:val="99"/>
    <w:semiHidden/>
    <w:rsid w:val="00680136"/>
    <w:pPr>
      <w:spacing w:before="60" w:after="60"/>
    </w:pPr>
    <w:rPr>
      <w:rFonts w:eastAsia="Calibri"/>
      <w:sz w:val="20"/>
    </w:rPr>
  </w:style>
  <w:style w:type="character" w:customStyle="1" w:styleId="TekstpodstawowyZnak">
    <w:name w:val="Tekst podstawowy Znak"/>
    <w:link w:val="Tekstpodstawowy"/>
    <w:uiPriority w:val="99"/>
    <w:semiHidden/>
    <w:locked/>
    <w:rsid w:val="00680136"/>
    <w:rPr>
      <w:rFonts w:ascii="Times New Roman" w:hAnsi="Times New Roman" w:cs="Times New Roman"/>
      <w:sz w:val="20"/>
      <w:szCs w:val="20"/>
      <w:lang w:eastAsia="pl-PL"/>
    </w:rPr>
  </w:style>
  <w:style w:type="paragraph" w:styleId="Tekstpodstawowy2">
    <w:name w:val="Body Text 2"/>
    <w:basedOn w:val="Normalny"/>
    <w:link w:val="Tekstpodstawowy2Znak"/>
    <w:uiPriority w:val="99"/>
    <w:semiHidden/>
    <w:rsid w:val="00680136"/>
    <w:pPr>
      <w:spacing w:before="60" w:after="60"/>
      <w:jc w:val="both"/>
    </w:pPr>
    <w:rPr>
      <w:rFonts w:eastAsia="Calibri"/>
      <w:sz w:val="20"/>
    </w:rPr>
  </w:style>
  <w:style w:type="character" w:customStyle="1" w:styleId="Tekstpodstawowy2Znak">
    <w:name w:val="Tekst podstawowy 2 Znak"/>
    <w:link w:val="Tekstpodstawowy2"/>
    <w:uiPriority w:val="99"/>
    <w:semiHidden/>
    <w:locked/>
    <w:rsid w:val="00680136"/>
    <w:rPr>
      <w:rFonts w:ascii="Times New Roman" w:hAnsi="Times New Roman" w:cs="Times New Roman"/>
      <w:noProof/>
      <w:sz w:val="20"/>
      <w:szCs w:val="20"/>
      <w:lang w:eastAsia="pl-PL"/>
    </w:rPr>
  </w:style>
  <w:style w:type="character" w:styleId="Odwoaniedokomentarza">
    <w:name w:val="annotation reference"/>
    <w:rsid w:val="00C8630D"/>
    <w:rPr>
      <w:rFonts w:cs="Times New Roman"/>
      <w:sz w:val="16"/>
      <w:szCs w:val="16"/>
    </w:rPr>
  </w:style>
  <w:style w:type="paragraph" w:styleId="Tekstkomentarza">
    <w:name w:val="annotation text"/>
    <w:basedOn w:val="Normalny"/>
    <w:link w:val="TekstkomentarzaZnak"/>
    <w:rsid w:val="00C8630D"/>
    <w:rPr>
      <w:rFonts w:eastAsia="Calibri"/>
      <w:sz w:val="20"/>
    </w:rPr>
  </w:style>
  <w:style w:type="character" w:customStyle="1" w:styleId="TekstkomentarzaZnak">
    <w:name w:val="Tekst komentarza Znak"/>
    <w:link w:val="Tekstkomentarza"/>
    <w:locked/>
    <w:rsid w:val="00C8630D"/>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C8630D"/>
    <w:rPr>
      <w:rFonts w:ascii="Tahoma" w:eastAsia="Calibri" w:hAnsi="Tahoma"/>
      <w:sz w:val="16"/>
      <w:szCs w:val="16"/>
    </w:rPr>
  </w:style>
  <w:style w:type="character" w:customStyle="1" w:styleId="TekstdymkaZnak">
    <w:name w:val="Tekst dymka Znak"/>
    <w:link w:val="Tekstdymka"/>
    <w:uiPriority w:val="99"/>
    <w:semiHidden/>
    <w:locked/>
    <w:rsid w:val="00C8630D"/>
    <w:rPr>
      <w:rFonts w:ascii="Tahoma" w:hAnsi="Tahoma" w:cs="Tahoma"/>
      <w:noProof/>
      <w:sz w:val="16"/>
      <w:szCs w:val="16"/>
      <w:lang w:eastAsia="pl-PL"/>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C8630D"/>
    <w:pPr>
      <w:ind w:left="720"/>
      <w:contextualSpacing/>
    </w:pPr>
  </w:style>
  <w:style w:type="paragraph" w:customStyle="1" w:styleId="Styl">
    <w:name w:val="Styl"/>
    <w:rsid w:val="00C8630D"/>
    <w:pPr>
      <w:widowControl w:val="0"/>
      <w:autoSpaceDE w:val="0"/>
      <w:autoSpaceDN w:val="0"/>
      <w:adjustRightInd w:val="0"/>
    </w:pPr>
    <w:rPr>
      <w:rFonts w:ascii="Times New Roman" w:eastAsia="Times New Roman" w:hAnsi="Times New Roman"/>
      <w:sz w:val="24"/>
      <w:szCs w:val="24"/>
    </w:rPr>
  </w:style>
  <w:style w:type="paragraph" w:styleId="Nagwek">
    <w:name w:val="header"/>
    <w:basedOn w:val="Normalny"/>
    <w:link w:val="NagwekZnak"/>
    <w:uiPriority w:val="99"/>
    <w:rsid w:val="00950C77"/>
    <w:pPr>
      <w:tabs>
        <w:tab w:val="center" w:pos="4536"/>
        <w:tab w:val="right" w:pos="9072"/>
      </w:tabs>
    </w:pPr>
    <w:rPr>
      <w:rFonts w:eastAsia="Calibri"/>
      <w:sz w:val="20"/>
    </w:rPr>
  </w:style>
  <w:style w:type="character" w:customStyle="1" w:styleId="NagwekZnak">
    <w:name w:val="Nagłówek Znak"/>
    <w:link w:val="Nagwek"/>
    <w:uiPriority w:val="99"/>
    <w:locked/>
    <w:rsid w:val="00950C77"/>
    <w:rPr>
      <w:rFonts w:ascii="Times New Roman" w:hAnsi="Times New Roman" w:cs="Times New Roman"/>
      <w:noProof/>
      <w:sz w:val="20"/>
      <w:szCs w:val="20"/>
      <w:lang w:eastAsia="pl-PL"/>
    </w:rPr>
  </w:style>
  <w:style w:type="character" w:styleId="Numerstrony">
    <w:name w:val="page number"/>
    <w:uiPriority w:val="99"/>
    <w:rsid w:val="00930BBE"/>
    <w:rPr>
      <w:rFonts w:cs="Times New Roman"/>
    </w:rPr>
  </w:style>
  <w:style w:type="paragraph" w:styleId="Tekstprzypisukocowego">
    <w:name w:val="endnote text"/>
    <w:basedOn w:val="Normalny"/>
    <w:link w:val="TekstprzypisukocowegoZnak"/>
    <w:uiPriority w:val="99"/>
    <w:semiHidden/>
    <w:rsid w:val="006E0AA0"/>
    <w:rPr>
      <w:sz w:val="20"/>
    </w:rPr>
  </w:style>
  <w:style w:type="character" w:customStyle="1" w:styleId="TekstprzypisukocowegoZnak">
    <w:name w:val="Tekst przypisu końcowego Znak"/>
    <w:link w:val="Tekstprzypisukocowego"/>
    <w:uiPriority w:val="99"/>
    <w:semiHidden/>
    <w:rsid w:val="00E40A82"/>
    <w:rPr>
      <w:rFonts w:ascii="Times New Roman" w:eastAsia="Times New Roman" w:hAnsi="Times New Roman"/>
      <w:noProof/>
      <w:sz w:val="20"/>
      <w:szCs w:val="20"/>
    </w:rPr>
  </w:style>
  <w:style w:type="character" w:styleId="Odwoanieprzypisukocowego">
    <w:name w:val="endnote reference"/>
    <w:uiPriority w:val="99"/>
    <w:semiHidden/>
    <w:rsid w:val="006E0AA0"/>
    <w:rPr>
      <w:rFonts w:cs="Times New Roman"/>
      <w:vertAlign w:val="superscript"/>
    </w:rPr>
  </w:style>
  <w:style w:type="paragraph" w:styleId="Mapadokumentu">
    <w:name w:val="Document Map"/>
    <w:basedOn w:val="Normalny"/>
    <w:link w:val="MapadokumentuZnak"/>
    <w:uiPriority w:val="99"/>
    <w:semiHidden/>
    <w:rsid w:val="00A82EA7"/>
    <w:pPr>
      <w:shd w:val="clear" w:color="auto" w:fill="000080"/>
    </w:pPr>
    <w:rPr>
      <w:sz w:val="0"/>
      <w:szCs w:val="0"/>
    </w:rPr>
  </w:style>
  <w:style w:type="character" w:customStyle="1" w:styleId="MapadokumentuZnak">
    <w:name w:val="Mapa dokumentu Znak"/>
    <w:link w:val="Mapadokumentu"/>
    <w:uiPriority w:val="99"/>
    <w:semiHidden/>
    <w:rsid w:val="00E40A82"/>
    <w:rPr>
      <w:rFonts w:ascii="Times New Roman" w:eastAsia="Times New Roman" w:hAnsi="Times New Roman"/>
      <w:noProof/>
      <w:sz w:val="0"/>
      <w:szCs w:val="0"/>
    </w:rPr>
  </w:style>
  <w:style w:type="paragraph" w:styleId="Listapunktowana">
    <w:name w:val="List Bullet"/>
    <w:basedOn w:val="Normalny"/>
    <w:uiPriority w:val="99"/>
    <w:unhideWhenUsed/>
    <w:rsid w:val="0036683F"/>
    <w:pPr>
      <w:numPr>
        <w:numId w:val="4"/>
      </w:numPr>
      <w:contextualSpacing/>
    </w:pPr>
  </w:style>
  <w:style w:type="paragraph" w:styleId="Tematkomentarza">
    <w:name w:val="annotation subject"/>
    <w:basedOn w:val="Tekstkomentarza"/>
    <w:next w:val="Tekstkomentarza"/>
    <w:link w:val="TematkomentarzaZnak"/>
    <w:uiPriority w:val="99"/>
    <w:semiHidden/>
    <w:unhideWhenUsed/>
    <w:rsid w:val="00D505B7"/>
    <w:rPr>
      <w:rFonts w:eastAsia="Times New Roman"/>
      <w:b/>
      <w:bCs/>
      <w:noProof/>
    </w:rPr>
  </w:style>
  <w:style w:type="character" w:customStyle="1" w:styleId="TematkomentarzaZnak">
    <w:name w:val="Temat komentarza Znak"/>
    <w:link w:val="Tematkomentarza"/>
    <w:uiPriority w:val="99"/>
    <w:semiHidden/>
    <w:rsid w:val="00D505B7"/>
    <w:rPr>
      <w:rFonts w:ascii="Times New Roman" w:eastAsia="Times New Roman" w:hAnsi="Times New Roman" w:cs="Times New Roman"/>
      <w:b/>
      <w:bCs/>
      <w:noProof/>
      <w:sz w:val="20"/>
      <w:szCs w:val="20"/>
      <w:lang w:eastAsia="pl-PL"/>
    </w:rPr>
  </w:style>
  <w:style w:type="paragraph" w:customStyle="1" w:styleId="Tekstpodstawowywcity31">
    <w:name w:val="Tekst podstawowy wcięty 31"/>
    <w:basedOn w:val="Normalny"/>
    <w:rsid w:val="00171596"/>
    <w:pPr>
      <w:suppressAutoHyphens/>
      <w:overflowPunct w:val="0"/>
      <w:autoSpaceDE w:val="0"/>
      <w:spacing w:after="120"/>
      <w:ind w:left="283"/>
      <w:textAlignment w:val="baseline"/>
    </w:pPr>
    <w:rPr>
      <w:sz w:val="16"/>
      <w:szCs w:val="16"/>
      <w:lang w:val="en-US" w:eastAsia="ar-SA"/>
    </w:rPr>
  </w:style>
  <w:style w:type="character" w:styleId="Hipercze">
    <w:name w:val="Hyperlink"/>
    <w:unhideWhenUsed/>
    <w:rsid w:val="002E615C"/>
    <w:rPr>
      <w:color w:val="0000FF"/>
      <w:u w:val="single"/>
    </w:rPr>
  </w:style>
  <w:style w:type="character" w:customStyle="1" w:styleId="Heading4">
    <w:name w:val="Heading #4_"/>
    <w:basedOn w:val="Domylnaczcionkaakapitu"/>
    <w:link w:val="Heading40"/>
    <w:rsid w:val="002B14B5"/>
    <w:rPr>
      <w:rFonts w:ascii="Arial" w:eastAsia="Arial" w:hAnsi="Arial" w:cs="Arial"/>
      <w:sz w:val="21"/>
      <w:szCs w:val="21"/>
      <w:shd w:val="clear" w:color="auto" w:fill="FFFFFF"/>
    </w:rPr>
  </w:style>
  <w:style w:type="paragraph" w:customStyle="1" w:styleId="Heading40">
    <w:name w:val="Heading #4"/>
    <w:basedOn w:val="Normalny"/>
    <w:link w:val="Heading4"/>
    <w:rsid w:val="002B14B5"/>
    <w:pPr>
      <w:shd w:val="clear" w:color="auto" w:fill="FFFFFF"/>
      <w:spacing w:before="3960" w:line="331" w:lineRule="exact"/>
      <w:ind w:hanging="420"/>
      <w:outlineLvl w:val="3"/>
    </w:pPr>
    <w:rPr>
      <w:rFonts w:ascii="Arial" w:eastAsia="Arial" w:hAnsi="Arial" w:cs="Arial"/>
      <w:sz w:val="21"/>
      <w:szCs w:val="21"/>
    </w:rPr>
  </w:style>
  <w:style w:type="paragraph" w:styleId="Poprawka">
    <w:name w:val="Revision"/>
    <w:hidden/>
    <w:rsid w:val="005614B4"/>
    <w:rPr>
      <w:rFonts w:ascii="Times New Roman" w:eastAsia="Times New Roman" w:hAnsi="Times New Roman"/>
      <w:noProof/>
      <w:sz w:val="24"/>
    </w:rPr>
  </w:style>
  <w:style w:type="paragraph" w:styleId="Tekstprzypisudolnego">
    <w:name w:val="footnote text"/>
    <w:basedOn w:val="Normalny"/>
    <w:link w:val="TekstprzypisudolnegoZnak"/>
    <w:uiPriority w:val="99"/>
    <w:semiHidden/>
    <w:unhideWhenUsed/>
    <w:rsid w:val="00056846"/>
    <w:rPr>
      <w:sz w:val="20"/>
    </w:rPr>
  </w:style>
  <w:style w:type="character" w:customStyle="1" w:styleId="TekstprzypisudolnegoZnak">
    <w:name w:val="Tekst przypisu dolnego Znak"/>
    <w:basedOn w:val="Domylnaczcionkaakapitu"/>
    <w:link w:val="Tekstprzypisudolnego"/>
    <w:uiPriority w:val="99"/>
    <w:semiHidden/>
    <w:rsid w:val="00056846"/>
    <w:rPr>
      <w:rFonts w:ascii="Times New Roman" w:eastAsia="Times New Roman" w:hAnsi="Times New Roman"/>
      <w:noProof/>
    </w:rPr>
  </w:style>
  <w:style w:type="character" w:styleId="Odwoanieprzypisudolnego">
    <w:name w:val="footnote reference"/>
    <w:basedOn w:val="Domylnaczcionkaakapitu"/>
    <w:uiPriority w:val="99"/>
    <w:semiHidden/>
    <w:unhideWhenUsed/>
    <w:rsid w:val="00056846"/>
    <w:rPr>
      <w:vertAlign w:val="superscript"/>
    </w:rPr>
  </w:style>
  <w:style w:type="character" w:customStyle="1" w:styleId="Wzmianka1">
    <w:name w:val="Wzmianka1"/>
    <w:basedOn w:val="Domylnaczcionkaakapitu"/>
    <w:uiPriority w:val="99"/>
    <w:semiHidden/>
    <w:unhideWhenUsed/>
    <w:rsid w:val="00403B94"/>
    <w:rPr>
      <w:color w:val="2B579A"/>
      <w:shd w:val="clear" w:color="auto" w:fill="E6E6E6"/>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locked/>
    <w:rsid w:val="00922611"/>
    <w:rPr>
      <w:rFonts w:ascii="Times New Roman" w:eastAsia="Times New Roman" w:hAnsi="Times New Roman"/>
      <w:noProof/>
      <w:sz w:val="24"/>
    </w:rPr>
  </w:style>
  <w:style w:type="paragraph" w:styleId="Tekstpodstawowywcity2">
    <w:name w:val="Body Text Indent 2"/>
    <w:basedOn w:val="Normalny"/>
    <w:link w:val="Tekstpodstawowywcity2Znak"/>
    <w:uiPriority w:val="99"/>
    <w:unhideWhenUsed/>
    <w:rsid w:val="00F969B5"/>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969B5"/>
    <w:rPr>
      <w:rFonts w:ascii="Times New Roman" w:eastAsia="Times New Roman" w:hAnsi="Times New Roman"/>
      <w:noProof/>
      <w:sz w:val="24"/>
    </w:rPr>
  </w:style>
  <w:style w:type="paragraph" w:customStyle="1" w:styleId="Standardowy1">
    <w:name w:val="Standardowy1"/>
    <w:rsid w:val="00F969B5"/>
    <w:rPr>
      <w:rFonts w:ascii="Times New Roman" w:eastAsia="Times New Roman" w:hAnsi="Times New Roman"/>
      <w:sz w:val="24"/>
      <w:szCs w:val="24"/>
    </w:rPr>
  </w:style>
  <w:style w:type="character" w:customStyle="1" w:styleId="TeksttreciPogrubienieKursywa">
    <w:name w:val="Tekst treści + Pogrubienie;Kursywa"/>
    <w:basedOn w:val="Domylnaczcionkaakapitu"/>
    <w:rsid w:val="00E93DAA"/>
    <w:rPr>
      <w:rFonts w:ascii="Arial" w:eastAsia="Arial" w:hAnsi="Arial" w:cs="Arial"/>
      <w:b/>
      <w:bCs/>
      <w:i/>
      <w:iCs/>
      <w:sz w:val="21"/>
      <w:szCs w:val="21"/>
      <w:shd w:val="clear" w:color="auto" w:fill="FFFFFF"/>
    </w:rPr>
  </w:style>
  <w:style w:type="character" w:customStyle="1" w:styleId="Nierozpoznanawzmianka1">
    <w:name w:val="Nierozpoznana wzmianka1"/>
    <w:basedOn w:val="Domylnaczcionkaakapitu"/>
    <w:uiPriority w:val="99"/>
    <w:semiHidden/>
    <w:unhideWhenUsed/>
    <w:rsid w:val="007A4DD0"/>
    <w:rPr>
      <w:color w:val="605E5C"/>
      <w:shd w:val="clear" w:color="auto" w:fill="E1DFDD"/>
    </w:rPr>
  </w:style>
  <w:style w:type="character" w:customStyle="1" w:styleId="Nagwek3Znak">
    <w:name w:val="Nagłówek 3 Znak"/>
    <w:basedOn w:val="Domylnaczcionkaakapitu"/>
    <w:link w:val="Nagwek3"/>
    <w:rsid w:val="00C51BE9"/>
    <w:rPr>
      <w:rFonts w:asciiTheme="majorHAnsi" w:eastAsiaTheme="majorEastAsia" w:hAnsiTheme="majorHAnsi" w:cstheme="majorBidi"/>
      <w:noProof/>
      <w:color w:val="243F60" w:themeColor="accent1" w:themeShade="7F"/>
      <w:sz w:val="24"/>
      <w:szCs w:val="24"/>
    </w:rPr>
  </w:style>
  <w:style w:type="paragraph" w:customStyle="1" w:styleId="text1">
    <w:name w:val="text 1"/>
    <w:basedOn w:val="Normalny"/>
    <w:rsid w:val="00FB35CF"/>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FB35CF"/>
    <w:pPr>
      <w:keepNext/>
      <w:keepLines/>
      <w:numPr>
        <w:ilvl w:val="5"/>
        <w:numId w:val="24"/>
      </w:numPr>
      <w:tabs>
        <w:tab w:val="clear" w:pos="1417"/>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FB35CF"/>
    <w:pPr>
      <w:numPr>
        <w:ilvl w:val="6"/>
        <w:numId w:val="24"/>
      </w:numPr>
      <w:tabs>
        <w:tab w:val="clear" w:pos="1417"/>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FB35CF"/>
    <w:pPr>
      <w:numPr>
        <w:ilvl w:val="2"/>
        <w:numId w:val="24"/>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FB35CF"/>
    <w:pPr>
      <w:numPr>
        <w:ilvl w:val="3"/>
        <w:numId w:val="24"/>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FB35CF"/>
    <w:pPr>
      <w:numPr>
        <w:ilvl w:val="4"/>
        <w:numId w:val="24"/>
      </w:numPr>
      <w:tabs>
        <w:tab w:val="left" w:pos="2268"/>
        <w:tab w:val="left" w:pos="3119"/>
      </w:tabs>
      <w:spacing w:before="120" w:after="120" w:line="288" w:lineRule="auto"/>
      <w:jc w:val="both"/>
      <w:outlineLvl w:val="4"/>
    </w:pPr>
    <w:rPr>
      <w:rFonts w:ascii="Calibri" w:hAnsi="Calibri"/>
      <w:color w:val="000000"/>
      <w:sz w:val="22"/>
      <w:szCs w:val="24"/>
    </w:rPr>
  </w:style>
  <w:style w:type="character" w:customStyle="1" w:styleId="TekstkomentarzaZnak1">
    <w:name w:val="Tekst komentarza Znak1"/>
    <w:uiPriority w:val="99"/>
    <w:semiHidden/>
    <w:rsid w:val="00FA0D04"/>
    <w:rPr>
      <w:rFonts w:ascii="Times New Roman" w:eastAsia="Times New Roman" w:hAnsi="Times New Roman" w:cs="Times New Roman"/>
      <w:sz w:val="20"/>
      <w:szCs w:val="20"/>
      <w:lang w:eastAsia="pl-PL"/>
    </w:rPr>
  </w:style>
  <w:style w:type="character" w:customStyle="1" w:styleId="Teksttreci2">
    <w:name w:val="Tekst treści (2)_"/>
    <w:link w:val="Teksttreci20"/>
    <w:rsid w:val="006A27F7"/>
    <w:rPr>
      <w:rFonts w:cs="Calibri"/>
      <w:sz w:val="16"/>
      <w:szCs w:val="16"/>
      <w:shd w:val="clear" w:color="auto" w:fill="FFFFFF"/>
    </w:rPr>
  </w:style>
  <w:style w:type="paragraph" w:customStyle="1" w:styleId="Teksttreci20">
    <w:name w:val="Tekst treści (2)"/>
    <w:basedOn w:val="Normalny"/>
    <w:link w:val="Teksttreci2"/>
    <w:rsid w:val="006A27F7"/>
    <w:pPr>
      <w:shd w:val="clear" w:color="auto" w:fill="FFFFFF"/>
      <w:spacing w:before="120" w:line="182" w:lineRule="exact"/>
      <w:ind w:hanging="1080"/>
      <w:jc w:val="both"/>
    </w:pPr>
    <w:rPr>
      <w:rFonts w:ascii="Calibri" w:eastAsia="Calibri" w:hAnsi="Calibri" w:cs="Calibri"/>
      <w:sz w:val="16"/>
      <w:szCs w:val="16"/>
    </w:rPr>
  </w:style>
  <w:style w:type="paragraph" w:customStyle="1" w:styleId="Default">
    <w:name w:val="Default"/>
    <w:rsid w:val="00F97F19"/>
    <w:pPr>
      <w:autoSpaceDE w:val="0"/>
      <w:autoSpaceDN w:val="0"/>
      <w:adjustRightInd w:val="0"/>
    </w:pPr>
    <w:rPr>
      <w:rFonts w:ascii="Arial" w:eastAsia="Times New Roman" w:hAnsi="Arial" w:cs="Arial"/>
      <w:color w:val="000000"/>
      <w:sz w:val="24"/>
      <w:szCs w:val="24"/>
    </w:rPr>
  </w:style>
  <w:style w:type="character" w:customStyle="1" w:styleId="Teksttreci">
    <w:name w:val="Tekst treści_"/>
    <w:link w:val="Teksttreci0"/>
    <w:rsid w:val="00F97F19"/>
    <w:rPr>
      <w:rFonts w:ascii="Arial" w:eastAsia="Arial" w:hAnsi="Arial" w:cs="Arial"/>
      <w:sz w:val="18"/>
      <w:szCs w:val="18"/>
    </w:rPr>
  </w:style>
  <w:style w:type="paragraph" w:customStyle="1" w:styleId="Teksttreci0">
    <w:name w:val="Tekst treści"/>
    <w:basedOn w:val="Normalny"/>
    <w:link w:val="Teksttreci"/>
    <w:rsid w:val="00F97F19"/>
    <w:pPr>
      <w:widowControl w:val="0"/>
    </w:pPr>
    <w:rPr>
      <w:rFonts w:ascii="Arial" w:eastAsia="Arial" w:hAnsi="Arial" w:cs="Arial"/>
      <w:sz w:val="18"/>
      <w:szCs w:val="18"/>
    </w:rPr>
  </w:style>
  <w:style w:type="paragraph" w:styleId="Listanumerowana">
    <w:name w:val="List Number"/>
    <w:basedOn w:val="Normalny"/>
    <w:rsid w:val="00855049"/>
    <w:pPr>
      <w:numPr>
        <w:numId w:val="80"/>
      </w:numPr>
      <w:contextualSpacing/>
    </w:pPr>
    <w:rPr>
      <w:szCs w:val="24"/>
    </w:rPr>
  </w:style>
  <w:style w:type="paragraph" w:styleId="Listanumerowana2">
    <w:name w:val="List Number 2"/>
    <w:basedOn w:val="Normalny"/>
    <w:rsid w:val="00855049"/>
    <w:pPr>
      <w:numPr>
        <w:numId w:val="81"/>
      </w:numPr>
      <w:contextualSpacing/>
    </w:pPr>
    <w:rPr>
      <w:szCs w:val="24"/>
    </w:rPr>
  </w:style>
  <w:style w:type="paragraph" w:customStyle="1" w:styleId="pf0">
    <w:name w:val="pf0"/>
    <w:basedOn w:val="Normalny"/>
    <w:rsid w:val="00CD2CF6"/>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2790">
      <w:bodyDiv w:val="1"/>
      <w:marLeft w:val="0"/>
      <w:marRight w:val="0"/>
      <w:marTop w:val="0"/>
      <w:marBottom w:val="0"/>
      <w:divBdr>
        <w:top w:val="none" w:sz="0" w:space="0" w:color="auto"/>
        <w:left w:val="none" w:sz="0" w:space="0" w:color="auto"/>
        <w:bottom w:val="none" w:sz="0" w:space="0" w:color="auto"/>
        <w:right w:val="none" w:sz="0" w:space="0" w:color="auto"/>
      </w:divBdr>
    </w:div>
    <w:div w:id="21827108">
      <w:bodyDiv w:val="1"/>
      <w:marLeft w:val="0"/>
      <w:marRight w:val="0"/>
      <w:marTop w:val="0"/>
      <w:marBottom w:val="0"/>
      <w:divBdr>
        <w:top w:val="none" w:sz="0" w:space="0" w:color="auto"/>
        <w:left w:val="none" w:sz="0" w:space="0" w:color="auto"/>
        <w:bottom w:val="none" w:sz="0" w:space="0" w:color="auto"/>
        <w:right w:val="none" w:sz="0" w:space="0" w:color="auto"/>
      </w:divBdr>
    </w:div>
    <w:div w:id="244926535">
      <w:bodyDiv w:val="1"/>
      <w:marLeft w:val="0"/>
      <w:marRight w:val="0"/>
      <w:marTop w:val="0"/>
      <w:marBottom w:val="0"/>
      <w:divBdr>
        <w:top w:val="none" w:sz="0" w:space="0" w:color="auto"/>
        <w:left w:val="none" w:sz="0" w:space="0" w:color="auto"/>
        <w:bottom w:val="none" w:sz="0" w:space="0" w:color="auto"/>
        <w:right w:val="none" w:sz="0" w:space="0" w:color="auto"/>
      </w:divBdr>
      <w:divsChild>
        <w:div w:id="1616249090">
          <w:marLeft w:val="0"/>
          <w:marRight w:val="0"/>
          <w:marTop w:val="0"/>
          <w:marBottom w:val="0"/>
          <w:divBdr>
            <w:top w:val="none" w:sz="0" w:space="0" w:color="auto"/>
            <w:left w:val="none" w:sz="0" w:space="0" w:color="auto"/>
            <w:bottom w:val="none" w:sz="0" w:space="0" w:color="auto"/>
            <w:right w:val="none" w:sz="0" w:space="0" w:color="auto"/>
          </w:divBdr>
        </w:div>
        <w:div w:id="699742499">
          <w:marLeft w:val="0"/>
          <w:marRight w:val="0"/>
          <w:marTop w:val="0"/>
          <w:marBottom w:val="0"/>
          <w:divBdr>
            <w:top w:val="none" w:sz="0" w:space="0" w:color="auto"/>
            <w:left w:val="none" w:sz="0" w:space="0" w:color="auto"/>
            <w:bottom w:val="none" w:sz="0" w:space="0" w:color="auto"/>
            <w:right w:val="none" w:sz="0" w:space="0" w:color="auto"/>
          </w:divBdr>
        </w:div>
      </w:divsChild>
    </w:div>
    <w:div w:id="279536529">
      <w:bodyDiv w:val="1"/>
      <w:marLeft w:val="0"/>
      <w:marRight w:val="0"/>
      <w:marTop w:val="0"/>
      <w:marBottom w:val="0"/>
      <w:divBdr>
        <w:top w:val="none" w:sz="0" w:space="0" w:color="auto"/>
        <w:left w:val="none" w:sz="0" w:space="0" w:color="auto"/>
        <w:bottom w:val="none" w:sz="0" w:space="0" w:color="auto"/>
        <w:right w:val="none" w:sz="0" w:space="0" w:color="auto"/>
      </w:divBdr>
    </w:div>
    <w:div w:id="319768758">
      <w:bodyDiv w:val="1"/>
      <w:marLeft w:val="0"/>
      <w:marRight w:val="0"/>
      <w:marTop w:val="0"/>
      <w:marBottom w:val="0"/>
      <w:divBdr>
        <w:top w:val="none" w:sz="0" w:space="0" w:color="auto"/>
        <w:left w:val="none" w:sz="0" w:space="0" w:color="auto"/>
        <w:bottom w:val="none" w:sz="0" w:space="0" w:color="auto"/>
        <w:right w:val="none" w:sz="0" w:space="0" w:color="auto"/>
      </w:divBdr>
    </w:div>
    <w:div w:id="458761930">
      <w:bodyDiv w:val="1"/>
      <w:marLeft w:val="0"/>
      <w:marRight w:val="0"/>
      <w:marTop w:val="0"/>
      <w:marBottom w:val="0"/>
      <w:divBdr>
        <w:top w:val="none" w:sz="0" w:space="0" w:color="auto"/>
        <w:left w:val="none" w:sz="0" w:space="0" w:color="auto"/>
        <w:bottom w:val="none" w:sz="0" w:space="0" w:color="auto"/>
        <w:right w:val="none" w:sz="0" w:space="0" w:color="auto"/>
      </w:divBdr>
    </w:div>
    <w:div w:id="474831595">
      <w:bodyDiv w:val="1"/>
      <w:marLeft w:val="0"/>
      <w:marRight w:val="0"/>
      <w:marTop w:val="0"/>
      <w:marBottom w:val="0"/>
      <w:divBdr>
        <w:top w:val="none" w:sz="0" w:space="0" w:color="auto"/>
        <w:left w:val="none" w:sz="0" w:space="0" w:color="auto"/>
        <w:bottom w:val="none" w:sz="0" w:space="0" w:color="auto"/>
        <w:right w:val="none" w:sz="0" w:space="0" w:color="auto"/>
      </w:divBdr>
    </w:div>
    <w:div w:id="498808932">
      <w:bodyDiv w:val="1"/>
      <w:marLeft w:val="0"/>
      <w:marRight w:val="0"/>
      <w:marTop w:val="0"/>
      <w:marBottom w:val="0"/>
      <w:divBdr>
        <w:top w:val="none" w:sz="0" w:space="0" w:color="auto"/>
        <w:left w:val="none" w:sz="0" w:space="0" w:color="auto"/>
        <w:bottom w:val="none" w:sz="0" w:space="0" w:color="auto"/>
        <w:right w:val="none" w:sz="0" w:space="0" w:color="auto"/>
      </w:divBdr>
    </w:div>
    <w:div w:id="522594130">
      <w:bodyDiv w:val="1"/>
      <w:marLeft w:val="0"/>
      <w:marRight w:val="0"/>
      <w:marTop w:val="0"/>
      <w:marBottom w:val="0"/>
      <w:divBdr>
        <w:top w:val="none" w:sz="0" w:space="0" w:color="auto"/>
        <w:left w:val="none" w:sz="0" w:space="0" w:color="auto"/>
        <w:bottom w:val="none" w:sz="0" w:space="0" w:color="auto"/>
        <w:right w:val="none" w:sz="0" w:space="0" w:color="auto"/>
      </w:divBdr>
    </w:div>
    <w:div w:id="540241776">
      <w:bodyDiv w:val="1"/>
      <w:marLeft w:val="0"/>
      <w:marRight w:val="0"/>
      <w:marTop w:val="0"/>
      <w:marBottom w:val="0"/>
      <w:divBdr>
        <w:top w:val="none" w:sz="0" w:space="0" w:color="auto"/>
        <w:left w:val="none" w:sz="0" w:space="0" w:color="auto"/>
        <w:bottom w:val="none" w:sz="0" w:space="0" w:color="auto"/>
        <w:right w:val="none" w:sz="0" w:space="0" w:color="auto"/>
      </w:divBdr>
    </w:div>
    <w:div w:id="563030169">
      <w:bodyDiv w:val="1"/>
      <w:marLeft w:val="0"/>
      <w:marRight w:val="0"/>
      <w:marTop w:val="0"/>
      <w:marBottom w:val="0"/>
      <w:divBdr>
        <w:top w:val="none" w:sz="0" w:space="0" w:color="auto"/>
        <w:left w:val="none" w:sz="0" w:space="0" w:color="auto"/>
        <w:bottom w:val="none" w:sz="0" w:space="0" w:color="auto"/>
        <w:right w:val="none" w:sz="0" w:space="0" w:color="auto"/>
      </w:divBdr>
    </w:div>
    <w:div w:id="721826178">
      <w:bodyDiv w:val="1"/>
      <w:marLeft w:val="0"/>
      <w:marRight w:val="0"/>
      <w:marTop w:val="0"/>
      <w:marBottom w:val="0"/>
      <w:divBdr>
        <w:top w:val="none" w:sz="0" w:space="0" w:color="auto"/>
        <w:left w:val="none" w:sz="0" w:space="0" w:color="auto"/>
        <w:bottom w:val="none" w:sz="0" w:space="0" w:color="auto"/>
        <w:right w:val="none" w:sz="0" w:space="0" w:color="auto"/>
      </w:divBdr>
    </w:div>
    <w:div w:id="729619377">
      <w:bodyDiv w:val="1"/>
      <w:marLeft w:val="0"/>
      <w:marRight w:val="0"/>
      <w:marTop w:val="0"/>
      <w:marBottom w:val="0"/>
      <w:divBdr>
        <w:top w:val="none" w:sz="0" w:space="0" w:color="auto"/>
        <w:left w:val="none" w:sz="0" w:space="0" w:color="auto"/>
        <w:bottom w:val="none" w:sz="0" w:space="0" w:color="auto"/>
        <w:right w:val="none" w:sz="0" w:space="0" w:color="auto"/>
      </w:divBdr>
    </w:div>
    <w:div w:id="744189203">
      <w:bodyDiv w:val="1"/>
      <w:marLeft w:val="0"/>
      <w:marRight w:val="0"/>
      <w:marTop w:val="0"/>
      <w:marBottom w:val="0"/>
      <w:divBdr>
        <w:top w:val="none" w:sz="0" w:space="0" w:color="auto"/>
        <w:left w:val="none" w:sz="0" w:space="0" w:color="auto"/>
        <w:bottom w:val="none" w:sz="0" w:space="0" w:color="auto"/>
        <w:right w:val="none" w:sz="0" w:space="0" w:color="auto"/>
      </w:divBdr>
    </w:div>
    <w:div w:id="766849314">
      <w:bodyDiv w:val="1"/>
      <w:marLeft w:val="0"/>
      <w:marRight w:val="0"/>
      <w:marTop w:val="0"/>
      <w:marBottom w:val="0"/>
      <w:divBdr>
        <w:top w:val="none" w:sz="0" w:space="0" w:color="auto"/>
        <w:left w:val="none" w:sz="0" w:space="0" w:color="auto"/>
        <w:bottom w:val="none" w:sz="0" w:space="0" w:color="auto"/>
        <w:right w:val="none" w:sz="0" w:space="0" w:color="auto"/>
      </w:divBdr>
    </w:div>
    <w:div w:id="821432420">
      <w:bodyDiv w:val="1"/>
      <w:marLeft w:val="0"/>
      <w:marRight w:val="0"/>
      <w:marTop w:val="0"/>
      <w:marBottom w:val="0"/>
      <w:divBdr>
        <w:top w:val="none" w:sz="0" w:space="0" w:color="auto"/>
        <w:left w:val="none" w:sz="0" w:space="0" w:color="auto"/>
        <w:bottom w:val="none" w:sz="0" w:space="0" w:color="auto"/>
        <w:right w:val="none" w:sz="0" w:space="0" w:color="auto"/>
      </w:divBdr>
    </w:div>
    <w:div w:id="846748556">
      <w:bodyDiv w:val="1"/>
      <w:marLeft w:val="0"/>
      <w:marRight w:val="0"/>
      <w:marTop w:val="0"/>
      <w:marBottom w:val="0"/>
      <w:divBdr>
        <w:top w:val="none" w:sz="0" w:space="0" w:color="auto"/>
        <w:left w:val="none" w:sz="0" w:space="0" w:color="auto"/>
        <w:bottom w:val="none" w:sz="0" w:space="0" w:color="auto"/>
        <w:right w:val="none" w:sz="0" w:space="0" w:color="auto"/>
      </w:divBdr>
    </w:div>
    <w:div w:id="887372955">
      <w:bodyDiv w:val="1"/>
      <w:marLeft w:val="0"/>
      <w:marRight w:val="0"/>
      <w:marTop w:val="0"/>
      <w:marBottom w:val="0"/>
      <w:divBdr>
        <w:top w:val="none" w:sz="0" w:space="0" w:color="auto"/>
        <w:left w:val="none" w:sz="0" w:space="0" w:color="auto"/>
        <w:bottom w:val="none" w:sz="0" w:space="0" w:color="auto"/>
        <w:right w:val="none" w:sz="0" w:space="0" w:color="auto"/>
      </w:divBdr>
    </w:div>
    <w:div w:id="889803263">
      <w:bodyDiv w:val="1"/>
      <w:marLeft w:val="0"/>
      <w:marRight w:val="0"/>
      <w:marTop w:val="0"/>
      <w:marBottom w:val="0"/>
      <w:divBdr>
        <w:top w:val="none" w:sz="0" w:space="0" w:color="auto"/>
        <w:left w:val="none" w:sz="0" w:space="0" w:color="auto"/>
        <w:bottom w:val="none" w:sz="0" w:space="0" w:color="auto"/>
        <w:right w:val="none" w:sz="0" w:space="0" w:color="auto"/>
      </w:divBdr>
    </w:div>
    <w:div w:id="894126617">
      <w:bodyDiv w:val="1"/>
      <w:marLeft w:val="0"/>
      <w:marRight w:val="0"/>
      <w:marTop w:val="0"/>
      <w:marBottom w:val="0"/>
      <w:divBdr>
        <w:top w:val="none" w:sz="0" w:space="0" w:color="auto"/>
        <w:left w:val="none" w:sz="0" w:space="0" w:color="auto"/>
        <w:bottom w:val="none" w:sz="0" w:space="0" w:color="auto"/>
        <w:right w:val="none" w:sz="0" w:space="0" w:color="auto"/>
      </w:divBdr>
      <w:divsChild>
        <w:div w:id="766733264">
          <w:marLeft w:val="0"/>
          <w:marRight w:val="0"/>
          <w:marTop w:val="0"/>
          <w:marBottom w:val="0"/>
          <w:divBdr>
            <w:top w:val="none" w:sz="0" w:space="0" w:color="auto"/>
            <w:left w:val="none" w:sz="0" w:space="0" w:color="auto"/>
            <w:bottom w:val="none" w:sz="0" w:space="0" w:color="auto"/>
            <w:right w:val="none" w:sz="0" w:space="0" w:color="auto"/>
          </w:divBdr>
        </w:div>
        <w:div w:id="987243614">
          <w:marLeft w:val="0"/>
          <w:marRight w:val="0"/>
          <w:marTop w:val="0"/>
          <w:marBottom w:val="0"/>
          <w:divBdr>
            <w:top w:val="none" w:sz="0" w:space="0" w:color="auto"/>
            <w:left w:val="none" w:sz="0" w:space="0" w:color="auto"/>
            <w:bottom w:val="none" w:sz="0" w:space="0" w:color="auto"/>
            <w:right w:val="none" w:sz="0" w:space="0" w:color="auto"/>
          </w:divBdr>
        </w:div>
      </w:divsChild>
    </w:div>
    <w:div w:id="939340862">
      <w:bodyDiv w:val="1"/>
      <w:marLeft w:val="0"/>
      <w:marRight w:val="0"/>
      <w:marTop w:val="0"/>
      <w:marBottom w:val="0"/>
      <w:divBdr>
        <w:top w:val="none" w:sz="0" w:space="0" w:color="auto"/>
        <w:left w:val="none" w:sz="0" w:space="0" w:color="auto"/>
        <w:bottom w:val="none" w:sz="0" w:space="0" w:color="auto"/>
        <w:right w:val="none" w:sz="0" w:space="0" w:color="auto"/>
      </w:divBdr>
    </w:div>
    <w:div w:id="1053696379">
      <w:bodyDiv w:val="1"/>
      <w:marLeft w:val="0"/>
      <w:marRight w:val="0"/>
      <w:marTop w:val="0"/>
      <w:marBottom w:val="0"/>
      <w:divBdr>
        <w:top w:val="none" w:sz="0" w:space="0" w:color="auto"/>
        <w:left w:val="none" w:sz="0" w:space="0" w:color="auto"/>
        <w:bottom w:val="none" w:sz="0" w:space="0" w:color="auto"/>
        <w:right w:val="none" w:sz="0" w:space="0" w:color="auto"/>
      </w:divBdr>
    </w:div>
    <w:div w:id="1067144947">
      <w:bodyDiv w:val="1"/>
      <w:marLeft w:val="0"/>
      <w:marRight w:val="0"/>
      <w:marTop w:val="0"/>
      <w:marBottom w:val="0"/>
      <w:divBdr>
        <w:top w:val="none" w:sz="0" w:space="0" w:color="auto"/>
        <w:left w:val="none" w:sz="0" w:space="0" w:color="auto"/>
        <w:bottom w:val="none" w:sz="0" w:space="0" w:color="auto"/>
        <w:right w:val="none" w:sz="0" w:space="0" w:color="auto"/>
      </w:divBdr>
    </w:div>
    <w:div w:id="1340278552">
      <w:bodyDiv w:val="1"/>
      <w:marLeft w:val="0"/>
      <w:marRight w:val="0"/>
      <w:marTop w:val="0"/>
      <w:marBottom w:val="0"/>
      <w:divBdr>
        <w:top w:val="none" w:sz="0" w:space="0" w:color="auto"/>
        <w:left w:val="none" w:sz="0" w:space="0" w:color="auto"/>
        <w:bottom w:val="none" w:sz="0" w:space="0" w:color="auto"/>
        <w:right w:val="none" w:sz="0" w:space="0" w:color="auto"/>
      </w:divBdr>
    </w:div>
    <w:div w:id="1518160313">
      <w:bodyDiv w:val="1"/>
      <w:marLeft w:val="0"/>
      <w:marRight w:val="0"/>
      <w:marTop w:val="0"/>
      <w:marBottom w:val="0"/>
      <w:divBdr>
        <w:top w:val="none" w:sz="0" w:space="0" w:color="auto"/>
        <w:left w:val="none" w:sz="0" w:space="0" w:color="auto"/>
        <w:bottom w:val="none" w:sz="0" w:space="0" w:color="auto"/>
        <w:right w:val="none" w:sz="0" w:space="0" w:color="auto"/>
      </w:divBdr>
    </w:div>
    <w:div w:id="1668821623">
      <w:bodyDiv w:val="1"/>
      <w:marLeft w:val="0"/>
      <w:marRight w:val="0"/>
      <w:marTop w:val="0"/>
      <w:marBottom w:val="0"/>
      <w:divBdr>
        <w:top w:val="none" w:sz="0" w:space="0" w:color="auto"/>
        <w:left w:val="none" w:sz="0" w:space="0" w:color="auto"/>
        <w:bottom w:val="none" w:sz="0" w:space="0" w:color="auto"/>
        <w:right w:val="none" w:sz="0" w:space="0" w:color="auto"/>
      </w:divBdr>
    </w:div>
    <w:div w:id="1762531425">
      <w:bodyDiv w:val="1"/>
      <w:marLeft w:val="0"/>
      <w:marRight w:val="0"/>
      <w:marTop w:val="0"/>
      <w:marBottom w:val="0"/>
      <w:divBdr>
        <w:top w:val="none" w:sz="0" w:space="0" w:color="auto"/>
        <w:left w:val="none" w:sz="0" w:space="0" w:color="auto"/>
        <w:bottom w:val="none" w:sz="0" w:space="0" w:color="auto"/>
        <w:right w:val="none" w:sz="0" w:space="0" w:color="auto"/>
      </w:divBdr>
    </w:div>
    <w:div w:id="1836456326">
      <w:bodyDiv w:val="1"/>
      <w:marLeft w:val="0"/>
      <w:marRight w:val="0"/>
      <w:marTop w:val="0"/>
      <w:marBottom w:val="0"/>
      <w:divBdr>
        <w:top w:val="none" w:sz="0" w:space="0" w:color="auto"/>
        <w:left w:val="none" w:sz="0" w:space="0" w:color="auto"/>
        <w:bottom w:val="none" w:sz="0" w:space="0" w:color="auto"/>
        <w:right w:val="none" w:sz="0" w:space="0" w:color="auto"/>
      </w:divBdr>
    </w:div>
    <w:div w:id="2062095291">
      <w:bodyDiv w:val="1"/>
      <w:marLeft w:val="0"/>
      <w:marRight w:val="0"/>
      <w:marTop w:val="0"/>
      <w:marBottom w:val="0"/>
      <w:divBdr>
        <w:top w:val="none" w:sz="0" w:space="0" w:color="auto"/>
        <w:left w:val="none" w:sz="0" w:space="0" w:color="auto"/>
        <w:bottom w:val="none" w:sz="0" w:space="0" w:color="auto"/>
        <w:right w:val="none" w:sz="0" w:space="0" w:color="auto"/>
      </w:divBdr>
    </w:div>
    <w:div w:id="2094814760">
      <w:bodyDiv w:val="1"/>
      <w:marLeft w:val="0"/>
      <w:marRight w:val="0"/>
      <w:marTop w:val="0"/>
      <w:marBottom w:val="0"/>
      <w:divBdr>
        <w:top w:val="none" w:sz="0" w:space="0" w:color="auto"/>
        <w:left w:val="none" w:sz="0" w:space="0" w:color="auto"/>
        <w:bottom w:val="none" w:sz="0" w:space="0" w:color="auto"/>
        <w:right w:val="none" w:sz="0" w:space="0" w:color="auto"/>
      </w:divBdr>
    </w:div>
    <w:div w:id="2098594029">
      <w:bodyDiv w:val="1"/>
      <w:marLeft w:val="0"/>
      <w:marRight w:val="0"/>
      <w:marTop w:val="0"/>
      <w:marBottom w:val="0"/>
      <w:divBdr>
        <w:top w:val="none" w:sz="0" w:space="0" w:color="auto"/>
        <w:left w:val="none" w:sz="0" w:space="0" w:color="auto"/>
        <w:bottom w:val="none" w:sz="0" w:space="0" w:color="auto"/>
        <w:right w:val="none" w:sz="0" w:space="0" w:color="auto"/>
      </w:divBdr>
    </w:div>
    <w:div w:id="2100364731">
      <w:bodyDiv w:val="1"/>
      <w:marLeft w:val="0"/>
      <w:marRight w:val="0"/>
      <w:marTop w:val="0"/>
      <w:marBottom w:val="0"/>
      <w:divBdr>
        <w:top w:val="none" w:sz="0" w:space="0" w:color="auto"/>
        <w:left w:val="none" w:sz="0" w:space="0" w:color="auto"/>
        <w:bottom w:val="none" w:sz="0" w:space="0" w:color="auto"/>
        <w:right w:val="none" w:sz="0" w:space="0" w:color="auto"/>
      </w:divBdr>
    </w:div>
    <w:div w:id="210980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faktura.ooil@orlen.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bozena.szczepaniec@orlenoil.pl"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faktura.ooil@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WKCNJREVWHF3-625788467-2307</_dlc_DocId>
    <_dlc_DocIdUrl xmlns="51526375-6ae2-433e-9f1d-6450708911cf">
      <Url>https://portal.grupalotos.pl/gkgl/Lotosoil/_layouts/15/DocIdRedir.aspx?ID=WKCNJREVWHF3-625788467-2307</Url>
      <Description>WKCNJREVWHF3-625788467-2307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1f41172c4b7b57be8356fb3bcb6c84db">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fcb3ff41a36ee564e8792bfe7f2fafd7"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4A6BFC-B427-4B44-8BE1-656A2FCF675D}">
  <ds:schemaRefs>
    <ds:schemaRef ds:uri="http://schemas.openxmlformats.org/officeDocument/2006/bibliography"/>
  </ds:schemaRefs>
</ds:datastoreItem>
</file>

<file path=customXml/itemProps2.xml><?xml version="1.0" encoding="utf-8"?>
<ds:datastoreItem xmlns:ds="http://schemas.openxmlformats.org/officeDocument/2006/customXml" ds:itemID="{C6FE5A13-EC64-4F94-8F92-04242069B63D}">
  <ds:schemaRefs>
    <ds:schemaRef ds:uri="http://schemas.microsoft.com/office/2006/metadata/longProperties"/>
  </ds:schemaRefs>
</ds:datastoreItem>
</file>

<file path=customXml/itemProps3.xml><?xml version="1.0" encoding="utf-8"?>
<ds:datastoreItem xmlns:ds="http://schemas.openxmlformats.org/officeDocument/2006/customXml" ds:itemID="{28D24FCF-019C-4F3A-BFFA-8ABB7D22D21F}">
  <ds:schemaRefs>
    <ds:schemaRef ds:uri="http://schemas.microsoft.com/office/2006/metadata/properties"/>
    <ds:schemaRef ds:uri="http://schemas.microsoft.com/office/infopath/2007/PartnerControls"/>
    <ds:schemaRef ds:uri="51526375-6ae2-433e-9f1d-6450708911cf"/>
  </ds:schemaRefs>
</ds:datastoreItem>
</file>

<file path=customXml/itemProps4.xml><?xml version="1.0" encoding="utf-8"?>
<ds:datastoreItem xmlns:ds="http://schemas.openxmlformats.org/officeDocument/2006/customXml" ds:itemID="{8C7B900A-6C88-40CF-80A2-B0D0D33AC1BE}">
  <ds:schemaRefs>
    <ds:schemaRef ds:uri="http://schemas.microsoft.com/sharepoint/v3/contenttype/forms"/>
  </ds:schemaRefs>
</ds:datastoreItem>
</file>

<file path=customXml/itemProps5.xml><?xml version="1.0" encoding="utf-8"?>
<ds:datastoreItem xmlns:ds="http://schemas.openxmlformats.org/officeDocument/2006/customXml" ds:itemID="{0C6DFF20-D155-44B3-B6DE-89C4EC9BFF48}">
  <ds:schemaRefs>
    <ds:schemaRef ds:uri="http://schemas.microsoft.com/sharepoint/events"/>
  </ds:schemaRefs>
</ds:datastoreItem>
</file>

<file path=customXml/itemProps6.xml><?xml version="1.0" encoding="utf-8"?>
<ds:datastoreItem xmlns:ds="http://schemas.openxmlformats.org/officeDocument/2006/customXml" ds:itemID="{103A61D9-DE9F-43CA-AADD-E84995238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51</Pages>
  <Words>24443</Words>
  <Characters>146663</Characters>
  <Application>Microsoft Office Word</Application>
  <DocSecurity>0</DocSecurity>
  <Lines>1222</Lines>
  <Paragraphs>341</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170765</CharactersWithSpaces>
  <SharedDoc>false</SharedDoc>
  <HLinks>
    <vt:vector size="12" baseType="variant">
      <vt:variant>
        <vt:i4>786450</vt:i4>
      </vt:variant>
      <vt:variant>
        <vt:i4>3</vt:i4>
      </vt:variant>
      <vt:variant>
        <vt:i4>0</vt:i4>
      </vt:variant>
      <vt:variant>
        <vt:i4>5</vt:i4>
      </vt:variant>
      <vt:variant>
        <vt:lpwstr>mailto:jacek_nowak@biprotech.com</vt:lpwstr>
      </vt:variant>
      <vt:variant>
        <vt:lpwstr/>
      </vt:variant>
      <vt:variant>
        <vt:i4>852091</vt:i4>
      </vt:variant>
      <vt:variant>
        <vt:i4>0</vt:i4>
      </vt:variant>
      <vt:variant>
        <vt:i4>0</vt:i4>
      </vt:variant>
      <vt:variant>
        <vt:i4>5</vt:i4>
      </vt:variant>
      <vt:variant>
        <vt:lpwstr>mailto:wojciech.jelinski@lotosoil.pl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Kuczmańska Joanna (OIL)</cp:lastModifiedBy>
  <cp:revision>2</cp:revision>
  <cp:lastPrinted>2022-12-19T11:14:00Z</cp:lastPrinted>
  <dcterms:created xsi:type="dcterms:W3CDTF">2025-11-26T06:13:00Z</dcterms:created>
  <dcterms:modified xsi:type="dcterms:W3CDTF">2025-11-26T06:13:00Z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WKCNJREVWHF3-557-466</vt:lpwstr>
  </property>
  <property fmtid="{D5CDD505-2E9C-101B-9397-08002B2CF9AE}" pid="3" name="_dlc_DocIdItemGuid">
    <vt:lpwstr>819dd859-074c-4ebc-9ff9-4bb93ee261ba</vt:lpwstr>
  </property>
  <property fmtid="{D5CDD505-2E9C-101B-9397-08002B2CF9AE}" pid="4" name="_dlc_DocIdUrl">
    <vt:lpwstr>http://portal.lotos.pl/lotosoil/_layouts/DocIdRedir.aspx?ID=WKCNJREVWHF3-557-466, WKCNJREVWHF3-557-466</vt:lpwstr>
  </property>
  <property fmtid="{D5CDD505-2E9C-101B-9397-08002B2CF9AE}" pid="5" name="ContentTypeId">
    <vt:lpwstr>0x01010094EE6C960B19A1408CBDF54486821610</vt:lpwstr>
  </property>
  <property fmtid="{D5CDD505-2E9C-101B-9397-08002B2CF9AE}" pid="6" name="MSIP_Label_53312e15-a5e9-4500-a857-15b9f442bba9_Enabled">
    <vt:lpwstr>true</vt:lpwstr>
  </property>
  <property fmtid="{D5CDD505-2E9C-101B-9397-08002B2CF9AE}" pid="7" name="MSIP_Label_53312e15-a5e9-4500-a857-15b9f442bba9_SetDate">
    <vt:lpwstr>2021-08-24T09:39:43Z</vt:lpwstr>
  </property>
  <property fmtid="{D5CDD505-2E9C-101B-9397-08002B2CF9AE}" pid="8" name="MSIP_Label_53312e15-a5e9-4500-a857-15b9f442bba9_Method">
    <vt:lpwstr>Standard</vt:lpwstr>
  </property>
  <property fmtid="{D5CDD505-2E9C-101B-9397-08002B2CF9AE}" pid="9" name="MSIP_Label_53312e15-a5e9-4500-a857-15b9f442bba9_Name">
    <vt:lpwstr>Informacje służbowe</vt:lpwstr>
  </property>
  <property fmtid="{D5CDD505-2E9C-101B-9397-08002B2CF9AE}" pid="10" name="MSIP_Label_53312e15-a5e9-4500-a857-15b9f442bba9_SiteId">
    <vt:lpwstr>8240863f-2f43-471d-b2eb-4a75fb9fab5b</vt:lpwstr>
  </property>
  <property fmtid="{D5CDD505-2E9C-101B-9397-08002B2CF9AE}" pid="11" name="MSIP_Label_53312e15-a5e9-4500-a857-15b9f442bba9_ActionId">
    <vt:lpwstr>379b95cb-3e2f-465f-9d04-862122af460f</vt:lpwstr>
  </property>
  <property fmtid="{D5CDD505-2E9C-101B-9397-08002B2CF9AE}" pid="12" name="MSIP_Label_53312e15-a5e9-4500-a857-15b9f442bba9_ContentBits">
    <vt:lpwstr>0</vt:lpwstr>
  </property>
</Properties>
</file>